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8E" w:rsidRDefault="00B4188E" w:rsidP="00A876BA">
      <w:pPr>
        <w:jc w:val="center"/>
        <w:rPr>
          <w:rFonts w:ascii="Times New Roman" w:hAnsi="Times New Roman" w:cs="Times New Roman"/>
          <w:sz w:val="24"/>
          <w:szCs w:val="24"/>
          <w:lang w:val="en-US"/>
        </w:rPr>
      </w:pPr>
      <w:bookmarkStart w:id="0" w:name="_GoBack"/>
      <w:bookmarkEnd w:id="0"/>
    </w:p>
    <w:p w:rsidR="00B5433F" w:rsidRPr="00B5433F" w:rsidRDefault="00B5433F" w:rsidP="00B5433F">
      <w:pPr>
        <w:spacing w:after="0"/>
        <w:jc w:val="center"/>
        <w:rPr>
          <w:rFonts w:ascii="Times New Roman" w:hAnsi="Times New Roman" w:cs="Times New Roman"/>
          <w:b/>
          <w:sz w:val="36"/>
          <w:szCs w:val="36"/>
        </w:rPr>
      </w:pPr>
      <w:r>
        <w:rPr>
          <w:rFonts w:ascii="Times New Roman" w:hAnsi="Times New Roman" w:cs="Times New Roman"/>
          <w:b/>
          <w:sz w:val="36"/>
          <w:szCs w:val="36"/>
        </w:rPr>
        <w:t>ОБЛАСТ СТАРА ЗАГОРА</w:t>
      </w:r>
    </w:p>
    <w:p w:rsidR="00B5433F" w:rsidRPr="00DF21A0" w:rsidRDefault="00B5433F" w:rsidP="00B5433F">
      <w:pPr>
        <w:spacing w:after="0"/>
        <w:jc w:val="center"/>
        <w:rPr>
          <w:rFonts w:ascii="Times New Roman" w:hAnsi="Times New Roman" w:cs="Times New Roman"/>
          <w:b/>
          <w:sz w:val="36"/>
          <w:szCs w:val="36"/>
        </w:rPr>
      </w:pPr>
      <w:r w:rsidRPr="00DF21A0">
        <w:rPr>
          <w:rFonts w:ascii="Times New Roman" w:hAnsi="Times New Roman" w:cs="Times New Roman"/>
          <w:b/>
          <w:sz w:val="36"/>
          <w:szCs w:val="36"/>
        </w:rPr>
        <w:t>ОБЩИНА НИКОЛАЕВО</w:t>
      </w:r>
    </w:p>
    <w:p w:rsidR="00B4188E" w:rsidRDefault="00B4188E" w:rsidP="00A876BA">
      <w:pPr>
        <w:jc w:val="center"/>
        <w:rPr>
          <w:rFonts w:ascii="Times New Roman" w:hAnsi="Times New Roman" w:cs="Times New Roman"/>
          <w:sz w:val="24"/>
          <w:szCs w:val="24"/>
        </w:rPr>
      </w:pPr>
    </w:p>
    <w:p w:rsidR="00B5433F" w:rsidRDefault="00B5433F" w:rsidP="00A876BA">
      <w:pPr>
        <w:jc w:val="center"/>
        <w:rPr>
          <w:rFonts w:ascii="Times New Roman" w:hAnsi="Times New Roman" w:cs="Times New Roman"/>
          <w:sz w:val="24"/>
          <w:szCs w:val="24"/>
        </w:rPr>
      </w:pPr>
    </w:p>
    <w:p w:rsidR="00B5433F" w:rsidRPr="00B5433F" w:rsidRDefault="00B5433F" w:rsidP="00A876BA">
      <w:pPr>
        <w:jc w:val="center"/>
        <w:rPr>
          <w:rFonts w:ascii="Times New Roman" w:hAnsi="Times New Roman" w:cs="Times New Roman"/>
          <w:sz w:val="24"/>
          <w:szCs w:val="24"/>
        </w:rPr>
      </w:pPr>
    </w:p>
    <w:p w:rsidR="00B4188E" w:rsidRDefault="00B5433F" w:rsidP="00B5433F">
      <w:pPr>
        <w:spacing w:after="0"/>
        <w:jc w:val="right"/>
        <w:rPr>
          <w:rFonts w:ascii="Times New Roman" w:hAnsi="Times New Roman" w:cs="Times New Roman"/>
          <w:sz w:val="24"/>
          <w:szCs w:val="24"/>
        </w:rPr>
      </w:pPr>
      <w:r>
        <w:rPr>
          <w:rFonts w:ascii="Times New Roman" w:hAnsi="Times New Roman" w:cs="Times New Roman"/>
          <w:sz w:val="24"/>
          <w:szCs w:val="24"/>
        </w:rPr>
        <w:t>ПРИЕТА С РЕШЕНИЕ НА ОБЩИНСКИ СЪВЕТ</w:t>
      </w:r>
    </w:p>
    <w:p w:rsidR="00B5433F" w:rsidRPr="00B5433F" w:rsidRDefault="00B5433F" w:rsidP="00B5433F">
      <w:pPr>
        <w:spacing w:after="0"/>
        <w:jc w:val="right"/>
        <w:rPr>
          <w:rFonts w:ascii="Times New Roman" w:hAnsi="Times New Roman" w:cs="Times New Roman"/>
          <w:sz w:val="24"/>
          <w:szCs w:val="24"/>
        </w:rPr>
      </w:pPr>
      <w:r>
        <w:rPr>
          <w:rFonts w:ascii="Times New Roman" w:hAnsi="Times New Roman" w:cs="Times New Roman"/>
          <w:sz w:val="24"/>
          <w:szCs w:val="24"/>
        </w:rPr>
        <w:t>НИКОЛАЕВО № 95/ 31.10.2016 Г.</w:t>
      </w:r>
    </w:p>
    <w:p w:rsidR="00B4188E" w:rsidRDefault="00B4188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rPr>
      </w:pPr>
    </w:p>
    <w:p w:rsidR="00B5433F" w:rsidRPr="00B5433F" w:rsidRDefault="00B5433F" w:rsidP="00A876BA">
      <w:pPr>
        <w:jc w:val="center"/>
        <w:rPr>
          <w:rFonts w:ascii="Times New Roman" w:hAnsi="Times New Roman" w:cs="Times New Roman"/>
          <w:sz w:val="24"/>
          <w:szCs w:val="24"/>
        </w:rPr>
      </w:pPr>
    </w:p>
    <w:p w:rsidR="00DF21A0" w:rsidRDefault="00A876BA" w:rsidP="00A876BA">
      <w:pPr>
        <w:jc w:val="center"/>
        <w:rPr>
          <w:rFonts w:ascii="Times New Roman" w:hAnsi="Times New Roman" w:cs="Times New Roman"/>
          <w:b/>
          <w:sz w:val="36"/>
          <w:szCs w:val="36"/>
        </w:rPr>
      </w:pPr>
      <w:r w:rsidRPr="00DF21A0">
        <w:rPr>
          <w:rFonts w:ascii="Times New Roman" w:hAnsi="Times New Roman" w:cs="Times New Roman"/>
          <w:b/>
          <w:sz w:val="36"/>
          <w:szCs w:val="36"/>
        </w:rPr>
        <w:t xml:space="preserve">ОБЩИНСКА СТРАТЕГИЯ ЗА РАЗВИТИЕ НА </w:t>
      </w:r>
    </w:p>
    <w:p w:rsidR="00DE13C9" w:rsidRPr="00DF21A0" w:rsidRDefault="009834C0" w:rsidP="00A876BA">
      <w:pPr>
        <w:jc w:val="center"/>
        <w:rPr>
          <w:rFonts w:ascii="Times New Roman" w:hAnsi="Times New Roman" w:cs="Times New Roman"/>
          <w:b/>
          <w:sz w:val="36"/>
          <w:szCs w:val="36"/>
        </w:rPr>
      </w:pPr>
      <w:r>
        <w:rPr>
          <w:rFonts w:ascii="Times New Roman" w:hAnsi="Times New Roman" w:cs="Times New Roman"/>
          <w:b/>
          <w:sz w:val="36"/>
          <w:szCs w:val="36"/>
        </w:rPr>
        <w:t>СОЦИАЛНИТЕ УСЛУГИ /</w:t>
      </w:r>
      <w:r w:rsidR="00A876BA" w:rsidRPr="00DF21A0">
        <w:rPr>
          <w:rFonts w:ascii="Times New Roman" w:hAnsi="Times New Roman" w:cs="Times New Roman"/>
          <w:b/>
          <w:sz w:val="36"/>
          <w:szCs w:val="36"/>
        </w:rPr>
        <w:t>2016 – 2020 Г./</w:t>
      </w:r>
    </w:p>
    <w:p w:rsidR="00A876BA" w:rsidRPr="00DF21A0" w:rsidRDefault="00A876BA" w:rsidP="00A876BA">
      <w:pPr>
        <w:jc w:val="center"/>
        <w:rPr>
          <w:rFonts w:ascii="Times New Roman" w:hAnsi="Times New Roman" w:cs="Times New Roman"/>
          <w:b/>
          <w:sz w:val="36"/>
          <w:szCs w:val="36"/>
        </w:rPr>
      </w:pPr>
    </w:p>
    <w:p w:rsidR="00A876BA" w:rsidRPr="00DF21A0" w:rsidRDefault="00A876BA" w:rsidP="00A876BA">
      <w:pPr>
        <w:jc w:val="center"/>
        <w:rPr>
          <w:rFonts w:ascii="Times New Roman" w:hAnsi="Times New Roman" w:cs="Times New Roman"/>
          <w:b/>
          <w:sz w:val="36"/>
          <w:szCs w:val="36"/>
        </w:rPr>
      </w:pPr>
      <w:r w:rsidRPr="00DF21A0">
        <w:rPr>
          <w:rFonts w:ascii="Times New Roman" w:hAnsi="Times New Roman" w:cs="Times New Roman"/>
          <w:b/>
          <w:sz w:val="36"/>
          <w:szCs w:val="36"/>
        </w:rPr>
        <w:t>ОБЩИНА НИКОЛАЕВО</w:t>
      </w: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p>
    <w:p w:rsidR="00FE3582" w:rsidRPr="00B5433F" w:rsidRDefault="00FE3582" w:rsidP="00B4188E">
      <w:pPr>
        <w:rPr>
          <w:rFonts w:ascii="Times New Roman" w:hAnsi="Times New Roman" w:cs="Times New Roman"/>
          <w:sz w:val="24"/>
          <w:szCs w:val="24"/>
        </w:rPr>
      </w:pPr>
    </w:p>
    <w:p w:rsidR="00FE3582" w:rsidRPr="003E7939" w:rsidRDefault="00FE3582" w:rsidP="00A876BA">
      <w:pPr>
        <w:jc w:val="center"/>
        <w:rPr>
          <w:rFonts w:ascii="Times New Roman" w:hAnsi="Times New Roman" w:cs="Times New Roman"/>
          <w:sz w:val="24"/>
          <w:szCs w:val="24"/>
        </w:rPr>
      </w:pPr>
      <w:r w:rsidRPr="003E7939">
        <w:rPr>
          <w:rFonts w:ascii="Times New Roman" w:hAnsi="Times New Roman" w:cs="Times New Roman"/>
          <w:sz w:val="24"/>
          <w:szCs w:val="24"/>
        </w:rPr>
        <w:lastRenderedPageBreak/>
        <w:t>Използвани съкращения /абревиатури/</w:t>
      </w:r>
    </w:p>
    <w:tbl>
      <w:tblPr>
        <w:tblStyle w:val="ab"/>
        <w:tblW w:w="0" w:type="auto"/>
        <w:tblLook w:val="04A0" w:firstRow="1" w:lastRow="0" w:firstColumn="1" w:lastColumn="0" w:noHBand="0" w:noVBand="1"/>
      </w:tblPr>
      <w:tblGrid>
        <w:gridCol w:w="1809"/>
        <w:gridCol w:w="7403"/>
      </w:tblGrid>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МТСП</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Министерство на труда и социалната политика</w:t>
            </w:r>
          </w:p>
        </w:tc>
      </w:tr>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АСП</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Агенция за социално подпомагане</w:t>
            </w:r>
          </w:p>
        </w:tc>
      </w:tr>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ДАЗД</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Държавна агенция за закрила на детето</w:t>
            </w:r>
          </w:p>
        </w:tc>
      </w:tr>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РДСП</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Регионална дирекция за социално подпомагане</w:t>
            </w:r>
          </w:p>
        </w:tc>
      </w:tr>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ДСП</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Дирекция „Социално подпомагане”</w:t>
            </w:r>
          </w:p>
        </w:tc>
      </w:tr>
      <w:tr w:rsidR="00FE3582" w:rsidRPr="003E7939" w:rsidTr="00232067">
        <w:tc>
          <w:tcPr>
            <w:tcW w:w="1809"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ДБТ</w:t>
            </w:r>
          </w:p>
        </w:tc>
        <w:tc>
          <w:tcPr>
            <w:tcW w:w="7403" w:type="dxa"/>
          </w:tcPr>
          <w:p w:rsidR="00FE3582" w:rsidRPr="003E7939" w:rsidRDefault="00FE3582" w:rsidP="00FE3582">
            <w:pPr>
              <w:rPr>
                <w:rFonts w:ascii="Times New Roman" w:hAnsi="Times New Roman" w:cs="Times New Roman"/>
                <w:sz w:val="24"/>
                <w:szCs w:val="24"/>
              </w:rPr>
            </w:pPr>
            <w:r w:rsidRPr="003E7939">
              <w:rPr>
                <w:rFonts w:ascii="Times New Roman" w:hAnsi="Times New Roman" w:cs="Times New Roman"/>
                <w:sz w:val="24"/>
                <w:szCs w:val="24"/>
              </w:rPr>
              <w:t>Дирекция „Бюро по труда”</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РИО</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Регионален инспекторат по образование</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РЗИ</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Регионална здравна инспекция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РПУ</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Районно полицейско управление</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АХУ</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Агенция за хора с увреждания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ГРАО</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Гражданска регистрация и административно обслужване</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МБАЛ</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Многопрофилна болница за активно лечение</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ЗИХУ</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Закон за интеграция на хората с увреждания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НПО</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Неправителствена организация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НП ОСПОЗ</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Национална програма „От социални помощи към осигуряване на заетост”</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ОЗД</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Отдел „Закрила на детето”</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СОП</w:t>
            </w:r>
          </w:p>
        </w:tc>
        <w:tc>
          <w:tcPr>
            <w:tcW w:w="7403" w:type="dxa"/>
          </w:tcPr>
          <w:p w:rsidR="00FE3582" w:rsidRPr="003E7939" w:rsidRDefault="00232067" w:rsidP="00232067">
            <w:pPr>
              <w:rPr>
                <w:rFonts w:ascii="Times New Roman" w:hAnsi="Times New Roman" w:cs="Times New Roman"/>
                <w:sz w:val="24"/>
                <w:szCs w:val="24"/>
              </w:rPr>
            </w:pPr>
            <w:r w:rsidRPr="003E7939">
              <w:rPr>
                <w:rFonts w:ascii="Times New Roman" w:hAnsi="Times New Roman" w:cs="Times New Roman"/>
                <w:sz w:val="24"/>
                <w:szCs w:val="24"/>
              </w:rPr>
              <w:t>Специални образователни потребности</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СИ</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Специализирана институция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СУ</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Социална услуга</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ДДЛРГ</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Дом за деца лишени от родителска грижа</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ЗЖ</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Защитено жилище</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ЦНСТ</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Център за настаняване от семеен тип</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ЦСРИ</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Център за социална рехабилитация и интеграция</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СА</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Социален асистент</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ЛА</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Личен асистент</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ДП</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Домашен помощник</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МКБППМН</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Местна комисия за борба с противообществените прояви на малолетни и непълнолетни</w:t>
            </w:r>
          </w:p>
        </w:tc>
      </w:tr>
      <w:tr w:rsidR="00FE3582" w:rsidRPr="003E7939" w:rsidTr="00232067">
        <w:tc>
          <w:tcPr>
            <w:tcW w:w="1809"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ТСБ</w:t>
            </w:r>
          </w:p>
        </w:tc>
        <w:tc>
          <w:tcPr>
            <w:tcW w:w="7403" w:type="dxa"/>
          </w:tcPr>
          <w:p w:rsidR="00FE3582" w:rsidRPr="003E7939" w:rsidRDefault="00232067" w:rsidP="00FE3582">
            <w:pPr>
              <w:rPr>
                <w:rFonts w:ascii="Times New Roman" w:hAnsi="Times New Roman" w:cs="Times New Roman"/>
                <w:sz w:val="24"/>
                <w:szCs w:val="24"/>
              </w:rPr>
            </w:pPr>
            <w:r w:rsidRPr="003E7939">
              <w:rPr>
                <w:rFonts w:ascii="Times New Roman" w:hAnsi="Times New Roman" w:cs="Times New Roman"/>
                <w:sz w:val="24"/>
                <w:szCs w:val="24"/>
              </w:rPr>
              <w:t xml:space="preserve">Териториално </w:t>
            </w:r>
            <w:r w:rsidR="00A75441" w:rsidRPr="003E7939">
              <w:rPr>
                <w:rFonts w:ascii="Times New Roman" w:hAnsi="Times New Roman" w:cs="Times New Roman"/>
                <w:sz w:val="24"/>
                <w:szCs w:val="24"/>
              </w:rPr>
              <w:t>статистическо бюро</w:t>
            </w:r>
          </w:p>
        </w:tc>
      </w:tr>
      <w:tr w:rsidR="00FE3582" w:rsidRPr="003E7939" w:rsidTr="00232067">
        <w:tc>
          <w:tcPr>
            <w:tcW w:w="1809" w:type="dxa"/>
          </w:tcPr>
          <w:p w:rsidR="00FE3582" w:rsidRPr="003E7939" w:rsidRDefault="00A75441" w:rsidP="00FE3582">
            <w:pPr>
              <w:rPr>
                <w:rFonts w:ascii="Times New Roman" w:hAnsi="Times New Roman" w:cs="Times New Roman"/>
                <w:sz w:val="24"/>
                <w:szCs w:val="24"/>
              </w:rPr>
            </w:pPr>
            <w:r w:rsidRPr="003E7939">
              <w:rPr>
                <w:rFonts w:ascii="Times New Roman" w:hAnsi="Times New Roman" w:cs="Times New Roman"/>
                <w:sz w:val="24"/>
                <w:szCs w:val="24"/>
              </w:rPr>
              <w:t>НСИ</w:t>
            </w:r>
          </w:p>
        </w:tc>
        <w:tc>
          <w:tcPr>
            <w:tcW w:w="7403" w:type="dxa"/>
          </w:tcPr>
          <w:p w:rsidR="00FE3582" w:rsidRPr="003E7939" w:rsidRDefault="00A75441" w:rsidP="00FE3582">
            <w:pPr>
              <w:rPr>
                <w:rFonts w:ascii="Times New Roman" w:hAnsi="Times New Roman" w:cs="Times New Roman"/>
                <w:sz w:val="24"/>
                <w:szCs w:val="24"/>
              </w:rPr>
            </w:pPr>
            <w:r w:rsidRPr="003E7939">
              <w:rPr>
                <w:rFonts w:ascii="Times New Roman" w:hAnsi="Times New Roman" w:cs="Times New Roman"/>
                <w:sz w:val="24"/>
                <w:szCs w:val="24"/>
              </w:rPr>
              <w:t>Национален статистически институт</w:t>
            </w:r>
          </w:p>
        </w:tc>
      </w:tr>
    </w:tbl>
    <w:p w:rsidR="00FE3582" w:rsidRPr="003E7939" w:rsidRDefault="00FE3582" w:rsidP="00A876BA">
      <w:pPr>
        <w:jc w:val="center"/>
        <w:rPr>
          <w:rFonts w:ascii="Times New Roman" w:hAnsi="Times New Roman" w:cs="Times New Roman"/>
          <w:sz w:val="24"/>
          <w:szCs w:val="24"/>
        </w:rPr>
      </w:pPr>
    </w:p>
    <w:p w:rsidR="0099154E" w:rsidRDefault="0099154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lang w:val="en-US"/>
        </w:rPr>
      </w:pPr>
    </w:p>
    <w:p w:rsidR="00B4188E" w:rsidRDefault="00B4188E" w:rsidP="00A876BA">
      <w:pPr>
        <w:jc w:val="center"/>
        <w:rPr>
          <w:rFonts w:ascii="Times New Roman" w:hAnsi="Times New Roman" w:cs="Times New Roman"/>
          <w:sz w:val="24"/>
          <w:szCs w:val="24"/>
          <w:lang w:val="en-US"/>
        </w:rPr>
      </w:pPr>
    </w:p>
    <w:p w:rsidR="00B4188E" w:rsidRPr="00B4188E" w:rsidRDefault="00B4188E" w:rsidP="00A876BA">
      <w:pPr>
        <w:jc w:val="center"/>
        <w:rPr>
          <w:rFonts w:ascii="Times New Roman" w:hAnsi="Times New Roman" w:cs="Times New Roman"/>
          <w:sz w:val="24"/>
          <w:szCs w:val="24"/>
          <w:lang w:val="en-US"/>
        </w:rPr>
      </w:pPr>
    </w:p>
    <w:p w:rsidR="0099154E" w:rsidRPr="003E7939" w:rsidRDefault="0099154E" w:rsidP="00A876BA">
      <w:pPr>
        <w:jc w:val="center"/>
        <w:rPr>
          <w:rFonts w:ascii="Times New Roman" w:hAnsi="Times New Roman" w:cs="Times New Roman"/>
          <w:sz w:val="24"/>
          <w:szCs w:val="24"/>
        </w:rPr>
      </w:pPr>
    </w:p>
    <w:p w:rsidR="0099154E" w:rsidRPr="003E7939" w:rsidRDefault="0099154E" w:rsidP="00A876BA">
      <w:pPr>
        <w:jc w:val="center"/>
        <w:rPr>
          <w:rFonts w:ascii="Times New Roman" w:hAnsi="Times New Roman" w:cs="Times New Roman"/>
          <w:sz w:val="24"/>
          <w:szCs w:val="24"/>
        </w:rPr>
      </w:pPr>
    </w:p>
    <w:p w:rsidR="00804D8B" w:rsidRPr="003E7939" w:rsidRDefault="00804D8B" w:rsidP="00804D8B">
      <w:pPr>
        <w:pStyle w:val="2"/>
        <w:keepLines w:val="0"/>
        <w:numPr>
          <w:ilvl w:val="0"/>
          <w:numId w:val="0"/>
        </w:numPr>
        <w:tabs>
          <w:tab w:val="left" w:pos="576"/>
        </w:tabs>
        <w:suppressAutoHyphens/>
        <w:spacing w:before="240" w:after="80" w:line="240" w:lineRule="atLeast"/>
        <w:rPr>
          <w:rStyle w:val="10"/>
          <w:rFonts w:ascii="Times New Roman" w:hAnsi="Times New Roman" w:cs="Times New Roman"/>
          <w:color w:val="4F81BD" w:themeColor="accent1"/>
          <w:sz w:val="24"/>
          <w:szCs w:val="24"/>
          <w:u w:val="single"/>
        </w:rPr>
      </w:pPr>
      <w:r w:rsidRPr="003E7939">
        <w:rPr>
          <w:rFonts w:ascii="Times New Roman" w:hAnsi="Times New Roman" w:cs="Times New Roman"/>
          <w:sz w:val="24"/>
          <w:szCs w:val="24"/>
          <w:u w:val="single"/>
        </w:rPr>
        <w:lastRenderedPageBreak/>
        <w:t>РАЗДЕЛ А:</w:t>
      </w:r>
    </w:p>
    <w:p w:rsidR="00804D8B" w:rsidRPr="003E7939" w:rsidRDefault="00804D8B" w:rsidP="00804D8B">
      <w:pPr>
        <w:spacing w:after="0"/>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 xml:space="preserve">  </w:t>
      </w:r>
    </w:p>
    <w:p w:rsidR="00804D8B" w:rsidRPr="003E7939" w:rsidRDefault="00804D8B" w:rsidP="00804D8B">
      <w:pPr>
        <w:pStyle w:val="2"/>
        <w:keepLines w:val="0"/>
        <w:numPr>
          <w:ilvl w:val="0"/>
          <w:numId w:val="0"/>
        </w:numPr>
        <w:tabs>
          <w:tab w:val="left" w:pos="576"/>
        </w:tabs>
        <w:suppressAutoHyphens/>
        <w:spacing w:before="240" w:after="80" w:line="240" w:lineRule="atLeast"/>
        <w:jc w:val="center"/>
        <w:rPr>
          <w:rStyle w:val="10"/>
          <w:rFonts w:ascii="Times New Roman" w:hAnsi="Times New Roman" w:cs="Times New Roman"/>
          <w:color w:val="4F81BD" w:themeColor="accent1"/>
          <w:sz w:val="24"/>
          <w:szCs w:val="24"/>
        </w:rPr>
      </w:pPr>
      <w:r w:rsidRPr="003E7939">
        <w:rPr>
          <w:rFonts w:ascii="Times New Roman" w:hAnsi="Times New Roman" w:cs="Times New Roman"/>
          <w:sz w:val="24"/>
          <w:szCs w:val="24"/>
        </w:rPr>
        <w:t>КОНТЕКСТ И ОЦЕНКА НА НУЖДИТЕ</w:t>
      </w:r>
    </w:p>
    <w:p w:rsidR="00A75441" w:rsidRPr="003E7939" w:rsidRDefault="00A75441" w:rsidP="00A876BA">
      <w:pPr>
        <w:jc w:val="center"/>
        <w:rPr>
          <w:rFonts w:ascii="Times New Roman" w:hAnsi="Times New Roman" w:cs="Times New Roman"/>
          <w:sz w:val="24"/>
          <w:szCs w:val="24"/>
        </w:rPr>
      </w:pPr>
    </w:p>
    <w:p w:rsidR="00804D8B" w:rsidRPr="003E7939" w:rsidRDefault="00804D8B" w:rsidP="00A876BA">
      <w:pPr>
        <w:jc w:val="center"/>
        <w:rPr>
          <w:rFonts w:ascii="Times New Roman" w:hAnsi="Times New Roman" w:cs="Times New Roman"/>
          <w:sz w:val="24"/>
          <w:szCs w:val="24"/>
        </w:rPr>
      </w:pPr>
    </w:p>
    <w:p w:rsidR="00804D8B" w:rsidRPr="003E7939" w:rsidRDefault="00DF21A0" w:rsidP="00902ABE">
      <w:pPr>
        <w:pStyle w:val="1"/>
        <w:numPr>
          <w:ilvl w:val="0"/>
          <w:numId w:val="0"/>
        </w:numPr>
        <w:spacing w:before="0"/>
        <w:ind w:left="284"/>
        <w:rPr>
          <w:rFonts w:ascii="Times New Roman" w:hAnsi="Times New Roman" w:cs="Times New Roman"/>
          <w:sz w:val="24"/>
          <w:szCs w:val="24"/>
        </w:rPr>
      </w:pPr>
      <w:r>
        <w:rPr>
          <w:rFonts w:ascii="Times New Roman" w:hAnsi="Times New Roman" w:cs="Times New Roman"/>
          <w:sz w:val="24"/>
          <w:szCs w:val="24"/>
        </w:rPr>
        <w:t xml:space="preserve">  </w:t>
      </w:r>
      <w:r w:rsidR="00804D8B" w:rsidRPr="003E7939">
        <w:rPr>
          <w:rFonts w:ascii="Times New Roman" w:hAnsi="Times New Roman" w:cs="Times New Roman"/>
          <w:sz w:val="24"/>
          <w:szCs w:val="24"/>
        </w:rPr>
        <w:t>1.Контекст</w:t>
      </w:r>
    </w:p>
    <w:p w:rsidR="00B4188E" w:rsidRDefault="00B4188E" w:rsidP="00902ABE">
      <w:pPr>
        <w:pStyle w:val="1"/>
        <w:numPr>
          <w:ilvl w:val="0"/>
          <w:numId w:val="0"/>
        </w:numPr>
        <w:spacing w:before="0"/>
        <w:ind w:left="284"/>
        <w:rPr>
          <w:rFonts w:ascii="Times New Roman" w:hAnsi="Times New Roman" w:cs="Times New Roman"/>
          <w:sz w:val="24"/>
          <w:szCs w:val="24"/>
          <w:lang w:val="en-US"/>
        </w:rPr>
      </w:pPr>
    </w:p>
    <w:p w:rsidR="00804D8B" w:rsidRPr="003E7939" w:rsidRDefault="00DF21A0" w:rsidP="00902ABE">
      <w:pPr>
        <w:pStyle w:val="1"/>
        <w:numPr>
          <w:ilvl w:val="0"/>
          <w:numId w:val="0"/>
        </w:numPr>
        <w:spacing w:before="0"/>
        <w:ind w:left="284"/>
        <w:rPr>
          <w:rFonts w:ascii="Times New Roman" w:hAnsi="Times New Roman" w:cs="Times New Roman"/>
          <w:sz w:val="24"/>
          <w:szCs w:val="24"/>
        </w:rPr>
      </w:pPr>
      <w:r>
        <w:rPr>
          <w:rFonts w:ascii="Times New Roman" w:hAnsi="Times New Roman" w:cs="Times New Roman"/>
          <w:sz w:val="24"/>
          <w:szCs w:val="24"/>
        </w:rPr>
        <w:t xml:space="preserve">  </w:t>
      </w:r>
      <w:r w:rsidR="00804D8B" w:rsidRPr="003E7939">
        <w:rPr>
          <w:rFonts w:ascii="Times New Roman" w:hAnsi="Times New Roman" w:cs="Times New Roman"/>
          <w:sz w:val="24"/>
          <w:szCs w:val="24"/>
        </w:rPr>
        <w:t>1.1.Обхват и фокус на стратегията</w:t>
      </w:r>
    </w:p>
    <w:p w:rsidR="00A75441" w:rsidRPr="003E7939" w:rsidRDefault="00D631A9"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Социалните услуги са дейности, които подпомагат и разширяват възможностите на лицата да водят самостоятелен начин на живот.</w:t>
      </w:r>
      <w:r w:rsidR="003E1ACE" w:rsidRPr="003E7939">
        <w:rPr>
          <w:rFonts w:ascii="Times New Roman" w:hAnsi="Times New Roman" w:cs="Times New Roman"/>
          <w:sz w:val="24"/>
          <w:szCs w:val="24"/>
          <w:lang w:val="en-US"/>
        </w:rPr>
        <w:t xml:space="preserve"> </w:t>
      </w:r>
      <w:r w:rsidR="003E1ACE" w:rsidRPr="003E7939">
        <w:rPr>
          <w:rFonts w:ascii="Times New Roman" w:hAnsi="Times New Roman" w:cs="Times New Roman"/>
          <w:sz w:val="24"/>
          <w:szCs w:val="24"/>
        </w:rPr>
        <w:t>Извършват се в специализирани институции и в общността. Свързани са със задоволяване на определени жизнени потребности на деца, лица и семейства, които поради здравословни, възрастови и други причини не могат сами или с помощта на своите близки да ги осъществяват.</w:t>
      </w:r>
    </w:p>
    <w:p w:rsidR="003E1ACE" w:rsidRPr="003E7939" w:rsidRDefault="003E1AC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Икономическите и демографските проблеми през последните години наложиха промени в политиката по отношение на уязвимите и рискови групи от населението, а именно деца в риск, хора с увреждания, самотно живеещи възрастни хора, безработни, малцинствени групи.</w:t>
      </w:r>
    </w:p>
    <w:p w:rsidR="003E1ACE" w:rsidRPr="003E7939" w:rsidRDefault="003E1AC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Подкрепата на хората през целия им живот е една от основните цели на социалната политика. Като държава членка на ЕС България следва социалния модел и изпълнява политиките за преодоляване на рискове като бедност, социално изключване и безработица.</w:t>
      </w:r>
    </w:p>
    <w:p w:rsidR="00EC6641" w:rsidRPr="003E7939" w:rsidRDefault="00EC6641"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Стратегията за развитието на социалните услуги е изготвена в съответствие с чл.19, ал.2 от ЗСП и чл.36б от ППЗСП на базата на Областната стратегия за развитие на социалните ус</w:t>
      </w:r>
      <w:r w:rsidR="00EB7D94">
        <w:rPr>
          <w:rFonts w:ascii="Times New Roman" w:hAnsi="Times New Roman" w:cs="Times New Roman"/>
          <w:sz w:val="24"/>
          <w:szCs w:val="24"/>
        </w:rPr>
        <w:t>луги в област Стара Загора</w:t>
      </w:r>
      <w:r w:rsidR="00EB7D94">
        <w:rPr>
          <w:rFonts w:ascii="Times New Roman" w:hAnsi="Times New Roman" w:cs="Times New Roman"/>
          <w:sz w:val="24"/>
          <w:szCs w:val="24"/>
          <w:lang w:val="en-US"/>
        </w:rPr>
        <w:t xml:space="preserve"> </w:t>
      </w:r>
      <w:r w:rsidR="00EB7D94">
        <w:rPr>
          <w:rFonts w:ascii="Times New Roman" w:hAnsi="Times New Roman" w:cs="Times New Roman"/>
          <w:sz w:val="24"/>
          <w:szCs w:val="24"/>
        </w:rPr>
        <w:t>(2016</w:t>
      </w:r>
      <w:r w:rsidRPr="003E7939">
        <w:rPr>
          <w:rFonts w:ascii="Times New Roman" w:hAnsi="Times New Roman" w:cs="Times New Roman"/>
          <w:sz w:val="24"/>
          <w:szCs w:val="24"/>
        </w:rPr>
        <w:t xml:space="preserve"> – 2020 г.) и е съобразена с Общински план за развитие на община Николаево за периода 2014 – 2020 г.</w:t>
      </w:r>
    </w:p>
    <w:p w:rsidR="00EC6641" w:rsidRPr="003E7939" w:rsidRDefault="009D1432"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Общинската стратегия цели да създаде условия за пълноценна реализация чрез грижа и подкрепа на местните общности, групи и лица в риск, като осигури достъпни и качествени социални услуги на територията на община Николаево.</w:t>
      </w:r>
    </w:p>
    <w:p w:rsidR="0083354C" w:rsidRPr="003E7939" w:rsidRDefault="0083354C"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За да бъдат насочени правилно към конкретните група потребители и да се гарантира достъпа до социални услуги, е необходимо те да бъдат планирани и развивани.</w:t>
      </w:r>
      <w:r w:rsidR="005D4E24" w:rsidRPr="003E7939">
        <w:rPr>
          <w:rFonts w:ascii="Times New Roman" w:hAnsi="Times New Roman" w:cs="Times New Roman"/>
          <w:sz w:val="24"/>
          <w:szCs w:val="24"/>
        </w:rPr>
        <w:t xml:space="preserve"> </w:t>
      </w:r>
      <w:r w:rsidRPr="003E7939">
        <w:rPr>
          <w:rFonts w:ascii="Times New Roman" w:hAnsi="Times New Roman" w:cs="Times New Roman"/>
          <w:sz w:val="24"/>
          <w:szCs w:val="24"/>
        </w:rPr>
        <w:t>Добре ориентираните и качествени социални услуги , предоставяни в община Николаево, ще подпомогнат и разширят възможностите на ползващите ги лица</w:t>
      </w:r>
      <w:r w:rsidR="000503F7" w:rsidRPr="003E7939">
        <w:rPr>
          <w:rFonts w:ascii="Times New Roman" w:hAnsi="Times New Roman" w:cs="Times New Roman"/>
          <w:sz w:val="24"/>
          <w:szCs w:val="24"/>
        </w:rPr>
        <w:t xml:space="preserve"> </w:t>
      </w:r>
      <w:r w:rsidRPr="003E7939">
        <w:rPr>
          <w:rFonts w:ascii="Times New Roman" w:hAnsi="Times New Roman" w:cs="Times New Roman"/>
          <w:sz w:val="24"/>
          <w:szCs w:val="24"/>
        </w:rPr>
        <w:t xml:space="preserve">да водят </w:t>
      </w:r>
      <w:r w:rsidR="000503F7" w:rsidRPr="003E7939">
        <w:rPr>
          <w:rFonts w:ascii="Times New Roman" w:hAnsi="Times New Roman" w:cs="Times New Roman"/>
          <w:sz w:val="24"/>
          <w:szCs w:val="24"/>
        </w:rPr>
        <w:t>достоен и автономен начин на живот</w:t>
      </w:r>
      <w:r w:rsidR="006E466C">
        <w:rPr>
          <w:rFonts w:ascii="Times New Roman" w:hAnsi="Times New Roman" w:cs="Times New Roman"/>
          <w:sz w:val="24"/>
          <w:szCs w:val="24"/>
        </w:rPr>
        <w:t xml:space="preserve"> </w:t>
      </w:r>
      <w:r w:rsidR="000503F7" w:rsidRPr="003E7939">
        <w:rPr>
          <w:rFonts w:ascii="Times New Roman" w:hAnsi="Times New Roman" w:cs="Times New Roman"/>
          <w:sz w:val="24"/>
          <w:szCs w:val="24"/>
        </w:rPr>
        <w:t>и същевременно ще съдействат за повишаване на ефективността на системата за подкрепа.</w:t>
      </w:r>
    </w:p>
    <w:p w:rsidR="002E6592" w:rsidRPr="003E7939" w:rsidRDefault="002E6592"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Общинската стратегия обхваща всички уязвими общности, всички възрастови групи и всички населени места на територията на община Николаево.  Стратегията проектира развитието както на социалните услуги, така и на пакет от общински политики и хоризонтални мерки за социално включване, насо</w:t>
      </w:r>
      <w:r w:rsidR="00B4188E">
        <w:rPr>
          <w:rFonts w:ascii="Times New Roman" w:hAnsi="Times New Roman" w:cs="Times New Roman"/>
          <w:sz w:val="24"/>
          <w:szCs w:val="24"/>
          <w:lang w:val="en-US"/>
        </w:rPr>
        <w:t>ч</w:t>
      </w:r>
      <w:r w:rsidRPr="003E7939">
        <w:rPr>
          <w:rFonts w:ascii="Times New Roman" w:hAnsi="Times New Roman" w:cs="Times New Roman"/>
          <w:sz w:val="24"/>
          <w:szCs w:val="24"/>
        </w:rPr>
        <w:t>ени към устойчиви решения на проблем</w:t>
      </w:r>
      <w:r w:rsidR="006A1E84" w:rsidRPr="003E7939">
        <w:rPr>
          <w:rFonts w:ascii="Times New Roman" w:hAnsi="Times New Roman" w:cs="Times New Roman"/>
          <w:sz w:val="24"/>
          <w:szCs w:val="24"/>
        </w:rPr>
        <w:t>ите на рисковите групи. Планира</w:t>
      </w:r>
      <w:r w:rsidRPr="003E7939">
        <w:rPr>
          <w:rFonts w:ascii="Times New Roman" w:hAnsi="Times New Roman" w:cs="Times New Roman"/>
          <w:sz w:val="24"/>
          <w:szCs w:val="24"/>
        </w:rPr>
        <w:t>ните услуги и мерки ще се изпълняват на територията на общината през следващите пет години</w:t>
      </w:r>
      <w:r w:rsidR="006A1E84" w:rsidRPr="003E7939">
        <w:rPr>
          <w:rFonts w:ascii="Times New Roman" w:hAnsi="Times New Roman" w:cs="Times New Roman"/>
          <w:sz w:val="24"/>
          <w:szCs w:val="24"/>
        </w:rPr>
        <w:t xml:space="preserve"> </w:t>
      </w:r>
      <w:r w:rsidRPr="003E7939">
        <w:rPr>
          <w:rFonts w:ascii="Times New Roman" w:hAnsi="Times New Roman" w:cs="Times New Roman"/>
          <w:sz w:val="24"/>
          <w:szCs w:val="24"/>
        </w:rPr>
        <w:t>( 2016 – 2020 г.).</w:t>
      </w:r>
    </w:p>
    <w:p w:rsidR="006A1E84" w:rsidRPr="003E7939" w:rsidRDefault="006A1E84" w:rsidP="00902ABE">
      <w:pPr>
        <w:spacing w:after="0"/>
        <w:jc w:val="both"/>
        <w:rPr>
          <w:rFonts w:ascii="Times New Roman" w:hAnsi="Times New Roman" w:cs="Times New Roman"/>
          <w:sz w:val="24"/>
          <w:szCs w:val="24"/>
        </w:rPr>
      </w:pPr>
    </w:p>
    <w:p w:rsidR="006A1E84" w:rsidRPr="003E7939" w:rsidRDefault="006A1E84" w:rsidP="00902ABE">
      <w:pPr>
        <w:spacing w:after="0"/>
        <w:jc w:val="both"/>
        <w:rPr>
          <w:rFonts w:ascii="Times New Roman" w:hAnsi="Times New Roman" w:cs="Times New Roman"/>
          <w:sz w:val="24"/>
          <w:szCs w:val="24"/>
        </w:rPr>
      </w:pPr>
    </w:p>
    <w:p w:rsidR="006A1E84" w:rsidRPr="003E7939" w:rsidRDefault="00372C6F" w:rsidP="00902ABE">
      <w:pPr>
        <w:pStyle w:val="1"/>
        <w:numPr>
          <w:ilvl w:val="0"/>
          <w:numId w:val="0"/>
        </w:numPr>
        <w:spacing w:before="0"/>
        <w:ind w:left="284"/>
        <w:rPr>
          <w:rFonts w:ascii="Times New Roman" w:hAnsi="Times New Roman" w:cs="Times New Roman"/>
          <w:sz w:val="24"/>
          <w:szCs w:val="24"/>
        </w:rPr>
      </w:pPr>
      <w:r w:rsidRPr="003E7939">
        <w:rPr>
          <w:rFonts w:ascii="Times New Roman" w:hAnsi="Times New Roman" w:cs="Times New Roman"/>
          <w:sz w:val="24"/>
          <w:szCs w:val="24"/>
        </w:rPr>
        <w:t>1.2.Съответствие с международни, национални и местни политики</w:t>
      </w:r>
    </w:p>
    <w:p w:rsidR="002E6592" w:rsidRPr="003E7939" w:rsidRDefault="002E6592"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Стратегията за развитие на социалните услуги на община Николаево е съобразена със следните стратегически документи:</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Общински план за развитие на Община Николаево 2014 – 2020 г.;</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lastRenderedPageBreak/>
        <w:t>Областна програма за развитие на социалните услуги в област Стара Загора (2016 – 2020);</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Националната стратегия за намаляване на бедността и насърчаване на социалното включване 2020;</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 стратегия за дългосрочна грижа;</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 стратегия за детето 2008 – 2018 г.;</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 стратегия „Визия за деинституционализация на децата в Република България”;</w:t>
      </w:r>
    </w:p>
    <w:p w:rsidR="002E6592" w:rsidRPr="003E7939" w:rsidRDefault="002E6592"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Актуализирана стратегия </w:t>
      </w:r>
      <w:r w:rsidR="004B35AC" w:rsidRPr="003E7939">
        <w:rPr>
          <w:rFonts w:ascii="Times New Roman" w:hAnsi="Times New Roman" w:cs="Times New Roman"/>
          <w:sz w:val="24"/>
          <w:szCs w:val="24"/>
        </w:rPr>
        <w:t>по заетостта на Република България 2013 – 2020 г.;</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 програма за подобряване на майчиното и детско здраве 2014 – 2020 г.;</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Национална стратегия на Република България за интегриране на ромите 2012 – 2020 г.</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Международната харта за правата на човека на ООН;</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Конвенция на ООН за правата на детето;</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Конвенция на ООН за правата на хората с увреждания и Факултативен протокол;</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Европейска социална харта;</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Конвенция на ООН срещу насилието и дискриминацията;</w:t>
      </w:r>
    </w:p>
    <w:p w:rsidR="004B35AC"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Харта за основните права на ЕС;</w:t>
      </w:r>
    </w:p>
    <w:p w:rsidR="008C4990" w:rsidRPr="008C4990" w:rsidRDefault="008C4990" w:rsidP="008C4990">
      <w:pPr>
        <w:pStyle w:val="ac"/>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Стратегия „Европа 2020</w:t>
      </w:r>
      <w:r w:rsidRPr="008C4990">
        <w:rPr>
          <w:rFonts w:ascii="Times New Roman" w:hAnsi="Times New Roman" w:cs="Times New Roman"/>
          <w:sz w:val="24"/>
          <w:szCs w:val="24"/>
        </w:rPr>
        <w:t>;</w:t>
      </w:r>
    </w:p>
    <w:p w:rsidR="004B35AC" w:rsidRPr="003E7939" w:rsidRDefault="004B35AC"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Европейска харта за </w:t>
      </w:r>
      <w:r w:rsidR="00A76A89" w:rsidRPr="003E7939">
        <w:rPr>
          <w:rFonts w:ascii="Times New Roman" w:hAnsi="Times New Roman" w:cs="Times New Roman"/>
          <w:sz w:val="24"/>
          <w:szCs w:val="24"/>
        </w:rPr>
        <w:t>правата и отговорностите  на възрастните хора, нуждаещи се от дългосрочна грижа и помощ;</w:t>
      </w:r>
    </w:p>
    <w:p w:rsidR="00A76A89" w:rsidRPr="003E7939" w:rsidRDefault="00A76A89"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Европейска стратегия за здравеопазване;</w:t>
      </w:r>
    </w:p>
    <w:p w:rsidR="00A76A89" w:rsidRPr="003E7939" w:rsidRDefault="00A76A89"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Стандартни правила за равнопоставеност и равни възможности за хората с увреждания на ООН;</w:t>
      </w:r>
    </w:p>
    <w:p w:rsidR="00A76A89" w:rsidRPr="003E7939" w:rsidRDefault="00A76A89"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Европейска стратегия за хората с увреждания за периода 2010 – 2020;</w:t>
      </w:r>
    </w:p>
    <w:p w:rsidR="00824C95" w:rsidRPr="003E7939" w:rsidRDefault="00A76A89" w:rsidP="00902ABE">
      <w:pPr>
        <w:pStyle w:val="ac"/>
        <w:numPr>
          <w:ilvl w:val="0"/>
          <w:numId w:val="1"/>
        </w:numPr>
        <w:spacing w:after="0"/>
        <w:jc w:val="both"/>
        <w:rPr>
          <w:rFonts w:ascii="Times New Roman" w:hAnsi="Times New Roman" w:cs="Times New Roman"/>
          <w:sz w:val="24"/>
          <w:szCs w:val="24"/>
        </w:rPr>
      </w:pPr>
      <w:r w:rsidRPr="003E7939">
        <w:rPr>
          <w:rFonts w:ascii="Times New Roman" w:hAnsi="Times New Roman" w:cs="Times New Roman"/>
          <w:sz w:val="24"/>
          <w:szCs w:val="24"/>
        </w:rPr>
        <w:t>Европейска харта на предоставящите грижа в семейство</w:t>
      </w:r>
      <w:r w:rsidR="00CC1D28" w:rsidRPr="003E7939">
        <w:rPr>
          <w:rFonts w:ascii="Times New Roman" w:hAnsi="Times New Roman" w:cs="Times New Roman"/>
          <w:sz w:val="24"/>
          <w:szCs w:val="24"/>
        </w:rPr>
        <w:t>то.</w:t>
      </w:r>
    </w:p>
    <w:p w:rsidR="004C2208" w:rsidRDefault="004C2208" w:rsidP="00902ABE">
      <w:pPr>
        <w:spacing w:after="0"/>
        <w:jc w:val="both"/>
        <w:rPr>
          <w:rFonts w:ascii="Times New Roman" w:hAnsi="Times New Roman" w:cs="Times New Roman"/>
          <w:sz w:val="24"/>
          <w:szCs w:val="24"/>
        </w:rPr>
      </w:pPr>
    </w:p>
    <w:p w:rsidR="00B4188E" w:rsidRPr="003E7939" w:rsidRDefault="00B4188E" w:rsidP="00902ABE">
      <w:pPr>
        <w:spacing w:after="0"/>
        <w:jc w:val="both"/>
        <w:rPr>
          <w:rFonts w:ascii="Times New Roman" w:hAnsi="Times New Roman" w:cs="Times New Roman"/>
          <w:sz w:val="24"/>
          <w:szCs w:val="24"/>
        </w:rPr>
      </w:pPr>
    </w:p>
    <w:p w:rsidR="004C2208" w:rsidRPr="003E7939" w:rsidRDefault="00CD126F" w:rsidP="00902ABE">
      <w:pPr>
        <w:pStyle w:val="1"/>
        <w:numPr>
          <w:ilvl w:val="0"/>
          <w:numId w:val="0"/>
        </w:numPr>
        <w:spacing w:before="0"/>
        <w:ind w:left="284"/>
        <w:rPr>
          <w:rFonts w:ascii="Times New Roman" w:hAnsi="Times New Roman" w:cs="Times New Roman"/>
          <w:sz w:val="24"/>
          <w:szCs w:val="24"/>
        </w:rPr>
      </w:pPr>
      <w:r w:rsidRPr="003E7939">
        <w:rPr>
          <w:rFonts w:ascii="Times New Roman" w:hAnsi="Times New Roman" w:cs="Times New Roman"/>
          <w:sz w:val="24"/>
          <w:szCs w:val="24"/>
        </w:rPr>
        <w:t>2. Изводи от анализа на ситуацията и оценка на потребностите в община Николаево</w:t>
      </w:r>
    </w:p>
    <w:p w:rsidR="00B4188E" w:rsidRDefault="00B4188E" w:rsidP="00902ABE">
      <w:pPr>
        <w:pStyle w:val="1"/>
        <w:numPr>
          <w:ilvl w:val="0"/>
          <w:numId w:val="0"/>
        </w:numPr>
        <w:spacing w:before="0"/>
        <w:ind w:left="284"/>
        <w:rPr>
          <w:rFonts w:ascii="Times New Roman" w:hAnsi="Times New Roman" w:cs="Times New Roman"/>
          <w:sz w:val="24"/>
          <w:szCs w:val="24"/>
        </w:rPr>
      </w:pPr>
    </w:p>
    <w:p w:rsidR="00372C6F" w:rsidRPr="003E7939" w:rsidRDefault="00CD126F" w:rsidP="00902ABE">
      <w:pPr>
        <w:pStyle w:val="1"/>
        <w:numPr>
          <w:ilvl w:val="0"/>
          <w:numId w:val="0"/>
        </w:numPr>
        <w:spacing w:before="0"/>
        <w:ind w:left="284"/>
        <w:rPr>
          <w:rFonts w:ascii="Times New Roman" w:hAnsi="Times New Roman" w:cs="Times New Roman"/>
          <w:sz w:val="24"/>
          <w:szCs w:val="24"/>
        </w:rPr>
      </w:pPr>
      <w:r w:rsidRPr="003E7939">
        <w:rPr>
          <w:rFonts w:ascii="Times New Roman" w:hAnsi="Times New Roman" w:cs="Times New Roman"/>
          <w:sz w:val="24"/>
          <w:szCs w:val="24"/>
        </w:rPr>
        <w:t>2</w:t>
      </w:r>
      <w:r w:rsidR="00372C6F" w:rsidRPr="003E7939">
        <w:rPr>
          <w:rFonts w:ascii="Times New Roman" w:hAnsi="Times New Roman" w:cs="Times New Roman"/>
          <w:sz w:val="24"/>
          <w:szCs w:val="24"/>
        </w:rPr>
        <w:t>.</w:t>
      </w:r>
      <w:r w:rsidRPr="003E7939">
        <w:rPr>
          <w:rFonts w:ascii="Times New Roman" w:hAnsi="Times New Roman" w:cs="Times New Roman"/>
          <w:sz w:val="24"/>
          <w:szCs w:val="24"/>
        </w:rPr>
        <w:t>1</w:t>
      </w:r>
      <w:r w:rsidR="00372C6F" w:rsidRPr="003E7939">
        <w:rPr>
          <w:rFonts w:ascii="Times New Roman" w:hAnsi="Times New Roman" w:cs="Times New Roman"/>
          <w:sz w:val="24"/>
          <w:szCs w:val="24"/>
        </w:rPr>
        <w:t>.Тенденции в развитието на община Николаево</w:t>
      </w:r>
    </w:p>
    <w:p w:rsidR="004C2208" w:rsidRPr="003E7939" w:rsidRDefault="004C2208" w:rsidP="00902ABE">
      <w:pPr>
        <w:spacing w:after="0"/>
        <w:jc w:val="both"/>
        <w:rPr>
          <w:rFonts w:ascii="Times New Roman" w:hAnsi="Times New Roman" w:cs="Times New Roman"/>
          <w:sz w:val="24"/>
          <w:szCs w:val="24"/>
        </w:rPr>
      </w:pPr>
    </w:p>
    <w:p w:rsidR="00CC1D28" w:rsidRPr="003E7939" w:rsidRDefault="00CC1D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Община Николаево е разположена в централната част на Република България. Намира се в източния край на Розовата долина, между Стара планина на север и Средна гора на юг, по поречието на р. Тунджа. Включена е в границите на административна област с център Стара Загора.</w:t>
      </w:r>
    </w:p>
    <w:p w:rsidR="00CC1D28" w:rsidRPr="003E7939" w:rsidRDefault="00CC1D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Община Николаево граничи с три общини – община Гурково, община Мъглиж и община Стара Загора.</w:t>
      </w:r>
      <w:r w:rsidR="00B4188E">
        <w:rPr>
          <w:rFonts w:ascii="Times New Roman" w:hAnsi="Times New Roman" w:cs="Times New Roman"/>
          <w:sz w:val="24"/>
          <w:szCs w:val="24"/>
        </w:rPr>
        <w:t xml:space="preserve"> </w:t>
      </w:r>
      <w:r w:rsidRPr="003E7939">
        <w:rPr>
          <w:rFonts w:ascii="Times New Roman" w:hAnsi="Times New Roman" w:cs="Times New Roman"/>
          <w:sz w:val="24"/>
          <w:szCs w:val="24"/>
        </w:rPr>
        <w:t>Територията на общината е с площ 96,5 км²</w:t>
      </w:r>
      <w:r w:rsidR="00CC0065" w:rsidRPr="003E7939">
        <w:rPr>
          <w:rFonts w:ascii="Times New Roman" w:hAnsi="Times New Roman" w:cs="Times New Roman"/>
          <w:sz w:val="24"/>
          <w:szCs w:val="24"/>
        </w:rPr>
        <w:t>. Тя е най-младата от общините в областта и спада към много малките общини в страната. Община Николаево включва 4 населени места – 1 град и 3 села, с административен център гр. Николаево.</w:t>
      </w:r>
    </w:p>
    <w:p w:rsidR="005C3E28" w:rsidRPr="003E7939" w:rsidRDefault="005C3E28" w:rsidP="00902ABE">
      <w:pPr>
        <w:spacing w:after="0"/>
        <w:jc w:val="both"/>
        <w:rPr>
          <w:rFonts w:ascii="Times New Roman" w:hAnsi="Times New Roman" w:cs="Times New Roman"/>
          <w:sz w:val="24"/>
          <w:szCs w:val="24"/>
        </w:rPr>
      </w:pPr>
    </w:p>
    <w:p w:rsidR="006768B9" w:rsidRPr="003E7939" w:rsidRDefault="00CD126F" w:rsidP="00902ABE">
      <w:pPr>
        <w:pStyle w:val="1"/>
        <w:numPr>
          <w:ilvl w:val="0"/>
          <w:numId w:val="0"/>
        </w:numPr>
        <w:spacing w:before="0"/>
        <w:ind w:left="284"/>
        <w:rPr>
          <w:rFonts w:ascii="Times New Roman" w:hAnsi="Times New Roman" w:cs="Times New Roman"/>
          <w:sz w:val="24"/>
          <w:szCs w:val="24"/>
        </w:rPr>
      </w:pPr>
      <w:r w:rsidRPr="003E7939">
        <w:rPr>
          <w:rFonts w:ascii="Times New Roman" w:hAnsi="Times New Roman" w:cs="Times New Roman"/>
          <w:sz w:val="24"/>
          <w:szCs w:val="24"/>
        </w:rPr>
        <w:t>2.1</w:t>
      </w:r>
      <w:r w:rsidR="00372C6F" w:rsidRPr="003E7939">
        <w:rPr>
          <w:rFonts w:ascii="Times New Roman" w:hAnsi="Times New Roman" w:cs="Times New Roman"/>
          <w:sz w:val="24"/>
          <w:szCs w:val="24"/>
        </w:rPr>
        <w:t>.</w:t>
      </w:r>
      <w:r w:rsidR="007B591B" w:rsidRPr="003E7939">
        <w:rPr>
          <w:rFonts w:ascii="Times New Roman" w:hAnsi="Times New Roman" w:cs="Times New Roman"/>
          <w:sz w:val="24"/>
          <w:szCs w:val="24"/>
        </w:rPr>
        <w:t>1.</w:t>
      </w:r>
      <w:r w:rsidR="006768B9" w:rsidRPr="003E7939">
        <w:rPr>
          <w:rFonts w:ascii="Times New Roman" w:hAnsi="Times New Roman" w:cs="Times New Roman"/>
          <w:sz w:val="24"/>
          <w:szCs w:val="24"/>
        </w:rPr>
        <w:t>Население – демографска характеристика</w:t>
      </w:r>
    </w:p>
    <w:p w:rsidR="00D516E7" w:rsidRPr="003E7939" w:rsidRDefault="006768B9" w:rsidP="00902ABE">
      <w:pPr>
        <w:spacing w:after="0"/>
        <w:ind w:firstLine="709"/>
        <w:rPr>
          <w:rFonts w:ascii="Times New Roman" w:eastAsia="Times New Roman" w:hAnsi="Times New Roman" w:cs="Times New Roman"/>
          <w:sz w:val="24"/>
          <w:szCs w:val="24"/>
          <w:lang w:eastAsia="bg-BG"/>
        </w:rPr>
      </w:pPr>
      <w:r w:rsidRPr="003E7939">
        <w:rPr>
          <w:rFonts w:ascii="Times New Roman" w:hAnsi="Times New Roman" w:cs="Times New Roman"/>
          <w:sz w:val="24"/>
          <w:szCs w:val="24"/>
        </w:rPr>
        <w:t xml:space="preserve">Към 31.12.2015 г. населението на община Николаево е  </w:t>
      </w:r>
      <w:r w:rsidRPr="003E7939">
        <w:rPr>
          <w:rFonts w:ascii="Times New Roman" w:eastAsia="Times New Roman" w:hAnsi="Times New Roman" w:cs="Times New Roman"/>
          <w:sz w:val="24"/>
          <w:szCs w:val="24"/>
          <w:lang w:eastAsia="bg-BG"/>
        </w:rPr>
        <w:t>4 488 души</w:t>
      </w:r>
      <w:r w:rsidR="00D516E7" w:rsidRPr="003E7939">
        <w:rPr>
          <w:rFonts w:ascii="Times New Roman" w:eastAsia="Times New Roman" w:hAnsi="Times New Roman" w:cs="Times New Roman"/>
          <w:sz w:val="24"/>
          <w:szCs w:val="24"/>
          <w:lang w:eastAsia="bg-BG"/>
        </w:rPr>
        <w:t xml:space="preserve"> или 1.39% от населението на област Стара Загора</w:t>
      </w:r>
      <w:r w:rsidRPr="003E7939">
        <w:rPr>
          <w:rFonts w:ascii="Times New Roman" w:eastAsia="Times New Roman" w:hAnsi="Times New Roman" w:cs="Times New Roman"/>
          <w:sz w:val="24"/>
          <w:szCs w:val="24"/>
          <w:lang w:eastAsia="bg-BG"/>
        </w:rPr>
        <w:t xml:space="preserve">. </w:t>
      </w:r>
    </w:p>
    <w:p w:rsidR="00217D7D" w:rsidRPr="003E7939" w:rsidRDefault="00217D7D" w:rsidP="00902ABE">
      <w:pPr>
        <w:numPr>
          <w:ilvl w:val="0"/>
          <w:numId w:val="3"/>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През 2010 г. населението е било 5026 д., през 2011 г. по данни на НСИ – населението на община Николаево е 4346 д. т. е. налице е значителен спад в броя на населението. Анализът</w:t>
      </w:r>
      <w:r w:rsidRPr="003E7939">
        <w:rPr>
          <w:rFonts w:ascii="Times New Roman" w:hAnsi="Times New Roman" w:cs="Times New Roman"/>
          <w:sz w:val="24"/>
          <w:szCs w:val="24"/>
          <w:lang w:val="en-US"/>
        </w:rPr>
        <w:t xml:space="preserve"> </w:t>
      </w:r>
      <w:r w:rsidRPr="003E7939">
        <w:rPr>
          <w:rFonts w:ascii="Times New Roman" w:hAnsi="Times New Roman" w:cs="Times New Roman"/>
          <w:sz w:val="24"/>
          <w:szCs w:val="24"/>
        </w:rPr>
        <w:t xml:space="preserve">на данните от 2015 г. показва начало на  положителна демографска тенденция, изразяваща се в постепенно нарастване на броя на населението. </w:t>
      </w:r>
    </w:p>
    <w:p w:rsidR="00217D7D" w:rsidRPr="003E7939" w:rsidRDefault="00217D7D" w:rsidP="00902ABE">
      <w:pPr>
        <w:pStyle w:val="ac"/>
        <w:numPr>
          <w:ilvl w:val="0"/>
          <w:numId w:val="3"/>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Съотношение между градското и селското население – Съотношението между градско и селско население 2725 д. : 1763 д.(60,7% : 39,3%)/ Данни към 31.12.2015 г. на НСИ/ .</w:t>
      </w:r>
    </w:p>
    <w:p w:rsidR="00217D7D" w:rsidRPr="003E7939" w:rsidRDefault="00217D7D" w:rsidP="00902ABE">
      <w:pPr>
        <w:pStyle w:val="ac"/>
        <w:numPr>
          <w:ilvl w:val="0"/>
          <w:numId w:val="3"/>
        </w:numPr>
        <w:suppressAutoHyphens/>
        <w:spacing w:after="80"/>
        <w:jc w:val="both"/>
        <w:rPr>
          <w:rFonts w:ascii="Times New Roman" w:hAnsi="Times New Roman" w:cs="Times New Roman"/>
          <w:noProof/>
          <w:sz w:val="24"/>
          <w:szCs w:val="24"/>
        </w:rPr>
      </w:pPr>
      <w:r w:rsidRPr="003E7939">
        <w:rPr>
          <w:rFonts w:ascii="Times New Roman" w:hAnsi="Times New Roman" w:cs="Times New Roman"/>
          <w:sz w:val="24"/>
          <w:szCs w:val="24"/>
        </w:rPr>
        <w:t xml:space="preserve">Гъстота на населението – </w:t>
      </w:r>
      <w:r w:rsidRPr="003E7939">
        <w:rPr>
          <w:rFonts w:ascii="Times New Roman" w:hAnsi="Times New Roman" w:cs="Times New Roman"/>
          <w:noProof/>
          <w:sz w:val="24"/>
          <w:szCs w:val="24"/>
        </w:rPr>
        <w:t>При средна гъстота на населението  за област Стара Загора от 64.7д/ км², гъстотата на населениието на община Николаево е 45 д/ км² за 2011 г. Към 31.12.2015 г.  – средната гъстота на населението на община Николаево е 46,5 д/км².</w:t>
      </w:r>
    </w:p>
    <w:p w:rsidR="00217D7D" w:rsidRPr="003E7939" w:rsidRDefault="00217D7D" w:rsidP="00902ABE">
      <w:pPr>
        <w:numPr>
          <w:ilvl w:val="0"/>
          <w:numId w:val="3"/>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Съотношение между разпределението на населението в отделните населени места :</w:t>
      </w:r>
    </w:p>
    <w:tbl>
      <w:tblPr>
        <w:tblStyle w:val="ab"/>
        <w:tblW w:w="0" w:type="auto"/>
        <w:tblLook w:val="01E0" w:firstRow="1" w:lastRow="1" w:firstColumn="1" w:lastColumn="1" w:noHBand="0" w:noVBand="0"/>
      </w:tblPr>
      <w:tblGrid>
        <w:gridCol w:w="3259"/>
        <w:gridCol w:w="3259"/>
        <w:gridCol w:w="3259"/>
      </w:tblGrid>
      <w:tr w:rsidR="00217D7D" w:rsidRPr="003E7939" w:rsidTr="00155028">
        <w:tc>
          <w:tcPr>
            <w:tcW w:w="3259" w:type="dxa"/>
          </w:tcPr>
          <w:p w:rsidR="00217D7D" w:rsidRPr="003E7939" w:rsidRDefault="00217D7D"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Населено място</w:t>
            </w:r>
          </w:p>
        </w:tc>
        <w:tc>
          <w:tcPr>
            <w:tcW w:w="3259" w:type="dxa"/>
          </w:tcPr>
          <w:p w:rsidR="00217D7D" w:rsidRPr="003E7939" w:rsidRDefault="00217D7D"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2011 г.</w:t>
            </w:r>
          </w:p>
        </w:tc>
        <w:tc>
          <w:tcPr>
            <w:tcW w:w="3259" w:type="dxa"/>
          </w:tcPr>
          <w:p w:rsidR="00217D7D" w:rsidRPr="003E7939" w:rsidRDefault="00217D7D"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Към 30.062015 г.</w:t>
            </w:r>
            <w:r w:rsidRPr="003E7939">
              <w:rPr>
                <w:rFonts w:ascii="Times New Roman" w:hAnsi="Times New Roman" w:cs="Times New Roman"/>
                <w:b/>
                <w:sz w:val="24"/>
                <w:szCs w:val="24"/>
                <w:lang w:val="en-US"/>
              </w:rPr>
              <w:t xml:space="preserve"> </w:t>
            </w:r>
            <w:r w:rsidRPr="003E7939">
              <w:rPr>
                <w:rFonts w:ascii="Times New Roman" w:hAnsi="Times New Roman" w:cs="Times New Roman"/>
                <w:b/>
                <w:sz w:val="24"/>
                <w:szCs w:val="24"/>
              </w:rPr>
              <w:t>по ПА</w:t>
            </w:r>
          </w:p>
        </w:tc>
      </w:tr>
      <w:tr w:rsidR="00217D7D" w:rsidRPr="003E7939" w:rsidTr="00155028">
        <w:tc>
          <w:tcPr>
            <w:tcW w:w="3259" w:type="dxa"/>
          </w:tcPr>
          <w:p w:rsidR="00217D7D" w:rsidRPr="003E7939" w:rsidRDefault="00217D7D"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Община Николаево</w:t>
            </w:r>
          </w:p>
        </w:tc>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4346</w:t>
            </w:r>
          </w:p>
        </w:tc>
        <w:tc>
          <w:tcPr>
            <w:tcW w:w="3259" w:type="dxa"/>
          </w:tcPr>
          <w:p w:rsidR="00217D7D" w:rsidRPr="003E7939" w:rsidRDefault="00217D7D" w:rsidP="00902ABE">
            <w:pPr>
              <w:spacing w:line="276" w:lineRule="auto"/>
              <w:rPr>
                <w:rFonts w:ascii="Times New Roman" w:hAnsi="Times New Roman" w:cs="Times New Roman"/>
                <w:sz w:val="24"/>
                <w:szCs w:val="24"/>
                <w:lang w:val="en-US"/>
              </w:rPr>
            </w:pPr>
            <w:r w:rsidRPr="003E7939">
              <w:rPr>
                <w:rFonts w:ascii="Times New Roman" w:hAnsi="Times New Roman" w:cs="Times New Roman"/>
                <w:sz w:val="24"/>
                <w:szCs w:val="24"/>
                <w:lang w:val="en-US"/>
              </w:rPr>
              <w:t>4688</w:t>
            </w:r>
          </w:p>
        </w:tc>
      </w:tr>
      <w:tr w:rsidR="00217D7D" w:rsidRPr="003E7939" w:rsidTr="00155028">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Гр. Николаево</w:t>
            </w:r>
          </w:p>
        </w:tc>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2658</w:t>
            </w:r>
          </w:p>
        </w:tc>
        <w:tc>
          <w:tcPr>
            <w:tcW w:w="3259" w:type="dxa"/>
          </w:tcPr>
          <w:p w:rsidR="00217D7D" w:rsidRPr="003E7939" w:rsidRDefault="00217D7D" w:rsidP="00902ABE">
            <w:pPr>
              <w:spacing w:line="276" w:lineRule="auto"/>
              <w:rPr>
                <w:rFonts w:ascii="Times New Roman" w:hAnsi="Times New Roman" w:cs="Times New Roman"/>
                <w:sz w:val="24"/>
                <w:szCs w:val="24"/>
                <w:lang w:val="en-US"/>
              </w:rPr>
            </w:pPr>
            <w:r w:rsidRPr="003E7939">
              <w:rPr>
                <w:rFonts w:ascii="Times New Roman" w:hAnsi="Times New Roman" w:cs="Times New Roman"/>
                <w:sz w:val="24"/>
                <w:szCs w:val="24"/>
                <w:lang w:val="en-US"/>
              </w:rPr>
              <w:t>2918</w:t>
            </w:r>
          </w:p>
        </w:tc>
      </w:tr>
      <w:tr w:rsidR="00217D7D" w:rsidRPr="003E7939" w:rsidTr="00155028">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С. Нова Махала</w:t>
            </w:r>
          </w:p>
        </w:tc>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715</w:t>
            </w:r>
          </w:p>
        </w:tc>
        <w:tc>
          <w:tcPr>
            <w:tcW w:w="3259" w:type="dxa"/>
          </w:tcPr>
          <w:p w:rsidR="00217D7D" w:rsidRPr="003E7939" w:rsidRDefault="00217D7D" w:rsidP="00902ABE">
            <w:pPr>
              <w:spacing w:line="276" w:lineRule="auto"/>
              <w:rPr>
                <w:rFonts w:ascii="Times New Roman" w:hAnsi="Times New Roman" w:cs="Times New Roman"/>
                <w:sz w:val="24"/>
                <w:szCs w:val="24"/>
                <w:lang w:val="en-US"/>
              </w:rPr>
            </w:pPr>
            <w:r w:rsidRPr="003E7939">
              <w:rPr>
                <w:rFonts w:ascii="Times New Roman" w:hAnsi="Times New Roman" w:cs="Times New Roman"/>
                <w:sz w:val="24"/>
                <w:szCs w:val="24"/>
                <w:lang w:val="en-US"/>
              </w:rPr>
              <w:t>759</w:t>
            </w:r>
          </w:p>
        </w:tc>
      </w:tr>
      <w:tr w:rsidR="00217D7D" w:rsidRPr="003E7939" w:rsidTr="00155028">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С. Едрево</w:t>
            </w:r>
          </w:p>
        </w:tc>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482</w:t>
            </w:r>
          </w:p>
        </w:tc>
        <w:tc>
          <w:tcPr>
            <w:tcW w:w="3259" w:type="dxa"/>
          </w:tcPr>
          <w:p w:rsidR="00217D7D" w:rsidRPr="003E7939" w:rsidRDefault="00217D7D" w:rsidP="00902ABE">
            <w:pPr>
              <w:spacing w:line="276" w:lineRule="auto"/>
              <w:rPr>
                <w:rFonts w:ascii="Times New Roman" w:hAnsi="Times New Roman" w:cs="Times New Roman"/>
                <w:sz w:val="24"/>
                <w:szCs w:val="24"/>
                <w:lang w:val="en-US"/>
              </w:rPr>
            </w:pPr>
            <w:r w:rsidRPr="003E7939">
              <w:rPr>
                <w:rFonts w:ascii="Times New Roman" w:hAnsi="Times New Roman" w:cs="Times New Roman"/>
                <w:sz w:val="24"/>
                <w:szCs w:val="24"/>
                <w:lang w:val="en-US"/>
              </w:rPr>
              <w:t>570</w:t>
            </w:r>
          </w:p>
        </w:tc>
      </w:tr>
      <w:tr w:rsidR="00217D7D" w:rsidRPr="003E7939" w:rsidTr="00155028">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С. Елхово</w:t>
            </w:r>
          </w:p>
        </w:tc>
        <w:tc>
          <w:tcPr>
            <w:tcW w:w="3259" w:type="dxa"/>
          </w:tcPr>
          <w:p w:rsidR="00217D7D" w:rsidRPr="003E7939" w:rsidRDefault="00217D7D"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491</w:t>
            </w:r>
          </w:p>
        </w:tc>
        <w:tc>
          <w:tcPr>
            <w:tcW w:w="3259" w:type="dxa"/>
          </w:tcPr>
          <w:p w:rsidR="00217D7D" w:rsidRPr="003E7939" w:rsidRDefault="00217D7D" w:rsidP="00902ABE">
            <w:pPr>
              <w:spacing w:line="276" w:lineRule="auto"/>
              <w:rPr>
                <w:rFonts w:ascii="Times New Roman" w:hAnsi="Times New Roman" w:cs="Times New Roman"/>
                <w:sz w:val="24"/>
                <w:szCs w:val="24"/>
                <w:lang w:val="en-US"/>
              </w:rPr>
            </w:pPr>
            <w:r w:rsidRPr="003E7939">
              <w:rPr>
                <w:rFonts w:ascii="Times New Roman" w:hAnsi="Times New Roman" w:cs="Times New Roman"/>
                <w:sz w:val="24"/>
                <w:szCs w:val="24"/>
              </w:rPr>
              <w:t>4</w:t>
            </w:r>
            <w:r w:rsidRPr="003E7939">
              <w:rPr>
                <w:rFonts w:ascii="Times New Roman" w:hAnsi="Times New Roman" w:cs="Times New Roman"/>
                <w:sz w:val="24"/>
                <w:szCs w:val="24"/>
                <w:lang w:val="en-US"/>
              </w:rPr>
              <w:t>41</w:t>
            </w:r>
          </w:p>
        </w:tc>
      </w:tr>
    </w:tbl>
    <w:p w:rsidR="00217D7D" w:rsidRPr="003E7939" w:rsidRDefault="00217D7D" w:rsidP="00902ABE">
      <w:pPr>
        <w:ind w:left="1068"/>
        <w:rPr>
          <w:rFonts w:ascii="Times New Roman" w:hAnsi="Times New Roman" w:cs="Times New Roman"/>
          <w:sz w:val="24"/>
          <w:szCs w:val="24"/>
        </w:rPr>
      </w:pPr>
    </w:p>
    <w:p w:rsidR="00217D7D"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w:t>
      </w:r>
      <w:r w:rsidR="00597486" w:rsidRPr="003E7939">
        <w:rPr>
          <w:rFonts w:ascii="Times New Roman" w:hAnsi="Times New Roman" w:cs="Times New Roman"/>
          <w:sz w:val="24"/>
          <w:szCs w:val="24"/>
        </w:rPr>
        <w:t>.</w:t>
      </w:r>
      <w:r w:rsidRPr="003E7939">
        <w:rPr>
          <w:rFonts w:ascii="Times New Roman" w:hAnsi="Times New Roman" w:cs="Times New Roman"/>
          <w:sz w:val="24"/>
          <w:szCs w:val="24"/>
        </w:rPr>
        <w:t>1</w:t>
      </w:r>
      <w:r w:rsidR="00597486" w:rsidRPr="003E7939">
        <w:rPr>
          <w:rFonts w:ascii="Times New Roman" w:hAnsi="Times New Roman" w:cs="Times New Roman"/>
          <w:sz w:val="24"/>
          <w:szCs w:val="24"/>
        </w:rPr>
        <w:t>.1.1.</w:t>
      </w:r>
      <w:r w:rsidR="00217D7D" w:rsidRPr="003E7939">
        <w:rPr>
          <w:rFonts w:ascii="Times New Roman" w:hAnsi="Times New Roman" w:cs="Times New Roman"/>
          <w:sz w:val="24"/>
          <w:szCs w:val="24"/>
        </w:rPr>
        <w:t>Ниво на раждаемост, естествен прираст, смъртност</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134"/>
        <w:gridCol w:w="1077"/>
      </w:tblGrid>
      <w:tr w:rsidR="00217D7D" w:rsidRPr="003E7939" w:rsidTr="00155028">
        <w:tc>
          <w:tcPr>
            <w:tcW w:w="6629" w:type="dxa"/>
          </w:tcPr>
          <w:p w:rsidR="00217D7D" w:rsidRPr="003E7939" w:rsidRDefault="00217D7D" w:rsidP="00902ABE">
            <w:pPr>
              <w:rPr>
                <w:rFonts w:ascii="Times New Roman" w:hAnsi="Times New Roman" w:cs="Times New Roman"/>
                <w:sz w:val="24"/>
                <w:szCs w:val="24"/>
              </w:rPr>
            </w:pP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момичета</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момчета</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общо</w:t>
            </w:r>
          </w:p>
        </w:tc>
      </w:tr>
      <w:tr w:rsidR="00217D7D" w:rsidRPr="003E7939" w:rsidTr="00155028">
        <w:tc>
          <w:tcPr>
            <w:tcW w:w="6629"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Раждания за 2010 г. (общ брой живородени деца)</w:t>
            </w: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37</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52</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89</w:t>
            </w:r>
          </w:p>
        </w:tc>
      </w:tr>
      <w:tr w:rsidR="00217D7D" w:rsidRPr="003E7939" w:rsidTr="00155028">
        <w:tc>
          <w:tcPr>
            <w:tcW w:w="6629"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Раждания за 2011 г. (общ брой живородени деца)</w:t>
            </w: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44</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37</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81</w:t>
            </w:r>
          </w:p>
        </w:tc>
      </w:tr>
      <w:tr w:rsidR="00217D7D" w:rsidRPr="003E7939" w:rsidTr="00155028">
        <w:tc>
          <w:tcPr>
            <w:tcW w:w="6629"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Раждания за 2012 г. (общ брой живородени деца)</w:t>
            </w: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41</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49</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90</w:t>
            </w:r>
          </w:p>
        </w:tc>
      </w:tr>
      <w:tr w:rsidR="00217D7D" w:rsidRPr="003E7939" w:rsidTr="00155028">
        <w:tc>
          <w:tcPr>
            <w:tcW w:w="6629"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Раждания за 2013 г. (общ брой живородени деца)</w:t>
            </w: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45</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49</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94</w:t>
            </w:r>
          </w:p>
        </w:tc>
      </w:tr>
      <w:tr w:rsidR="00217D7D" w:rsidRPr="003E7939" w:rsidTr="00155028">
        <w:tc>
          <w:tcPr>
            <w:tcW w:w="6629"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Раждания за 2014 г. (общ брой живородени деца)</w:t>
            </w:r>
          </w:p>
        </w:tc>
        <w:tc>
          <w:tcPr>
            <w:tcW w:w="1276"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51</w:t>
            </w:r>
          </w:p>
        </w:tc>
        <w:tc>
          <w:tcPr>
            <w:tcW w:w="113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48</w:t>
            </w:r>
          </w:p>
        </w:tc>
        <w:tc>
          <w:tcPr>
            <w:tcW w:w="1077"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99</w:t>
            </w:r>
          </w:p>
        </w:tc>
      </w:tr>
    </w:tbl>
    <w:p w:rsidR="00217D7D" w:rsidRPr="00EB7D94" w:rsidRDefault="00217D7D" w:rsidP="006C4139">
      <w:pPr>
        <w:pStyle w:val="ac"/>
        <w:numPr>
          <w:ilvl w:val="0"/>
          <w:numId w:val="81"/>
        </w:numPr>
        <w:suppressAutoHyphens/>
        <w:spacing w:after="80"/>
        <w:ind w:left="0" w:firstLine="360"/>
        <w:jc w:val="both"/>
        <w:rPr>
          <w:rFonts w:ascii="Times New Roman" w:hAnsi="Times New Roman" w:cs="Times New Roman"/>
          <w:sz w:val="24"/>
          <w:szCs w:val="24"/>
        </w:rPr>
      </w:pPr>
      <w:r w:rsidRPr="00EB7D94">
        <w:rPr>
          <w:rFonts w:ascii="Times New Roman" w:hAnsi="Times New Roman" w:cs="Times New Roman"/>
          <w:sz w:val="24"/>
          <w:szCs w:val="24"/>
        </w:rPr>
        <w:t>От приложените статистически данни става видима тенденцията на постепенно увеличаване на броя на новородените в община Николаево. Това намира своето обяснение във високия дял на ромското население в общината. Тревожен сигнал са ражданията от майки под 18 г. При общ брой новородени деца за 2010 г – 89 деца, 17 са родени от майки под 18 г. През 2014 г. тенденцията се запазва – при 99 живородени деца, 20 имат за майки момичета под 18 г.</w:t>
      </w:r>
    </w:p>
    <w:p w:rsidR="00217D7D" w:rsidRPr="00EB7D94" w:rsidRDefault="00217D7D" w:rsidP="00902ABE">
      <w:pPr>
        <w:numPr>
          <w:ilvl w:val="0"/>
          <w:numId w:val="5"/>
        </w:numPr>
        <w:suppressAutoHyphens/>
        <w:spacing w:after="80"/>
        <w:ind w:left="0" w:firstLine="1068"/>
        <w:jc w:val="both"/>
        <w:rPr>
          <w:rFonts w:ascii="Times New Roman" w:hAnsi="Times New Roman" w:cs="Times New Roman"/>
          <w:sz w:val="24"/>
          <w:szCs w:val="24"/>
        </w:rPr>
      </w:pPr>
      <w:r w:rsidRPr="003E7939">
        <w:rPr>
          <w:rFonts w:ascii="Times New Roman" w:hAnsi="Times New Roman" w:cs="Times New Roman"/>
          <w:sz w:val="24"/>
          <w:szCs w:val="24"/>
        </w:rPr>
        <w:t xml:space="preserve">  Естествен прираст на населението – община Николаево е единствената община в област Стара Загора с положителен естествен прираст. При естествен прираст на населението в областта от – 2297 души, община Николаево има естествен прираст  + 15 души за 2014 г. Изразен в промили ЕП е приблизително 3.3 ‰. Средногодишният брой население на община Николаево за 2014 г. е 4450 д</w:t>
      </w:r>
      <w:r w:rsidR="00EB7D94">
        <w:rPr>
          <w:rFonts w:ascii="Times New Roman" w:hAnsi="Times New Roman" w:cs="Times New Roman"/>
          <w:sz w:val="24"/>
          <w:szCs w:val="24"/>
          <w:lang w:val="en-US"/>
        </w:rPr>
        <w:t>.</w:t>
      </w:r>
    </w:p>
    <w:p w:rsidR="00EB7D94" w:rsidRPr="00EB7D94" w:rsidRDefault="00EB7D94" w:rsidP="00902ABE">
      <w:pPr>
        <w:suppressAutoHyphens/>
        <w:spacing w:after="80"/>
        <w:ind w:left="1068"/>
        <w:jc w:val="both"/>
        <w:rPr>
          <w:rFonts w:ascii="Times New Roman" w:hAnsi="Times New Roman" w:cs="Times New Roman"/>
          <w:sz w:val="24"/>
          <w:szCs w:val="24"/>
        </w:rPr>
      </w:pPr>
    </w:p>
    <w:p w:rsidR="00217D7D" w:rsidRDefault="00217D7D" w:rsidP="00902ABE">
      <w:pPr>
        <w:rPr>
          <w:rFonts w:ascii="Times New Roman" w:hAnsi="Times New Roman" w:cs="Times New Roman"/>
          <w:b/>
          <w:bCs/>
          <w:sz w:val="24"/>
          <w:szCs w:val="24"/>
          <w:lang w:val="en-US"/>
        </w:rPr>
      </w:pPr>
      <w:r w:rsidRPr="003E7939">
        <w:rPr>
          <w:rFonts w:ascii="Times New Roman" w:hAnsi="Times New Roman" w:cs="Times New Roman"/>
          <w:b/>
          <w:bCs/>
          <w:sz w:val="24"/>
          <w:szCs w:val="24"/>
        </w:rPr>
        <w:t>Естествено движение на населението през 2014 г.в област Стара Загора и   в община Николаево</w:t>
      </w:r>
    </w:p>
    <w:p w:rsidR="00EB7D94" w:rsidRPr="00EB7D94" w:rsidRDefault="00EB7D94" w:rsidP="00902ABE">
      <w:pPr>
        <w:rPr>
          <w:rFonts w:ascii="Times New Roman" w:hAnsi="Times New Roman" w:cs="Times New Roman"/>
          <w:b/>
          <w:bCs/>
          <w:sz w:val="24"/>
          <w:szCs w:val="24"/>
          <w:lang w:val="en-US"/>
        </w:rPr>
      </w:pPr>
    </w:p>
    <w:tbl>
      <w:tblPr>
        <w:tblW w:w="10446" w:type="dxa"/>
        <w:tblInd w:w="-72" w:type="dxa"/>
        <w:tblCellMar>
          <w:left w:w="70" w:type="dxa"/>
          <w:right w:w="70" w:type="dxa"/>
        </w:tblCellMar>
        <w:tblLook w:val="0000" w:firstRow="0" w:lastRow="0" w:firstColumn="0" w:lastColumn="0" w:noHBand="0" w:noVBand="0"/>
      </w:tblPr>
      <w:tblGrid>
        <w:gridCol w:w="1700"/>
        <w:gridCol w:w="846"/>
        <w:gridCol w:w="1003"/>
        <w:gridCol w:w="1131"/>
        <w:gridCol w:w="1058"/>
        <w:gridCol w:w="712"/>
        <w:gridCol w:w="690"/>
        <w:gridCol w:w="1058"/>
        <w:gridCol w:w="984"/>
        <w:gridCol w:w="1264"/>
      </w:tblGrid>
      <w:tr w:rsidR="00217D7D" w:rsidRPr="003E7939" w:rsidTr="00155028">
        <w:trPr>
          <w:trHeight w:val="270"/>
        </w:trPr>
        <w:tc>
          <w:tcPr>
            <w:tcW w:w="1700" w:type="dxa"/>
            <w:tcBorders>
              <w:top w:val="single" w:sz="8" w:space="0" w:color="969696"/>
              <w:left w:val="single" w:sz="8" w:space="0" w:color="969696"/>
              <w:bottom w:val="nil"/>
              <w:right w:val="single" w:sz="8" w:space="0" w:color="969696"/>
            </w:tcBorders>
            <w:shd w:val="clear" w:color="auto" w:fill="auto"/>
            <w:noWrap/>
            <w:vAlign w:val="bottom"/>
          </w:tcPr>
          <w:p w:rsidR="00217D7D" w:rsidRPr="003E7939" w:rsidRDefault="00217D7D" w:rsidP="00902ABE">
            <w:pPr>
              <w:spacing w:after="0"/>
              <w:rPr>
                <w:rFonts w:ascii="Times New Roman" w:hAnsi="Times New Roman" w:cs="Times New Roman"/>
                <w:sz w:val="24"/>
                <w:szCs w:val="24"/>
                <w:lang w:eastAsia="bg-BG"/>
              </w:rPr>
            </w:pPr>
            <w:r w:rsidRPr="003E7939">
              <w:rPr>
                <w:rFonts w:ascii="Times New Roman" w:hAnsi="Times New Roman" w:cs="Times New Roman"/>
                <w:sz w:val="24"/>
                <w:szCs w:val="24"/>
                <w:lang w:eastAsia="bg-BG"/>
              </w:rPr>
              <w:t>Области</w:t>
            </w:r>
          </w:p>
        </w:tc>
        <w:tc>
          <w:tcPr>
            <w:tcW w:w="2980" w:type="dxa"/>
            <w:gridSpan w:val="3"/>
            <w:tcBorders>
              <w:top w:val="single" w:sz="8" w:space="0" w:color="969696"/>
              <w:left w:val="nil"/>
              <w:bottom w:val="single" w:sz="8" w:space="0" w:color="969696"/>
              <w:right w:val="single" w:sz="8" w:space="0" w:color="969696"/>
            </w:tcBorders>
            <w:shd w:val="clear" w:color="auto" w:fill="auto"/>
            <w:noWrap/>
            <w:vAlign w:val="bottom"/>
          </w:tcPr>
          <w:p w:rsidR="00217D7D" w:rsidRPr="003E7939" w:rsidRDefault="00217D7D" w:rsidP="00902ABE">
            <w:pPr>
              <w:spacing w:after="0"/>
              <w:jc w:val="center"/>
              <w:rPr>
                <w:rFonts w:ascii="Times New Roman" w:hAnsi="Times New Roman" w:cs="Times New Roman"/>
                <w:sz w:val="24"/>
                <w:szCs w:val="24"/>
                <w:lang w:eastAsia="bg-BG"/>
              </w:rPr>
            </w:pPr>
            <w:r w:rsidRPr="003E7939">
              <w:rPr>
                <w:rFonts w:ascii="Times New Roman" w:hAnsi="Times New Roman" w:cs="Times New Roman"/>
                <w:sz w:val="24"/>
                <w:szCs w:val="24"/>
                <w:lang w:eastAsia="bg-BG"/>
              </w:rPr>
              <w:t>Живородени</w:t>
            </w:r>
          </w:p>
        </w:tc>
        <w:tc>
          <w:tcPr>
            <w:tcW w:w="2460" w:type="dxa"/>
            <w:gridSpan w:val="3"/>
            <w:tcBorders>
              <w:top w:val="single" w:sz="8" w:space="0" w:color="969696"/>
              <w:left w:val="nil"/>
              <w:bottom w:val="single" w:sz="8" w:space="0" w:color="969696"/>
              <w:right w:val="single" w:sz="8" w:space="0" w:color="969696"/>
            </w:tcBorders>
            <w:shd w:val="clear" w:color="auto" w:fill="auto"/>
            <w:noWrap/>
            <w:vAlign w:val="bottom"/>
          </w:tcPr>
          <w:p w:rsidR="00217D7D" w:rsidRPr="003E7939" w:rsidRDefault="00217D7D" w:rsidP="00902ABE">
            <w:pPr>
              <w:spacing w:after="0"/>
              <w:jc w:val="center"/>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Умрели</w:t>
            </w:r>
          </w:p>
        </w:tc>
        <w:tc>
          <w:tcPr>
            <w:tcW w:w="3306" w:type="dxa"/>
            <w:gridSpan w:val="3"/>
            <w:tcBorders>
              <w:top w:val="single" w:sz="8" w:space="0" w:color="969696"/>
              <w:left w:val="nil"/>
              <w:bottom w:val="single" w:sz="8" w:space="0" w:color="969696"/>
              <w:right w:val="single" w:sz="8" w:space="0" w:color="969696"/>
            </w:tcBorders>
            <w:shd w:val="clear" w:color="auto" w:fill="auto"/>
            <w:noWrap/>
            <w:vAlign w:val="bottom"/>
          </w:tcPr>
          <w:p w:rsidR="00217D7D" w:rsidRPr="003E7939" w:rsidRDefault="00217D7D" w:rsidP="00902ABE">
            <w:pPr>
              <w:spacing w:after="0"/>
              <w:jc w:val="center"/>
              <w:rPr>
                <w:rFonts w:ascii="Times New Roman" w:hAnsi="Times New Roman" w:cs="Times New Roman"/>
                <w:sz w:val="24"/>
                <w:szCs w:val="24"/>
                <w:lang w:eastAsia="bg-BG"/>
              </w:rPr>
            </w:pPr>
            <w:r w:rsidRPr="003E7939">
              <w:rPr>
                <w:rFonts w:ascii="Times New Roman" w:hAnsi="Times New Roman" w:cs="Times New Roman"/>
                <w:sz w:val="24"/>
                <w:szCs w:val="24"/>
                <w:lang w:eastAsia="bg-BG"/>
              </w:rPr>
              <w:t>Естествен прираст</w:t>
            </w:r>
          </w:p>
        </w:tc>
      </w:tr>
      <w:tr w:rsidR="00217D7D" w:rsidRPr="003E7939" w:rsidTr="00155028">
        <w:trPr>
          <w:trHeight w:val="270"/>
        </w:trPr>
        <w:tc>
          <w:tcPr>
            <w:tcW w:w="1700" w:type="dxa"/>
            <w:tcBorders>
              <w:top w:val="nil"/>
              <w:left w:val="single" w:sz="8" w:space="0" w:color="969696"/>
              <w:bottom w:val="single" w:sz="8" w:space="0" w:color="969696"/>
              <w:right w:val="single" w:sz="8" w:space="0" w:color="969696"/>
            </w:tcBorders>
            <w:shd w:val="clear" w:color="auto" w:fill="auto"/>
            <w:noWrap/>
            <w:vAlign w:val="center"/>
          </w:tcPr>
          <w:p w:rsidR="00217D7D" w:rsidRPr="003E7939" w:rsidRDefault="00217D7D" w:rsidP="00902ABE">
            <w:pPr>
              <w:spacing w:after="0"/>
              <w:rPr>
                <w:rFonts w:ascii="Times New Roman" w:hAnsi="Times New Roman" w:cs="Times New Roman"/>
                <w:sz w:val="24"/>
                <w:szCs w:val="24"/>
                <w:lang w:eastAsia="bg-BG"/>
              </w:rPr>
            </w:pPr>
            <w:r w:rsidRPr="003E7939">
              <w:rPr>
                <w:rFonts w:ascii="Times New Roman" w:hAnsi="Times New Roman" w:cs="Times New Roman"/>
                <w:sz w:val="24"/>
                <w:szCs w:val="24"/>
                <w:lang w:eastAsia="bg-BG"/>
              </w:rPr>
              <w:t>Общини</w:t>
            </w:r>
          </w:p>
        </w:tc>
        <w:tc>
          <w:tcPr>
            <w:tcW w:w="846"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всичко</w:t>
            </w:r>
          </w:p>
        </w:tc>
        <w:tc>
          <w:tcPr>
            <w:tcW w:w="1003"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момчета</w:t>
            </w:r>
          </w:p>
        </w:tc>
        <w:tc>
          <w:tcPr>
            <w:tcW w:w="1131"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момичета</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всичко</w:t>
            </w:r>
          </w:p>
        </w:tc>
        <w:tc>
          <w:tcPr>
            <w:tcW w:w="712"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мъже</w:t>
            </w:r>
          </w:p>
        </w:tc>
        <w:tc>
          <w:tcPr>
            <w:tcW w:w="690"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жени</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 xml:space="preserve">  всичко</w:t>
            </w:r>
          </w:p>
        </w:tc>
        <w:tc>
          <w:tcPr>
            <w:tcW w:w="98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мъже</w:t>
            </w:r>
          </w:p>
        </w:tc>
        <w:tc>
          <w:tcPr>
            <w:tcW w:w="126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жени</w:t>
            </w:r>
          </w:p>
        </w:tc>
      </w:tr>
      <w:tr w:rsidR="00217D7D" w:rsidRPr="003E7939" w:rsidTr="00155028">
        <w:trPr>
          <w:trHeight w:val="270"/>
        </w:trPr>
        <w:tc>
          <w:tcPr>
            <w:tcW w:w="1700" w:type="dxa"/>
            <w:tcBorders>
              <w:top w:val="nil"/>
              <w:left w:val="single" w:sz="8" w:space="0" w:color="969696"/>
              <w:bottom w:val="single" w:sz="8" w:space="0" w:color="969696"/>
              <w:right w:val="single" w:sz="8" w:space="0" w:color="969696"/>
            </w:tcBorders>
            <w:shd w:val="clear" w:color="auto" w:fill="auto"/>
            <w:noWrap/>
            <w:vAlign w:val="center"/>
          </w:tcPr>
          <w:p w:rsidR="00217D7D" w:rsidRPr="003E7939" w:rsidRDefault="00217D7D" w:rsidP="00902ABE">
            <w:pPr>
              <w:spacing w:after="0"/>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Стара Загора</w:t>
            </w:r>
          </w:p>
        </w:tc>
        <w:tc>
          <w:tcPr>
            <w:tcW w:w="846"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3099</w:t>
            </w:r>
          </w:p>
        </w:tc>
        <w:tc>
          <w:tcPr>
            <w:tcW w:w="1003"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1595</w:t>
            </w:r>
          </w:p>
        </w:tc>
        <w:tc>
          <w:tcPr>
            <w:tcW w:w="1131"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1504</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5396</w:t>
            </w:r>
          </w:p>
        </w:tc>
        <w:tc>
          <w:tcPr>
            <w:tcW w:w="712"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2818</w:t>
            </w:r>
          </w:p>
        </w:tc>
        <w:tc>
          <w:tcPr>
            <w:tcW w:w="690"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2578</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-2297</w:t>
            </w:r>
          </w:p>
        </w:tc>
        <w:tc>
          <w:tcPr>
            <w:tcW w:w="98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-1223</w:t>
            </w:r>
          </w:p>
        </w:tc>
        <w:tc>
          <w:tcPr>
            <w:tcW w:w="126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b/>
                <w:bCs/>
                <w:sz w:val="24"/>
                <w:szCs w:val="24"/>
                <w:lang w:eastAsia="bg-BG"/>
              </w:rPr>
            </w:pPr>
            <w:r w:rsidRPr="003E7939">
              <w:rPr>
                <w:rFonts w:ascii="Times New Roman" w:hAnsi="Times New Roman" w:cs="Times New Roman"/>
                <w:b/>
                <w:bCs/>
                <w:sz w:val="24"/>
                <w:szCs w:val="24"/>
                <w:lang w:eastAsia="bg-BG"/>
              </w:rPr>
              <w:t>-1074</w:t>
            </w:r>
          </w:p>
        </w:tc>
      </w:tr>
      <w:tr w:rsidR="00217D7D" w:rsidRPr="003E7939" w:rsidTr="00155028">
        <w:trPr>
          <w:trHeight w:val="270"/>
        </w:trPr>
        <w:tc>
          <w:tcPr>
            <w:tcW w:w="1700" w:type="dxa"/>
            <w:tcBorders>
              <w:top w:val="nil"/>
              <w:left w:val="single" w:sz="8" w:space="0" w:color="969696"/>
              <w:bottom w:val="single" w:sz="8" w:space="0" w:color="969696"/>
              <w:right w:val="single" w:sz="8" w:space="0" w:color="969696"/>
            </w:tcBorders>
            <w:shd w:val="clear" w:color="auto" w:fill="auto"/>
            <w:noWrap/>
            <w:vAlign w:val="center"/>
          </w:tcPr>
          <w:p w:rsidR="00217D7D" w:rsidRPr="003E7939" w:rsidRDefault="00217D7D" w:rsidP="00902ABE">
            <w:pPr>
              <w:spacing w:after="0"/>
              <w:rPr>
                <w:rFonts w:ascii="Times New Roman" w:hAnsi="Times New Roman" w:cs="Times New Roman"/>
                <w:sz w:val="24"/>
                <w:szCs w:val="24"/>
                <w:lang w:eastAsia="bg-BG"/>
              </w:rPr>
            </w:pPr>
            <w:r w:rsidRPr="003E7939">
              <w:rPr>
                <w:rFonts w:ascii="Times New Roman" w:hAnsi="Times New Roman" w:cs="Times New Roman"/>
                <w:sz w:val="24"/>
                <w:szCs w:val="24"/>
                <w:lang w:eastAsia="bg-BG"/>
              </w:rPr>
              <w:t>Николаево</w:t>
            </w:r>
          </w:p>
        </w:tc>
        <w:tc>
          <w:tcPr>
            <w:tcW w:w="846"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99</w:t>
            </w:r>
          </w:p>
        </w:tc>
        <w:tc>
          <w:tcPr>
            <w:tcW w:w="1003"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48</w:t>
            </w:r>
          </w:p>
        </w:tc>
        <w:tc>
          <w:tcPr>
            <w:tcW w:w="1131"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51</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84</w:t>
            </w:r>
          </w:p>
        </w:tc>
        <w:tc>
          <w:tcPr>
            <w:tcW w:w="712"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37</w:t>
            </w:r>
          </w:p>
        </w:tc>
        <w:tc>
          <w:tcPr>
            <w:tcW w:w="690"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47</w:t>
            </w:r>
          </w:p>
        </w:tc>
        <w:tc>
          <w:tcPr>
            <w:tcW w:w="1058"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15</w:t>
            </w:r>
          </w:p>
        </w:tc>
        <w:tc>
          <w:tcPr>
            <w:tcW w:w="98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11</w:t>
            </w:r>
          </w:p>
        </w:tc>
        <w:tc>
          <w:tcPr>
            <w:tcW w:w="1264" w:type="dxa"/>
            <w:tcBorders>
              <w:top w:val="nil"/>
              <w:left w:val="nil"/>
              <w:bottom w:val="single" w:sz="8" w:space="0" w:color="969696"/>
              <w:right w:val="single" w:sz="8" w:space="0" w:color="969696"/>
            </w:tcBorders>
            <w:shd w:val="clear" w:color="auto" w:fill="auto"/>
            <w:noWrap/>
            <w:vAlign w:val="center"/>
          </w:tcPr>
          <w:p w:rsidR="00217D7D" w:rsidRPr="003E7939" w:rsidRDefault="00217D7D" w:rsidP="00902ABE">
            <w:pPr>
              <w:spacing w:after="0"/>
              <w:jc w:val="right"/>
              <w:rPr>
                <w:rFonts w:ascii="Times New Roman" w:hAnsi="Times New Roman" w:cs="Times New Roman"/>
                <w:sz w:val="24"/>
                <w:szCs w:val="24"/>
                <w:lang w:eastAsia="bg-BG"/>
              </w:rPr>
            </w:pPr>
            <w:r w:rsidRPr="003E7939">
              <w:rPr>
                <w:rFonts w:ascii="Times New Roman" w:hAnsi="Times New Roman" w:cs="Times New Roman"/>
                <w:sz w:val="24"/>
                <w:szCs w:val="24"/>
                <w:lang w:eastAsia="bg-BG"/>
              </w:rPr>
              <w:t>4</w:t>
            </w:r>
          </w:p>
        </w:tc>
      </w:tr>
    </w:tbl>
    <w:p w:rsidR="00217D7D" w:rsidRPr="00EB7D94" w:rsidRDefault="00217D7D" w:rsidP="00902ABE">
      <w:pPr>
        <w:pStyle w:val="ac"/>
        <w:numPr>
          <w:ilvl w:val="0"/>
          <w:numId w:val="5"/>
        </w:numPr>
        <w:tabs>
          <w:tab w:val="clear" w:pos="1211"/>
          <w:tab w:val="num" w:pos="0"/>
        </w:tabs>
        <w:suppressAutoHyphens/>
        <w:spacing w:after="80"/>
        <w:ind w:left="0" w:firstLine="426"/>
        <w:jc w:val="both"/>
        <w:rPr>
          <w:rFonts w:ascii="Times New Roman" w:hAnsi="Times New Roman" w:cs="Times New Roman"/>
          <w:sz w:val="24"/>
          <w:szCs w:val="24"/>
        </w:rPr>
      </w:pPr>
      <w:r w:rsidRPr="00EB7D94">
        <w:rPr>
          <w:rFonts w:ascii="Times New Roman" w:hAnsi="Times New Roman" w:cs="Times New Roman"/>
          <w:sz w:val="24"/>
          <w:szCs w:val="24"/>
        </w:rPr>
        <w:t xml:space="preserve">Смъртност – демографската тенденция за поддържане на висока смъртност е характерна и за община Николаево. При стойности на смъртността през 2010 г  97 д., през 2014 г. тя е 84 д. Като начална и крайна стойност е налице намаляване, но ако се разгледа през стойностите в отделните години в периода, след пика през 2010 г. започва чувствителен спад в смъртността: </w:t>
      </w:r>
      <w:r w:rsidRPr="00EB7D94">
        <w:rPr>
          <w:rFonts w:ascii="Times New Roman" w:hAnsi="Times New Roman" w:cs="Times New Roman"/>
          <w:b/>
          <w:sz w:val="24"/>
          <w:szCs w:val="24"/>
        </w:rPr>
        <w:t>2011 г. - 73 д., 2012 г. – 69 д., 2013 г. – 59</w:t>
      </w:r>
      <w:r w:rsidRPr="00EB7D94">
        <w:rPr>
          <w:rFonts w:ascii="Times New Roman" w:hAnsi="Times New Roman" w:cs="Times New Roman"/>
          <w:sz w:val="24"/>
          <w:szCs w:val="24"/>
        </w:rPr>
        <w:t>, за да се регистрира ново завишение през 2014 г.</w:t>
      </w:r>
    </w:p>
    <w:p w:rsidR="00217D7D"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597486" w:rsidRPr="003E7939">
        <w:rPr>
          <w:rFonts w:ascii="Times New Roman" w:hAnsi="Times New Roman" w:cs="Times New Roman"/>
          <w:sz w:val="24"/>
          <w:szCs w:val="24"/>
        </w:rPr>
        <w:t>.1.2.</w:t>
      </w:r>
      <w:r w:rsidR="00217D7D" w:rsidRPr="003E7939">
        <w:rPr>
          <w:rFonts w:ascii="Times New Roman" w:hAnsi="Times New Roman" w:cs="Times New Roman"/>
          <w:sz w:val="24"/>
          <w:szCs w:val="24"/>
        </w:rPr>
        <w:t>Възрастова структура на населението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985"/>
        <w:gridCol w:w="1984"/>
      </w:tblGrid>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b/>
                <w:sz w:val="24"/>
                <w:szCs w:val="24"/>
              </w:rPr>
              <w:t xml:space="preserve">Население на общината към 30 юни 2015 по данни от ТСБ на НСИ </w:t>
            </w:r>
            <w:r w:rsidRPr="003E7939">
              <w:rPr>
                <w:rFonts w:ascii="Times New Roman" w:hAnsi="Times New Roman" w:cs="Times New Roman"/>
                <w:sz w:val="24"/>
                <w:szCs w:val="24"/>
              </w:rPr>
              <w:t>)</w:t>
            </w:r>
          </w:p>
        </w:tc>
        <w:tc>
          <w:tcPr>
            <w:tcW w:w="1985"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Постоянен адрес</w:t>
            </w:r>
          </w:p>
        </w:tc>
        <w:tc>
          <w:tcPr>
            <w:tcW w:w="1984"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Настоящ адрес</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Население на общината (общо)</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4688</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4487</w:t>
            </w:r>
          </w:p>
        </w:tc>
      </w:tr>
      <w:tr w:rsidR="00217D7D" w:rsidRPr="003E7939" w:rsidTr="00155028">
        <w:tc>
          <w:tcPr>
            <w:tcW w:w="9889" w:type="dxa"/>
            <w:gridSpan w:val="3"/>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По възрастови групи – до посочените по-долу навършени години</w:t>
            </w:r>
          </w:p>
        </w:tc>
      </w:tr>
      <w:tr w:rsidR="00217D7D" w:rsidRPr="003E7939" w:rsidTr="00155028">
        <w:tc>
          <w:tcPr>
            <w:tcW w:w="5920" w:type="dxa"/>
          </w:tcPr>
          <w:p w:rsidR="00217D7D" w:rsidRPr="003E7939" w:rsidRDefault="00217D7D" w:rsidP="00902ABE">
            <w:pPr>
              <w:jc w:val="right"/>
              <w:rPr>
                <w:rFonts w:ascii="Times New Roman" w:hAnsi="Times New Roman" w:cs="Times New Roman"/>
                <w:sz w:val="24"/>
                <w:szCs w:val="24"/>
              </w:rPr>
            </w:pPr>
            <w:r w:rsidRPr="003E7939">
              <w:rPr>
                <w:rFonts w:ascii="Times New Roman" w:hAnsi="Times New Roman" w:cs="Times New Roman"/>
                <w:sz w:val="24"/>
                <w:szCs w:val="24"/>
              </w:rPr>
              <w:t>Детско население</w:t>
            </w:r>
          </w:p>
        </w:tc>
        <w:tc>
          <w:tcPr>
            <w:tcW w:w="1985" w:type="dxa"/>
          </w:tcPr>
          <w:p w:rsidR="00217D7D" w:rsidRPr="003E7939" w:rsidRDefault="00217D7D" w:rsidP="00902ABE">
            <w:pPr>
              <w:rPr>
                <w:rFonts w:ascii="Times New Roman" w:hAnsi="Times New Roman" w:cs="Times New Roman"/>
                <w:sz w:val="24"/>
                <w:szCs w:val="24"/>
              </w:rPr>
            </w:pPr>
          </w:p>
        </w:tc>
        <w:tc>
          <w:tcPr>
            <w:tcW w:w="1984" w:type="dxa"/>
          </w:tcPr>
          <w:p w:rsidR="00217D7D" w:rsidRPr="003E7939" w:rsidRDefault="00217D7D" w:rsidP="00902ABE">
            <w:pPr>
              <w:rPr>
                <w:rFonts w:ascii="Times New Roman" w:hAnsi="Times New Roman" w:cs="Times New Roman"/>
                <w:sz w:val="24"/>
                <w:szCs w:val="24"/>
              </w:rPr>
            </w:pP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Деца - момчета от 0 до 3 навършени г. </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161</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188</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Деца - момичета от 0 до 3 навършени г. </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142</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173</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Деца - момчета от 4 до 7 навършени г. </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130</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152</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Деца - момичета от 4 до 7 навършени г. </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110</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132</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Деца - момчета 8 до 14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321</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280</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Деца - момичета 8 до 14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281</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238</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Момчета от 15 до 18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129</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115</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Момичета от 15 до 18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134</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116</w:t>
            </w:r>
          </w:p>
        </w:tc>
      </w:tr>
      <w:tr w:rsidR="00217D7D" w:rsidRPr="003E7939" w:rsidTr="00155028">
        <w:tc>
          <w:tcPr>
            <w:tcW w:w="5920" w:type="dxa"/>
          </w:tcPr>
          <w:p w:rsidR="00217D7D" w:rsidRPr="003E7939" w:rsidRDefault="00217D7D" w:rsidP="00902ABE">
            <w:pPr>
              <w:jc w:val="right"/>
              <w:rPr>
                <w:rFonts w:ascii="Times New Roman" w:hAnsi="Times New Roman" w:cs="Times New Roman"/>
                <w:sz w:val="24"/>
                <w:szCs w:val="24"/>
              </w:rPr>
            </w:pPr>
            <w:r w:rsidRPr="003E7939">
              <w:rPr>
                <w:rFonts w:ascii="Times New Roman" w:hAnsi="Times New Roman" w:cs="Times New Roman"/>
                <w:sz w:val="24"/>
                <w:szCs w:val="24"/>
              </w:rPr>
              <w:t>Общо детско население от 0 до 18 навършени години</w:t>
            </w:r>
          </w:p>
        </w:tc>
        <w:tc>
          <w:tcPr>
            <w:tcW w:w="1985"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1408</w:t>
            </w:r>
          </w:p>
        </w:tc>
        <w:tc>
          <w:tcPr>
            <w:tcW w:w="1984"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1394</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Мъже от 19 до 29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364</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296</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Жени от 19 до 29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352</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298</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Мъже от 30 до 62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861</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837</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Жени от 30 до 59 навършени г. </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713</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658</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Мъже от 63 г. до 75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270</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237</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 xml:space="preserve"> Жени от 60 г. до 75 навършени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390</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434</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Жени над 76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211</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215</w:t>
            </w:r>
          </w:p>
        </w:tc>
      </w:tr>
      <w:tr w:rsidR="00217D7D" w:rsidRPr="003E7939" w:rsidTr="00155028">
        <w:tc>
          <w:tcPr>
            <w:tcW w:w="5920"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Мъже над 76 г.</w:t>
            </w:r>
          </w:p>
        </w:tc>
        <w:tc>
          <w:tcPr>
            <w:tcW w:w="1985"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119</w:t>
            </w:r>
          </w:p>
        </w:tc>
        <w:tc>
          <w:tcPr>
            <w:tcW w:w="1984" w:type="dxa"/>
          </w:tcPr>
          <w:p w:rsidR="00217D7D" w:rsidRPr="003E7939" w:rsidRDefault="00217D7D" w:rsidP="00902ABE">
            <w:pPr>
              <w:rPr>
                <w:rFonts w:ascii="Times New Roman" w:hAnsi="Times New Roman" w:cs="Times New Roman"/>
                <w:sz w:val="24"/>
                <w:szCs w:val="24"/>
              </w:rPr>
            </w:pPr>
            <w:r w:rsidRPr="003E7939">
              <w:rPr>
                <w:rFonts w:ascii="Times New Roman" w:hAnsi="Times New Roman" w:cs="Times New Roman"/>
                <w:sz w:val="24"/>
                <w:szCs w:val="24"/>
              </w:rPr>
              <w:t>118</w:t>
            </w:r>
          </w:p>
        </w:tc>
      </w:tr>
      <w:tr w:rsidR="00217D7D" w:rsidRPr="003E7939" w:rsidTr="00155028">
        <w:tc>
          <w:tcPr>
            <w:tcW w:w="5920" w:type="dxa"/>
          </w:tcPr>
          <w:p w:rsidR="00217D7D" w:rsidRPr="003E7939" w:rsidRDefault="00217D7D" w:rsidP="00902ABE">
            <w:pPr>
              <w:jc w:val="right"/>
              <w:rPr>
                <w:rFonts w:ascii="Times New Roman" w:hAnsi="Times New Roman" w:cs="Times New Roman"/>
                <w:sz w:val="24"/>
                <w:szCs w:val="24"/>
              </w:rPr>
            </w:pPr>
            <w:r w:rsidRPr="003E7939">
              <w:rPr>
                <w:rFonts w:ascii="Times New Roman" w:hAnsi="Times New Roman" w:cs="Times New Roman"/>
                <w:sz w:val="24"/>
                <w:szCs w:val="24"/>
              </w:rPr>
              <w:t>Общо пълнолетно население</w:t>
            </w:r>
          </w:p>
        </w:tc>
        <w:tc>
          <w:tcPr>
            <w:tcW w:w="1985"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3280</w:t>
            </w:r>
          </w:p>
        </w:tc>
        <w:tc>
          <w:tcPr>
            <w:tcW w:w="1984" w:type="dxa"/>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3093</w:t>
            </w:r>
          </w:p>
        </w:tc>
      </w:tr>
    </w:tbl>
    <w:p w:rsidR="00217D7D" w:rsidRPr="00B4188E" w:rsidRDefault="00217D7D" w:rsidP="00902ABE">
      <w:pPr>
        <w:numPr>
          <w:ilvl w:val="0"/>
          <w:numId w:val="4"/>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Статистически данни и таблици за населението по възрастови групи – обобщени за общината.</w:t>
      </w:r>
    </w:p>
    <w:tbl>
      <w:tblPr>
        <w:tblW w:w="9923" w:type="dxa"/>
        <w:tblInd w:w="-72" w:type="dxa"/>
        <w:tblCellMar>
          <w:left w:w="70" w:type="dxa"/>
          <w:right w:w="70" w:type="dxa"/>
        </w:tblCellMar>
        <w:tblLook w:val="0000" w:firstRow="0" w:lastRow="0" w:firstColumn="0" w:lastColumn="0" w:noHBand="0" w:noVBand="0"/>
      </w:tblPr>
      <w:tblGrid>
        <w:gridCol w:w="2827"/>
        <w:gridCol w:w="909"/>
        <w:gridCol w:w="846"/>
        <w:gridCol w:w="839"/>
        <w:gridCol w:w="909"/>
        <w:gridCol w:w="778"/>
        <w:gridCol w:w="900"/>
        <w:gridCol w:w="1915"/>
      </w:tblGrid>
      <w:tr w:rsidR="00217D7D" w:rsidRPr="003E7939" w:rsidTr="00155028">
        <w:trPr>
          <w:trHeight w:val="699"/>
        </w:trPr>
        <w:tc>
          <w:tcPr>
            <w:tcW w:w="2940" w:type="dxa"/>
            <w:vMerge w:val="restart"/>
            <w:tcBorders>
              <w:top w:val="single" w:sz="4" w:space="0" w:color="auto"/>
              <w:left w:val="single" w:sz="4" w:space="0" w:color="auto"/>
              <w:right w:val="single" w:sz="4" w:space="0" w:color="auto"/>
            </w:tcBorders>
            <w:shd w:val="clear" w:color="auto" w:fill="auto"/>
            <w:vAlign w:val="center"/>
          </w:tcPr>
          <w:p w:rsidR="00217D7D" w:rsidRPr="003E7939" w:rsidRDefault="00217D7D" w:rsidP="00902ABE">
            <w:pPr>
              <w:rPr>
                <w:rFonts w:ascii="Times New Roman" w:hAnsi="Times New Roman" w:cs="Times New Roman"/>
                <w:b/>
                <w:sz w:val="24"/>
                <w:szCs w:val="24"/>
              </w:rPr>
            </w:pPr>
          </w:p>
          <w:p w:rsidR="00217D7D" w:rsidRPr="003E7939" w:rsidRDefault="00217D7D" w:rsidP="00902ABE">
            <w:pPr>
              <w:rPr>
                <w:rFonts w:ascii="Times New Roman" w:hAnsi="Times New Roman" w:cs="Times New Roman"/>
                <w:b/>
                <w:sz w:val="24"/>
                <w:szCs w:val="24"/>
              </w:rPr>
            </w:pPr>
          </w:p>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 xml:space="preserve">Община Николаево </w:t>
            </w:r>
          </w:p>
          <w:p w:rsidR="00217D7D" w:rsidRPr="003E7939" w:rsidRDefault="00217D7D" w:rsidP="00902ABE">
            <w:pPr>
              <w:rPr>
                <w:rFonts w:ascii="Times New Roman" w:hAnsi="Times New Roman" w:cs="Times New Roman"/>
                <w:b/>
                <w:sz w:val="24"/>
                <w:szCs w:val="24"/>
              </w:rPr>
            </w:pPr>
          </w:p>
        </w:tc>
        <w:tc>
          <w:tcPr>
            <w:tcW w:w="2486" w:type="dxa"/>
            <w:gridSpan w:val="3"/>
            <w:tcBorders>
              <w:top w:val="single" w:sz="4" w:space="0" w:color="auto"/>
              <w:left w:val="nil"/>
              <w:bottom w:val="single" w:sz="4" w:space="0" w:color="auto"/>
              <w:right w:val="single" w:sz="4" w:space="0" w:color="auto"/>
            </w:tcBorders>
            <w:shd w:val="clear" w:color="auto" w:fill="auto"/>
            <w:noWrap/>
            <w:vAlign w:val="bottom"/>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2010 г.</w:t>
            </w:r>
          </w:p>
        </w:tc>
        <w:tc>
          <w:tcPr>
            <w:tcW w:w="2511" w:type="dxa"/>
            <w:gridSpan w:val="3"/>
            <w:tcBorders>
              <w:top w:val="single" w:sz="4" w:space="0" w:color="auto"/>
              <w:left w:val="nil"/>
              <w:bottom w:val="single" w:sz="4" w:space="0" w:color="auto"/>
              <w:right w:val="single" w:sz="4" w:space="0" w:color="auto"/>
            </w:tcBorders>
          </w:tcPr>
          <w:p w:rsidR="00217D7D" w:rsidRPr="003E7939" w:rsidRDefault="00217D7D" w:rsidP="00902ABE">
            <w:pPr>
              <w:rPr>
                <w:rFonts w:ascii="Times New Roman" w:hAnsi="Times New Roman" w:cs="Times New Roman"/>
                <w:b/>
                <w:sz w:val="24"/>
                <w:szCs w:val="24"/>
              </w:rPr>
            </w:pPr>
          </w:p>
          <w:p w:rsidR="00217D7D" w:rsidRPr="003E7939" w:rsidRDefault="00217D7D" w:rsidP="00902ABE">
            <w:pPr>
              <w:jc w:val="center"/>
              <w:rPr>
                <w:rFonts w:ascii="Times New Roman" w:hAnsi="Times New Roman" w:cs="Times New Roman"/>
                <w:b/>
                <w:sz w:val="24"/>
                <w:szCs w:val="24"/>
              </w:rPr>
            </w:pPr>
          </w:p>
          <w:p w:rsidR="00217D7D" w:rsidRPr="003E7939" w:rsidRDefault="00217D7D" w:rsidP="00902ABE">
            <w:pPr>
              <w:jc w:val="center"/>
              <w:rPr>
                <w:rFonts w:ascii="Times New Roman" w:hAnsi="Times New Roman" w:cs="Times New Roman"/>
                <w:b/>
                <w:sz w:val="24"/>
                <w:szCs w:val="24"/>
              </w:rPr>
            </w:pPr>
            <w:r w:rsidRPr="003E7939">
              <w:rPr>
                <w:rFonts w:ascii="Times New Roman" w:hAnsi="Times New Roman" w:cs="Times New Roman"/>
                <w:b/>
                <w:sz w:val="24"/>
                <w:szCs w:val="24"/>
              </w:rPr>
              <w:t>2014 г.</w:t>
            </w:r>
          </w:p>
        </w:tc>
        <w:tc>
          <w:tcPr>
            <w:tcW w:w="1986" w:type="dxa"/>
            <w:tcBorders>
              <w:top w:val="single" w:sz="4" w:space="0" w:color="auto"/>
              <w:left w:val="nil"/>
              <w:bottom w:val="single" w:sz="4" w:space="0" w:color="auto"/>
              <w:right w:val="single" w:sz="4" w:space="0" w:color="auto"/>
            </w:tcBorders>
          </w:tcPr>
          <w:p w:rsidR="00217D7D" w:rsidRPr="003E7939" w:rsidRDefault="00217D7D" w:rsidP="00902ABE">
            <w:pPr>
              <w:rPr>
                <w:rFonts w:ascii="Times New Roman" w:hAnsi="Times New Roman" w:cs="Times New Roman"/>
                <w:b/>
                <w:sz w:val="24"/>
                <w:szCs w:val="24"/>
              </w:rPr>
            </w:pPr>
          </w:p>
          <w:p w:rsidR="00217D7D" w:rsidRPr="003E7939" w:rsidRDefault="00217D7D" w:rsidP="00902ABE">
            <w:pPr>
              <w:rPr>
                <w:rFonts w:ascii="Times New Roman" w:hAnsi="Times New Roman" w:cs="Times New Roman"/>
                <w:b/>
                <w:sz w:val="24"/>
                <w:szCs w:val="24"/>
              </w:rPr>
            </w:pPr>
          </w:p>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Към 30.06.2015 г.</w:t>
            </w:r>
          </w:p>
        </w:tc>
      </w:tr>
      <w:tr w:rsidR="00217D7D" w:rsidRPr="003E7939" w:rsidTr="00155028">
        <w:trPr>
          <w:trHeight w:val="210"/>
        </w:trPr>
        <w:tc>
          <w:tcPr>
            <w:tcW w:w="2940" w:type="dxa"/>
            <w:vMerge/>
            <w:tcBorders>
              <w:left w:val="single" w:sz="4" w:space="0" w:color="auto"/>
              <w:right w:val="single" w:sz="4" w:space="0" w:color="auto"/>
            </w:tcBorders>
            <w:vAlign w:val="center"/>
          </w:tcPr>
          <w:p w:rsidR="00217D7D" w:rsidRPr="003E7939" w:rsidRDefault="00217D7D" w:rsidP="00902ABE">
            <w:pPr>
              <w:rPr>
                <w:rFonts w:ascii="Times New Roman" w:hAnsi="Times New Roman" w:cs="Times New Roman"/>
                <w:b/>
                <w:sz w:val="24"/>
                <w:szCs w:val="24"/>
              </w:rPr>
            </w:pPr>
          </w:p>
        </w:tc>
        <w:tc>
          <w:tcPr>
            <w:tcW w:w="790" w:type="dxa"/>
            <w:tcBorders>
              <w:top w:val="nil"/>
              <w:left w:val="nil"/>
              <w:bottom w:val="single" w:sz="4" w:space="0" w:color="auto"/>
              <w:right w:val="nil"/>
            </w:tcBorders>
            <w:shd w:val="clear" w:color="auto" w:fill="auto"/>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всичко </w:t>
            </w:r>
          </w:p>
        </w:tc>
        <w:tc>
          <w:tcPr>
            <w:tcW w:w="848" w:type="dxa"/>
            <w:tcBorders>
              <w:top w:val="nil"/>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мъже </w:t>
            </w:r>
          </w:p>
        </w:tc>
        <w:tc>
          <w:tcPr>
            <w:tcW w:w="848" w:type="dxa"/>
            <w:tcBorders>
              <w:top w:val="nil"/>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жени </w:t>
            </w:r>
          </w:p>
        </w:tc>
        <w:tc>
          <w:tcPr>
            <w:tcW w:w="807" w:type="dxa"/>
            <w:tcBorders>
              <w:top w:val="nil"/>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всичко </w:t>
            </w:r>
          </w:p>
        </w:tc>
        <w:tc>
          <w:tcPr>
            <w:tcW w:w="783" w:type="dxa"/>
            <w:tcBorders>
              <w:top w:val="nil"/>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мъже </w:t>
            </w:r>
          </w:p>
        </w:tc>
        <w:tc>
          <w:tcPr>
            <w:tcW w:w="921" w:type="dxa"/>
            <w:tcBorders>
              <w:top w:val="nil"/>
              <w:left w:val="single" w:sz="4" w:space="0" w:color="auto"/>
              <w:bottom w:val="single" w:sz="4" w:space="0" w:color="auto"/>
              <w:right w:val="single" w:sz="4" w:space="0" w:color="auto"/>
            </w:tcBorders>
            <w:shd w:val="clear" w:color="auto" w:fill="auto"/>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 xml:space="preserve">жени </w:t>
            </w:r>
          </w:p>
        </w:tc>
        <w:tc>
          <w:tcPr>
            <w:tcW w:w="1986" w:type="dxa"/>
            <w:tcBorders>
              <w:top w:val="nil"/>
              <w:left w:val="nil"/>
              <w:bottom w:val="single" w:sz="4" w:space="0" w:color="auto"/>
              <w:right w:val="single" w:sz="4" w:space="0" w:color="auto"/>
            </w:tcBorders>
            <w:shd w:val="clear" w:color="auto" w:fill="auto"/>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всичко</w:t>
            </w:r>
          </w:p>
        </w:tc>
      </w:tr>
      <w:tr w:rsidR="00217D7D" w:rsidRPr="003E7939" w:rsidTr="00155028">
        <w:trPr>
          <w:trHeight w:val="210"/>
        </w:trPr>
        <w:tc>
          <w:tcPr>
            <w:tcW w:w="2940" w:type="dxa"/>
            <w:vMerge/>
            <w:tcBorders>
              <w:left w:val="single" w:sz="4" w:space="0" w:color="auto"/>
              <w:bottom w:val="single" w:sz="4" w:space="0" w:color="auto"/>
              <w:right w:val="single" w:sz="4" w:space="0" w:color="auto"/>
            </w:tcBorders>
            <w:shd w:val="clear" w:color="auto" w:fill="auto"/>
            <w:vAlign w:val="center"/>
          </w:tcPr>
          <w:p w:rsidR="00217D7D" w:rsidRPr="003E7939" w:rsidRDefault="00217D7D" w:rsidP="00902ABE">
            <w:pPr>
              <w:rPr>
                <w:rFonts w:ascii="Times New Roman" w:hAnsi="Times New Roman" w:cs="Times New Roman"/>
                <w:b/>
                <w:sz w:val="24"/>
                <w:szCs w:val="24"/>
              </w:rPr>
            </w:pPr>
          </w:p>
        </w:tc>
        <w:tc>
          <w:tcPr>
            <w:tcW w:w="790" w:type="dxa"/>
            <w:tcBorders>
              <w:top w:val="single" w:sz="4" w:space="0" w:color="auto"/>
              <w:left w:val="nil"/>
              <w:bottom w:val="single" w:sz="4" w:space="0" w:color="auto"/>
              <w:right w:val="nil"/>
            </w:tcBorders>
            <w:shd w:val="clear" w:color="auto" w:fill="auto"/>
            <w:vAlign w:val="bottom"/>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4822</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2382</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3E7939" w:rsidRDefault="00217D7D" w:rsidP="00902ABE">
            <w:pPr>
              <w:rPr>
                <w:rFonts w:ascii="Times New Roman" w:hAnsi="Times New Roman" w:cs="Times New Roman"/>
                <w:b/>
                <w:sz w:val="24"/>
                <w:szCs w:val="24"/>
              </w:rPr>
            </w:pPr>
            <w:r w:rsidRPr="003E7939">
              <w:rPr>
                <w:rFonts w:ascii="Times New Roman" w:hAnsi="Times New Roman" w:cs="Times New Roman"/>
                <w:b/>
                <w:sz w:val="24"/>
                <w:szCs w:val="24"/>
              </w:rPr>
              <w:t>2440</w:t>
            </w:r>
          </w:p>
        </w:tc>
        <w:tc>
          <w:tcPr>
            <w:tcW w:w="807" w:type="dxa"/>
            <w:tcBorders>
              <w:top w:val="single" w:sz="4" w:space="0" w:color="auto"/>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rPr>
            </w:pPr>
            <w:r w:rsidRPr="003E7939">
              <w:rPr>
                <w:rFonts w:ascii="Times New Roman" w:hAnsi="Times New Roman" w:cs="Times New Roman"/>
                <w:b/>
                <w:sz w:val="24"/>
                <w:szCs w:val="24"/>
              </w:rPr>
              <w:t>4449</w:t>
            </w:r>
          </w:p>
        </w:tc>
        <w:tc>
          <w:tcPr>
            <w:tcW w:w="783" w:type="dxa"/>
            <w:tcBorders>
              <w:top w:val="single" w:sz="4" w:space="0" w:color="auto"/>
              <w:left w:val="single" w:sz="4" w:space="0" w:color="auto"/>
              <w:bottom w:val="single" w:sz="4" w:space="0" w:color="auto"/>
              <w:right w:val="single" w:sz="4" w:space="0" w:color="auto"/>
            </w:tcBorders>
            <w:vAlign w:val="bottom"/>
          </w:tcPr>
          <w:p w:rsidR="00217D7D" w:rsidRPr="003E7939" w:rsidRDefault="00217D7D" w:rsidP="00902ABE">
            <w:pPr>
              <w:jc w:val="right"/>
              <w:rPr>
                <w:rFonts w:ascii="Times New Roman" w:hAnsi="Times New Roman" w:cs="Times New Roman"/>
                <w:b/>
                <w:sz w:val="24"/>
                <w:szCs w:val="24"/>
                <w:lang w:val="en-US"/>
              </w:rPr>
            </w:pPr>
            <w:r w:rsidRPr="003E7939">
              <w:rPr>
                <w:rFonts w:ascii="Times New Roman" w:hAnsi="Times New Roman" w:cs="Times New Roman"/>
                <w:b/>
                <w:sz w:val="24"/>
                <w:szCs w:val="24"/>
              </w:rPr>
              <w:t>22</w:t>
            </w:r>
            <w:r w:rsidR="006F7973" w:rsidRPr="003E7939">
              <w:rPr>
                <w:rFonts w:ascii="Times New Roman" w:hAnsi="Times New Roman" w:cs="Times New Roman"/>
                <w:b/>
                <w:sz w:val="24"/>
                <w:szCs w:val="24"/>
                <w:lang w:val="en-US"/>
              </w:rPr>
              <w:t>19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3E7939" w:rsidRDefault="006F7973" w:rsidP="00902ABE">
            <w:pPr>
              <w:jc w:val="right"/>
              <w:rPr>
                <w:rFonts w:ascii="Times New Roman" w:hAnsi="Times New Roman" w:cs="Times New Roman"/>
                <w:b/>
                <w:sz w:val="24"/>
                <w:szCs w:val="24"/>
                <w:lang w:val="en-US"/>
              </w:rPr>
            </w:pPr>
            <w:r w:rsidRPr="003E7939">
              <w:rPr>
                <w:rFonts w:ascii="Times New Roman" w:hAnsi="Times New Roman" w:cs="Times New Roman"/>
                <w:b/>
                <w:sz w:val="24"/>
                <w:szCs w:val="24"/>
                <w:lang w:val="en-US"/>
              </w:rPr>
              <w:t>2269</w:t>
            </w:r>
          </w:p>
        </w:tc>
        <w:tc>
          <w:tcPr>
            <w:tcW w:w="1986" w:type="dxa"/>
            <w:tcBorders>
              <w:top w:val="single" w:sz="4" w:space="0" w:color="auto"/>
              <w:left w:val="nil"/>
              <w:bottom w:val="single" w:sz="4" w:space="0" w:color="auto"/>
              <w:right w:val="single" w:sz="4" w:space="0" w:color="auto"/>
            </w:tcBorders>
            <w:shd w:val="clear" w:color="auto" w:fill="auto"/>
            <w:vAlign w:val="bottom"/>
          </w:tcPr>
          <w:p w:rsidR="00217D7D" w:rsidRPr="003E7939" w:rsidRDefault="00217D7D" w:rsidP="00902ABE">
            <w:pPr>
              <w:jc w:val="right"/>
              <w:rPr>
                <w:rFonts w:ascii="Times New Roman" w:hAnsi="Times New Roman" w:cs="Times New Roman"/>
                <w:b/>
                <w:sz w:val="24"/>
                <w:szCs w:val="24"/>
                <w:lang w:val="en-US"/>
              </w:rPr>
            </w:pPr>
            <w:r w:rsidRPr="003E7939">
              <w:rPr>
                <w:rFonts w:ascii="Times New Roman" w:hAnsi="Times New Roman" w:cs="Times New Roman"/>
                <w:b/>
                <w:sz w:val="24"/>
                <w:szCs w:val="24"/>
              </w:rPr>
              <w:t>448</w:t>
            </w:r>
            <w:r w:rsidR="006F7973" w:rsidRPr="003E7939">
              <w:rPr>
                <w:rFonts w:ascii="Times New Roman" w:hAnsi="Times New Roman" w:cs="Times New Roman"/>
                <w:b/>
                <w:sz w:val="24"/>
                <w:szCs w:val="24"/>
                <w:lang w:val="en-US"/>
              </w:rPr>
              <w:t>8</w:t>
            </w:r>
          </w:p>
        </w:tc>
      </w:tr>
      <w:tr w:rsidR="00217D7D" w:rsidRPr="003E7939" w:rsidTr="00155028">
        <w:trPr>
          <w:trHeight w:val="210"/>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 xml:space="preserve">подтрудоспособна възраст          </w:t>
            </w:r>
          </w:p>
        </w:tc>
        <w:tc>
          <w:tcPr>
            <w:tcW w:w="790" w:type="dxa"/>
            <w:tcBorders>
              <w:top w:val="single" w:sz="4" w:space="0" w:color="auto"/>
              <w:left w:val="nil"/>
              <w:bottom w:val="single" w:sz="4" w:space="0" w:color="auto"/>
              <w:right w:val="nil"/>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1193/</w:t>
            </w:r>
          </w:p>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24,74 %</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616</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577</w:t>
            </w:r>
          </w:p>
        </w:tc>
        <w:tc>
          <w:tcPr>
            <w:tcW w:w="807"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1221/</w:t>
            </w:r>
          </w:p>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27,44%</w:t>
            </w:r>
          </w:p>
        </w:tc>
        <w:tc>
          <w:tcPr>
            <w:tcW w:w="783"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645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576</w:t>
            </w:r>
          </w:p>
        </w:tc>
        <w:tc>
          <w:tcPr>
            <w:tcW w:w="1986" w:type="dxa"/>
            <w:tcBorders>
              <w:top w:val="single" w:sz="4" w:space="0" w:color="auto"/>
              <w:left w:val="nil"/>
              <w:bottom w:val="single" w:sz="4" w:space="0" w:color="auto"/>
              <w:right w:val="single" w:sz="4" w:space="0" w:color="auto"/>
            </w:tcBorders>
            <w:shd w:val="clear" w:color="auto" w:fill="auto"/>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1</w:t>
            </w:r>
            <w:r w:rsidR="006F7973" w:rsidRPr="00EB7D94">
              <w:rPr>
                <w:rFonts w:ascii="Times New Roman" w:hAnsi="Times New Roman" w:cs="Times New Roman"/>
                <w:sz w:val="20"/>
                <w:szCs w:val="20"/>
                <w:lang w:val="en-US"/>
              </w:rPr>
              <w:t>242</w:t>
            </w:r>
            <w:r w:rsidRPr="00EB7D94">
              <w:rPr>
                <w:rFonts w:ascii="Times New Roman" w:hAnsi="Times New Roman" w:cs="Times New Roman"/>
                <w:sz w:val="20"/>
                <w:szCs w:val="20"/>
              </w:rPr>
              <w:t>/</w:t>
            </w:r>
          </w:p>
          <w:p w:rsidR="00217D7D" w:rsidRPr="00EB7D94" w:rsidRDefault="00B678F1" w:rsidP="00902ABE">
            <w:pPr>
              <w:jc w:val="right"/>
              <w:rPr>
                <w:rFonts w:ascii="Times New Roman" w:hAnsi="Times New Roman" w:cs="Times New Roman"/>
                <w:sz w:val="20"/>
                <w:szCs w:val="20"/>
              </w:rPr>
            </w:pPr>
            <w:r w:rsidRPr="00EB7D94">
              <w:rPr>
                <w:rFonts w:ascii="Times New Roman" w:hAnsi="Times New Roman" w:cs="Times New Roman"/>
                <w:sz w:val="20"/>
                <w:szCs w:val="20"/>
                <w:lang w:val="en-US"/>
              </w:rPr>
              <w:t xml:space="preserve">27.7 </w:t>
            </w:r>
            <w:r w:rsidR="00217D7D" w:rsidRPr="00EB7D94">
              <w:rPr>
                <w:rFonts w:ascii="Times New Roman" w:hAnsi="Times New Roman" w:cs="Times New Roman"/>
                <w:sz w:val="20"/>
                <w:szCs w:val="20"/>
              </w:rPr>
              <w:t>%</w:t>
            </w:r>
          </w:p>
        </w:tc>
      </w:tr>
      <w:tr w:rsidR="00217D7D" w:rsidRPr="003E7939" w:rsidTr="00155028">
        <w:trPr>
          <w:trHeight w:val="210"/>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 xml:space="preserve">в трудоспособна възраст                 </w:t>
            </w:r>
          </w:p>
        </w:tc>
        <w:tc>
          <w:tcPr>
            <w:tcW w:w="790" w:type="dxa"/>
            <w:tcBorders>
              <w:top w:val="single" w:sz="4" w:space="0" w:color="auto"/>
              <w:left w:val="nil"/>
              <w:bottom w:val="single" w:sz="4" w:space="0" w:color="auto"/>
              <w:right w:val="nil"/>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2517/</w:t>
            </w:r>
          </w:p>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52,19%</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1374</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1143</w:t>
            </w:r>
          </w:p>
        </w:tc>
        <w:tc>
          <w:tcPr>
            <w:tcW w:w="807"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2240/</w:t>
            </w:r>
          </w:p>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50,34%</w:t>
            </w:r>
          </w:p>
        </w:tc>
        <w:tc>
          <w:tcPr>
            <w:tcW w:w="783"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1202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1038</w:t>
            </w:r>
          </w:p>
        </w:tc>
        <w:tc>
          <w:tcPr>
            <w:tcW w:w="1986" w:type="dxa"/>
            <w:tcBorders>
              <w:top w:val="single" w:sz="4" w:space="0" w:color="auto"/>
              <w:left w:val="nil"/>
              <w:bottom w:val="single" w:sz="4" w:space="0" w:color="auto"/>
              <w:right w:val="single" w:sz="4" w:space="0" w:color="auto"/>
            </w:tcBorders>
            <w:shd w:val="clear" w:color="auto" w:fill="auto"/>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2</w:t>
            </w:r>
            <w:r w:rsidR="006F7973" w:rsidRPr="00EB7D94">
              <w:rPr>
                <w:rFonts w:ascii="Times New Roman" w:hAnsi="Times New Roman" w:cs="Times New Roman"/>
                <w:sz w:val="20"/>
                <w:szCs w:val="20"/>
                <w:lang w:val="en-US"/>
              </w:rPr>
              <w:t>270</w:t>
            </w:r>
            <w:r w:rsidRPr="00EB7D94">
              <w:rPr>
                <w:rFonts w:ascii="Times New Roman" w:hAnsi="Times New Roman" w:cs="Times New Roman"/>
                <w:sz w:val="20"/>
                <w:szCs w:val="20"/>
              </w:rPr>
              <w:t>/</w:t>
            </w:r>
          </w:p>
          <w:p w:rsidR="00217D7D" w:rsidRPr="00EB7D94" w:rsidRDefault="00B678F1" w:rsidP="00902ABE">
            <w:pPr>
              <w:jc w:val="right"/>
              <w:rPr>
                <w:rFonts w:ascii="Times New Roman" w:hAnsi="Times New Roman" w:cs="Times New Roman"/>
                <w:sz w:val="20"/>
                <w:szCs w:val="20"/>
              </w:rPr>
            </w:pPr>
            <w:r w:rsidRPr="00EB7D94">
              <w:rPr>
                <w:rFonts w:ascii="Times New Roman" w:hAnsi="Times New Roman" w:cs="Times New Roman"/>
                <w:sz w:val="20"/>
                <w:szCs w:val="20"/>
                <w:lang w:val="en-US"/>
              </w:rPr>
              <w:t xml:space="preserve">50.6 </w:t>
            </w:r>
            <w:r w:rsidR="00217D7D" w:rsidRPr="00EB7D94">
              <w:rPr>
                <w:rFonts w:ascii="Times New Roman" w:hAnsi="Times New Roman" w:cs="Times New Roman"/>
                <w:sz w:val="20"/>
                <w:szCs w:val="20"/>
              </w:rPr>
              <w:t>%</w:t>
            </w:r>
          </w:p>
        </w:tc>
      </w:tr>
      <w:tr w:rsidR="00217D7D" w:rsidRPr="003E7939" w:rsidTr="00155028">
        <w:trPr>
          <w:trHeight w:val="210"/>
        </w:trPr>
        <w:tc>
          <w:tcPr>
            <w:tcW w:w="2940" w:type="dxa"/>
            <w:tcBorders>
              <w:top w:val="single" w:sz="4" w:space="0" w:color="auto"/>
              <w:left w:val="single" w:sz="4" w:space="0" w:color="auto"/>
              <w:bottom w:val="single" w:sz="4" w:space="0" w:color="000000"/>
              <w:right w:val="single" w:sz="4" w:space="0" w:color="auto"/>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 xml:space="preserve">надтрудоспособна възраст             </w:t>
            </w:r>
          </w:p>
        </w:tc>
        <w:tc>
          <w:tcPr>
            <w:tcW w:w="790" w:type="dxa"/>
            <w:tcBorders>
              <w:top w:val="single" w:sz="4" w:space="0" w:color="auto"/>
              <w:left w:val="nil"/>
              <w:bottom w:val="single" w:sz="4" w:space="0" w:color="auto"/>
              <w:right w:val="nil"/>
            </w:tcBorders>
            <w:shd w:val="clear" w:color="auto" w:fill="auto"/>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1112/</w:t>
            </w:r>
          </w:p>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23,06%</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392</w:t>
            </w:r>
          </w:p>
        </w:tc>
        <w:tc>
          <w:tcPr>
            <w:tcW w:w="848"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rPr>
                <w:rFonts w:ascii="Times New Roman" w:hAnsi="Times New Roman" w:cs="Times New Roman"/>
                <w:sz w:val="20"/>
                <w:szCs w:val="20"/>
              </w:rPr>
            </w:pPr>
            <w:r w:rsidRPr="00EB7D94">
              <w:rPr>
                <w:rFonts w:ascii="Times New Roman" w:hAnsi="Times New Roman" w:cs="Times New Roman"/>
                <w:sz w:val="20"/>
                <w:szCs w:val="20"/>
              </w:rPr>
              <w:t>720</w:t>
            </w:r>
          </w:p>
        </w:tc>
        <w:tc>
          <w:tcPr>
            <w:tcW w:w="807"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988/</w:t>
            </w:r>
          </w:p>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22,20%</w:t>
            </w:r>
          </w:p>
        </w:tc>
        <w:tc>
          <w:tcPr>
            <w:tcW w:w="783" w:type="dxa"/>
            <w:tcBorders>
              <w:top w:val="single" w:sz="4" w:space="0" w:color="auto"/>
              <w:left w:val="single" w:sz="4" w:space="0" w:color="auto"/>
              <w:bottom w:val="single" w:sz="4" w:space="0" w:color="auto"/>
              <w:right w:val="single" w:sz="4" w:space="0" w:color="auto"/>
            </w:tcBorders>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354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tcPr>
          <w:p w:rsidR="00217D7D" w:rsidRPr="00EB7D94" w:rsidRDefault="00217D7D" w:rsidP="00902ABE">
            <w:pPr>
              <w:jc w:val="right"/>
              <w:rPr>
                <w:rFonts w:ascii="Times New Roman" w:hAnsi="Times New Roman" w:cs="Times New Roman"/>
                <w:sz w:val="20"/>
                <w:szCs w:val="20"/>
              </w:rPr>
            </w:pPr>
            <w:r w:rsidRPr="00EB7D94">
              <w:rPr>
                <w:rFonts w:ascii="Times New Roman" w:hAnsi="Times New Roman" w:cs="Times New Roman"/>
                <w:sz w:val="20"/>
                <w:szCs w:val="20"/>
              </w:rPr>
              <w:t>634</w:t>
            </w:r>
          </w:p>
        </w:tc>
        <w:tc>
          <w:tcPr>
            <w:tcW w:w="1986" w:type="dxa"/>
            <w:tcBorders>
              <w:top w:val="single" w:sz="4" w:space="0" w:color="auto"/>
              <w:left w:val="nil"/>
              <w:bottom w:val="single" w:sz="4" w:space="0" w:color="auto"/>
              <w:right w:val="single" w:sz="4" w:space="0" w:color="auto"/>
            </w:tcBorders>
            <w:shd w:val="clear" w:color="auto" w:fill="auto"/>
            <w:vAlign w:val="bottom"/>
          </w:tcPr>
          <w:p w:rsidR="00217D7D" w:rsidRPr="00EB7D94" w:rsidRDefault="006F7973" w:rsidP="00902ABE">
            <w:pPr>
              <w:jc w:val="right"/>
              <w:rPr>
                <w:rFonts w:ascii="Times New Roman" w:hAnsi="Times New Roman" w:cs="Times New Roman"/>
                <w:sz w:val="20"/>
                <w:szCs w:val="20"/>
              </w:rPr>
            </w:pPr>
            <w:r w:rsidRPr="00EB7D94">
              <w:rPr>
                <w:rFonts w:ascii="Times New Roman" w:hAnsi="Times New Roman" w:cs="Times New Roman"/>
                <w:sz w:val="20"/>
                <w:szCs w:val="20"/>
                <w:lang w:val="en-US"/>
              </w:rPr>
              <w:t>976</w:t>
            </w:r>
            <w:r w:rsidR="00217D7D" w:rsidRPr="00EB7D94">
              <w:rPr>
                <w:rFonts w:ascii="Times New Roman" w:hAnsi="Times New Roman" w:cs="Times New Roman"/>
                <w:sz w:val="20"/>
                <w:szCs w:val="20"/>
              </w:rPr>
              <w:t>/</w:t>
            </w:r>
          </w:p>
          <w:p w:rsidR="00217D7D" w:rsidRPr="00EB7D94" w:rsidRDefault="00B678F1" w:rsidP="00902ABE">
            <w:pPr>
              <w:jc w:val="right"/>
              <w:rPr>
                <w:rFonts w:ascii="Times New Roman" w:hAnsi="Times New Roman" w:cs="Times New Roman"/>
                <w:sz w:val="20"/>
                <w:szCs w:val="20"/>
              </w:rPr>
            </w:pPr>
            <w:r w:rsidRPr="00EB7D94">
              <w:rPr>
                <w:rFonts w:ascii="Times New Roman" w:hAnsi="Times New Roman" w:cs="Times New Roman"/>
                <w:sz w:val="20"/>
                <w:szCs w:val="20"/>
                <w:lang w:val="en-US"/>
              </w:rPr>
              <w:t xml:space="preserve">21.7 </w:t>
            </w:r>
            <w:r w:rsidR="00217D7D" w:rsidRPr="00EB7D94">
              <w:rPr>
                <w:rFonts w:ascii="Times New Roman" w:hAnsi="Times New Roman" w:cs="Times New Roman"/>
                <w:sz w:val="20"/>
                <w:szCs w:val="20"/>
              </w:rPr>
              <w:t>%</w:t>
            </w:r>
          </w:p>
        </w:tc>
      </w:tr>
    </w:tbl>
    <w:p w:rsidR="00217D7D" w:rsidRPr="003E7939" w:rsidRDefault="00217D7D" w:rsidP="00902ABE">
      <w:pPr>
        <w:spacing w:after="0"/>
        <w:ind w:left="708"/>
        <w:rPr>
          <w:rFonts w:ascii="Times New Roman" w:hAnsi="Times New Roman" w:cs="Times New Roman"/>
          <w:sz w:val="24"/>
          <w:szCs w:val="24"/>
          <w:lang w:val="en-US"/>
        </w:rPr>
      </w:pPr>
    </w:p>
    <w:tbl>
      <w:tblPr>
        <w:tblpPr w:leftFromText="141" w:rightFromText="141" w:vertAnchor="text" w:tblpY="1"/>
        <w:tblOverlap w:val="never"/>
        <w:tblW w:w="0" w:type="auto"/>
        <w:tblCellSpacing w:w="7" w:type="dxa"/>
        <w:tblCellMar>
          <w:top w:w="15" w:type="dxa"/>
          <w:left w:w="15" w:type="dxa"/>
          <w:bottom w:w="15" w:type="dxa"/>
          <w:right w:w="15" w:type="dxa"/>
        </w:tblCellMar>
        <w:tblLook w:val="04A0" w:firstRow="1" w:lastRow="0" w:firstColumn="1" w:lastColumn="0" w:noHBand="0" w:noVBand="1"/>
      </w:tblPr>
      <w:tblGrid>
        <w:gridCol w:w="102"/>
        <w:gridCol w:w="50"/>
        <w:gridCol w:w="50"/>
        <w:gridCol w:w="50"/>
        <w:gridCol w:w="50"/>
        <w:gridCol w:w="50"/>
        <w:gridCol w:w="57"/>
      </w:tblGrid>
      <w:tr w:rsidR="006F7973" w:rsidRPr="003E7939" w:rsidTr="00B4188E">
        <w:trPr>
          <w:tblCellSpacing w:w="7" w:type="dxa"/>
        </w:trPr>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r>
      <w:tr w:rsidR="006F7973" w:rsidRPr="003E7939" w:rsidTr="00B4188E">
        <w:trPr>
          <w:tblCellSpacing w:w="7" w:type="dxa"/>
        </w:trPr>
        <w:tc>
          <w:tcPr>
            <w:tcW w:w="0" w:type="auto"/>
            <w:tcMar>
              <w:top w:w="15" w:type="dxa"/>
              <w:left w:w="60" w:type="dxa"/>
              <w:bottom w:w="15" w:type="dxa"/>
              <w:right w:w="15" w:type="dxa"/>
            </w:tcMar>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r>
      <w:tr w:rsidR="006F7973" w:rsidRPr="003E7939" w:rsidTr="00B4188E">
        <w:trPr>
          <w:tblCellSpacing w:w="7" w:type="dxa"/>
        </w:trPr>
        <w:tc>
          <w:tcPr>
            <w:tcW w:w="0" w:type="auto"/>
            <w:tcMar>
              <w:top w:w="15" w:type="dxa"/>
              <w:left w:w="60" w:type="dxa"/>
              <w:bottom w:w="15" w:type="dxa"/>
              <w:right w:w="15" w:type="dxa"/>
            </w:tcMar>
            <w:vAlign w:val="center"/>
            <w:hideMark/>
          </w:tcPr>
          <w:p w:rsidR="006F7973" w:rsidRPr="003E7939" w:rsidRDefault="00B4188E" w:rsidP="00902ABE">
            <w:pPr>
              <w:spacing w:after="0"/>
              <w:rPr>
                <w:rFonts w:ascii="Times New Roman" w:eastAsia="Times New Roman" w:hAnsi="Times New Roman" w:cs="Times New Roman"/>
                <w:color w:val="FF0000"/>
                <w:sz w:val="24"/>
                <w:szCs w:val="24"/>
                <w:lang w:eastAsia="bg-BG"/>
              </w:rPr>
            </w:pPr>
            <w:r>
              <w:rPr>
                <w:rFonts w:ascii="Times New Roman" w:eastAsia="Times New Roman" w:hAnsi="Times New Roman" w:cs="Times New Roman"/>
                <w:color w:val="FF0000"/>
                <w:sz w:val="24"/>
                <w:szCs w:val="24"/>
                <w:lang w:eastAsia="bg-BG"/>
              </w:rPr>
              <w:t xml:space="preserve"> </w:t>
            </w: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r>
      <w:tr w:rsidR="006F7973" w:rsidRPr="003E7939" w:rsidTr="00B4188E">
        <w:trPr>
          <w:tblCellSpacing w:w="7" w:type="dxa"/>
        </w:trPr>
        <w:tc>
          <w:tcPr>
            <w:tcW w:w="0" w:type="auto"/>
            <w:tcMar>
              <w:top w:w="15" w:type="dxa"/>
              <w:left w:w="60" w:type="dxa"/>
              <w:bottom w:w="15" w:type="dxa"/>
              <w:right w:w="15" w:type="dxa"/>
            </w:tcMar>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c>
          <w:tcPr>
            <w:tcW w:w="0" w:type="auto"/>
            <w:vAlign w:val="center"/>
            <w:hideMark/>
          </w:tcPr>
          <w:p w:rsidR="006F7973" w:rsidRPr="003E7939" w:rsidRDefault="006F7973" w:rsidP="00902ABE">
            <w:pPr>
              <w:spacing w:after="0"/>
              <w:rPr>
                <w:rFonts w:ascii="Times New Roman" w:eastAsia="Times New Roman" w:hAnsi="Times New Roman" w:cs="Times New Roman"/>
                <w:color w:val="FF0000"/>
                <w:sz w:val="24"/>
                <w:szCs w:val="24"/>
                <w:lang w:eastAsia="bg-BG"/>
              </w:rPr>
            </w:pPr>
          </w:p>
        </w:tc>
      </w:tr>
    </w:tbl>
    <w:p w:rsidR="00EB7D94" w:rsidRPr="00EB7D94" w:rsidRDefault="00EB7D94" w:rsidP="00902ABE">
      <w:pPr>
        <w:tabs>
          <w:tab w:val="left" w:pos="0"/>
        </w:tabs>
        <w:suppressAutoHyphens/>
        <w:spacing w:after="0"/>
        <w:jc w:val="both"/>
        <w:rPr>
          <w:rFonts w:ascii="Times New Roman" w:hAnsi="Times New Roman" w:cs="Times New Roman"/>
          <w:sz w:val="24"/>
          <w:szCs w:val="24"/>
          <w:lang w:val="en-US"/>
        </w:rPr>
      </w:pPr>
    </w:p>
    <w:p w:rsidR="00217D7D" w:rsidRPr="00EB7D94" w:rsidRDefault="00B4188E" w:rsidP="00902ABE">
      <w:pPr>
        <w:pStyle w:val="ac"/>
        <w:numPr>
          <w:ilvl w:val="0"/>
          <w:numId w:val="5"/>
        </w:numPr>
        <w:tabs>
          <w:tab w:val="clear" w:pos="1211"/>
          <w:tab w:val="left" w:pos="0"/>
        </w:tabs>
        <w:suppressAutoHyphens/>
        <w:spacing w:after="0"/>
        <w:ind w:left="0" w:firstLine="851"/>
        <w:jc w:val="both"/>
        <w:rPr>
          <w:rFonts w:ascii="Times New Roman" w:hAnsi="Times New Roman" w:cs="Times New Roman"/>
          <w:sz w:val="24"/>
          <w:szCs w:val="24"/>
        </w:rPr>
      </w:pPr>
      <w:r w:rsidRPr="00EB7D94">
        <w:rPr>
          <w:rFonts w:ascii="Times New Roman" w:hAnsi="Times New Roman" w:cs="Times New Roman"/>
          <w:sz w:val="24"/>
          <w:szCs w:val="24"/>
        </w:rPr>
        <w:t xml:space="preserve">Положителна </w:t>
      </w:r>
      <w:r w:rsidR="00217D7D" w:rsidRPr="00EB7D94">
        <w:rPr>
          <w:rFonts w:ascii="Times New Roman" w:hAnsi="Times New Roman" w:cs="Times New Roman"/>
          <w:sz w:val="24"/>
          <w:szCs w:val="24"/>
        </w:rPr>
        <w:t>тенденция е налице във възрасто</w:t>
      </w:r>
      <w:r w:rsidR="00EB7D94" w:rsidRPr="00EB7D94">
        <w:rPr>
          <w:rFonts w:ascii="Times New Roman" w:hAnsi="Times New Roman" w:cs="Times New Roman"/>
          <w:sz w:val="24"/>
          <w:szCs w:val="24"/>
        </w:rPr>
        <w:t>вата структура на населението в</w:t>
      </w:r>
      <w:r w:rsidR="00EB7D94" w:rsidRPr="00EB7D94">
        <w:rPr>
          <w:rFonts w:ascii="Times New Roman" w:hAnsi="Times New Roman" w:cs="Times New Roman"/>
          <w:sz w:val="24"/>
          <w:szCs w:val="24"/>
          <w:lang w:val="en-US"/>
        </w:rPr>
        <w:t xml:space="preserve"> </w:t>
      </w:r>
      <w:r w:rsidR="00EB7D94" w:rsidRPr="00EB7D94">
        <w:rPr>
          <w:rFonts w:ascii="Times New Roman" w:hAnsi="Times New Roman" w:cs="Times New Roman"/>
          <w:sz w:val="24"/>
          <w:szCs w:val="24"/>
        </w:rPr>
        <w:t>общината</w:t>
      </w:r>
      <w:r w:rsidR="00EB7D94">
        <w:rPr>
          <w:rFonts w:ascii="Times New Roman" w:hAnsi="Times New Roman" w:cs="Times New Roman"/>
          <w:sz w:val="24"/>
          <w:szCs w:val="24"/>
          <w:lang w:val="en-US"/>
        </w:rPr>
        <w:t xml:space="preserve"> - </w:t>
      </w:r>
      <w:r w:rsidR="00EB7D94" w:rsidRPr="00EB7D94">
        <w:rPr>
          <w:rFonts w:ascii="Times New Roman" w:hAnsi="Times New Roman" w:cs="Times New Roman"/>
          <w:sz w:val="24"/>
          <w:szCs w:val="24"/>
          <w:lang w:val="en-US"/>
        </w:rPr>
        <w:t xml:space="preserve"> </w:t>
      </w:r>
      <w:r w:rsidR="00217D7D" w:rsidRPr="00EB7D94">
        <w:rPr>
          <w:rFonts w:ascii="Times New Roman" w:hAnsi="Times New Roman" w:cs="Times New Roman"/>
          <w:sz w:val="24"/>
          <w:szCs w:val="24"/>
        </w:rPr>
        <w:t xml:space="preserve">постепенно увеличаване на населението до 14 г. и лек спад в процента на населението в надтрудоспособна възраст. </w:t>
      </w:r>
      <w:r w:rsidR="00217D7D" w:rsidRPr="00EB7D94">
        <w:rPr>
          <w:rFonts w:ascii="Times New Roman" w:hAnsi="Times New Roman" w:cs="Times New Roman"/>
          <w:b/>
          <w:sz w:val="24"/>
          <w:szCs w:val="24"/>
        </w:rPr>
        <w:t>При относително равни стойности на процентите население в подтрудоспособна възраст и това в надтрудоспособна възраст през 2010 г., което  е признак за стационарен тип възрастова структура на населението, постепенно към 2015 г. започва много бавен преход към прогресивен тип.</w:t>
      </w:r>
      <w:r w:rsidR="00217D7D" w:rsidRPr="00EB7D94">
        <w:rPr>
          <w:rFonts w:ascii="Times New Roman" w:hAnsi="Times New Roman" w:cs="Times New Roman"/>
          <w:sz w:val="24"/>
          <w:szCs w:val="24"/>
        </w:rPr>
        <w:t xml:space="preserve"> </w:t>
      </w:r>
    </w:p>
    <w:p w:rsidR="00D27A27" w:rsidRPr="003E7939" w:rsidRDefault="00D27A27" w:rsidP="006C4139">
      <w:pPr>
        <w:pStyle w:val="3"/>
        <w:keepLines w:val="0"/>
        <w:numPr>
          <w:ilvl w:val="3"/>
          <w:numId w:val="78"/>
        </w:numPr>
        <w:suppressAutoHyphens/>
        <w:spacing w:before="120" w:after="80"/>
        <w:jc w:val="both"/>
        <w:rPr>
          <w:rFonts w:ascii="Times New Roman" w:hAnsi="Times New Roman" w:cs="Times New Roman"/>
          <w:sz w:val="24"/>
          <w:szCs w:val="24"/>
        </w:rPr>
      </w:pPr>
      <w:r w:rsidRPr="003E7939">
        <w:rPr>
          <w:rFonts w:ascii="Times New Roman" w:hAnsi="Times New Roman" w:cs="Times New Roman"/>
          <w:sz w:val="24"/>
          <w:szCs w:val="24"/>
        </w:rPr>
        <w:t>Етнически състав на населението</w:t>
      </w:r>
    </w:p>
    <w:p w:rsidR="00D27A27" w:rsidRPr="003E7939" w:rsidRDefault="00D27A27" w:rsidP="00902ABE">
      <w:pPr>
        <w:ind w:firstLine="567"/>
        <w:rPr>
          <w:rFonts w:ascii="Times New Roman" w:hAnsi="Times New Roman" w:cs="Times New Roman"/>
          <w:sz w:val="24"/>
          <w:szCs w:val="24"/>
        </w:rPr>
      </w:pPr>
      <w:r w:rsidRPr="003E7939">
        <w:rPr>
          <w:rFonts w:ascii="Times New Roman" w:hAnsi="Times New Roman" w:cs="Times New Roman"/>
          <w:sz w:val="24"/>
          <w:szCs w:val="24"/>
          <w:lang w:val="en-US"/>
        </w:rPr>
        <w:t xml:space="preserve">Население на община Николаево </w:t>
      </w:r>
      <w:r w:rsidRPr="003E7939">
        <w:rPr>
          <w:rFonts w:ascii="Times New Roman" w:hAnsi="Times New Roman" w:cs="Times New Roman"/>
          <w:sz w:val="24"/>
          <w:szCs w:val="24"/>
        </w:rPr>
        <w:t xml:space="preserve">- самоопределение по етническа принадлежност </w:t>
      </w:r>
      <w:r w:rsidRPr="003E7939">
        <w:rPr>
          <w:rFonts w:ascii="Times New Roman" w:hAnsi="Times New Roman" w:cs="Times New Roman"/>
          <w:sz w:val="24"/>
          <w:szCs w:val="24"/>
          <w:lang w:val="en-US"/>
        </w:rPr>
        <w:t xml:space="preserve">към 01.02.2011 г. </w:t>
      </w:r>
    </w:p>
    <w:tbl>
      <w:tblPr>
        <w:tblW w:w="10140" w:type="dxa"/>
        <w:tblInd w:w="55" w:type="dxa"/>
        <w:tblCellMar>
          <w:left w:w="70" w:type="dxa"/>
          <w:right w:w="70" w:type="dxa"/>
        </w:tblCellMar>
        <w:tblLook w:val="0000" w:firstRow="0" w:lastRow="0" w:firstColumn="0" w:lastColumn="0" w:noHBand="0" w:noVBand="0"/>
      </w:tblPr>
      <w:tblGrid>
        <w:gridCol w:w="1960"/>
        <w:gridCol w:w="2058"/>
        <w:gridCol w:w="1265"/>
        <w:gridCol w:w="1103"/>
        <w:gridCol w:w="965"/>
        <w:gridCol w:w="1120"/>
        <w:gridCol w:w="1753"/>
      </w:tblGrid>
      <w:tr w:rsidR="00D27A27" w:rsidRPr="003E7939" w:rsidTr="00B4188E">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rPr>
                <w:rFonts w:ascii="Times New Roman" w:hAnsi="Times New Roman" w:cs="Times New Roman"/>
                <w:sz w:val="24"/>
                <w:szCs w:val="24"/>
                <w:lang w:eastAsia="bg-BG"/>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Лица, отговорили на доброволния въпрос за етн. принадлежност</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Българска етн група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Турска етнич. група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Ромска етнич. група</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друга</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Не се самоопределям</w:t>
            </w:r>
          </w:p>
        </w:tc>
      </w:tr>
      <w:tr w:rsidR="00D27A27" w:rsidRPr="003E7939" w:rsidTr="00155028">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rPr>
                <w:rFonts w:ascii="Times New Roman" w:hAnsi="Times New Roman" w:cs="Times New Roman"/>
                <w:sz w:val="24"/>
                <w:szCs w:val="24"/>
                <w:lang w:eastAsia="bg-BG"/>
              </w:rPr>
            </w:pPr>
            <w:r w:rsidRPr="003E7939">
              <w:rPr>
                <w:rFonts w:ascii="Times New Roman" w:hAnsi="Times New Roman" w:cs="Times New Roman"/>
                <w:sz w:val="24"/>
                <w:szCs w:val="24"/>
                <w:lang w:eastAsia="bg-BG"/>
              </w:rPr>
              <w:t>Община Николаево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4101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464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1083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8</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b/>
                <w:color w:val="000000"/>
                <w:sz w:val="24"/>
                <w:szCs w:val="24"/>
                <w:lang w:eastAsia="bg-BG"/>
              </w:rPr>
            </w:pPr>
            <w:r w:rsidRPr="003E7939">
              <w:rPr>
                <w:rFonts w:ascii="Times New Roman" w:hAnsi="Times New Roman" w:cs="Times New Roman"/>
                <w:b/>
                <w:color w:val="000000"/>
                <w:sz w:val="24"/>
                <w:szCs w:val="24"/>
                <w:lang w:eastAsia="bg-BG"/>
              </w:rPr>
              <w:t>53</w:t>
            </w:r>
          </w:p>
        </w:tc>
      </w:tr>
      <w:tr w:rsidR="00D27A27" w:rsidRPr="003E7939" w:rsidTr="00155028">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B4188E" w:rsidRDefault="00D27A27" w:rsidP="00902ABE">
            <w:pPr>
              <w:spacing w:after="0"/>
              <w:rPr>
                <w:rFonts w:ascii="Times New Roman" w:hAnsi="Times New Roman" w:cs="Times New Roman"/>
                <w:sz w:val="20"/>
                <w:szCs w:val="20"/>
                <w:lang w:eastAsia="bg-BG"/>
              </w:rPr>
            </w:pPr>
            <w:r w:rsidRPr="00B4188E">
              <w:rPr>
                <w:rFonts w:ascii="Times New Roman" w:hAnsi="Times New Roman" w:cs="Times New Roman"/>
                <w:sz w:val="20"/>
                <w:szCs w:val="20"/>
                <w:lang w:eastAsia="bg-BG"/>
              </w:rPr>
              <w:t>ГР.НИКОЛАЕВО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2424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1607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739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7</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26</w:t>
            </w:r>
          </w:p>
        </w:tc>
      </w:tr>
      <w:tr w:rsidR="00D27A27" w:rsidRPr="003E7939" w:rsidTr="00155028">
        <w:trPr>
          <w:trHeight w:val="33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B4188E" w:rsidRDefault="00D27A27" w:rsidP="00902ABE">
            <w:pPr>
              <w:spacing w:after="0"/>
              <w:rPr>
                <w:rFonts w:ascii="Times New Roman" w:hAnsi="Times New Roman" w:cs="Times New Roman"/>
                <w:sz w:val="20"/>
                <w:szCs w:val="20"/>
                <w:lang w:eastAsia="bg-BG"/>
              </w:rPr>
            </w:pPr>
            <w:r w:rsidRPr="00B4188E">
              <w:rPr>
                <w:rFonts w:ascii="Times New Roman" w:hAnsi="Times New Roman" w:cs="Times New Roman"/>
                <w:sz w:val="20"/>
                <w:szCs w:val="20"/>
                <w:lang w:eastAsia="bg-BG"/>
              </w:rPr>
              <w:t>С.ЕДРЕВО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482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r>
      <w:tr w:rsidR="00D27A27" w:rsidRPr="003E7939" w:rsidTr="00155028">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B4188E" w:rsidRDefault="00D27A27" w:rsidP="00902ABE">
            <w:pPr>
              <w:rPr>
                <w:rFonts w:ascii="Times New Roman" w:hAnsi="Times New Roman" w:cs="Times New Roman"/>
                <w:sz w:val="20"/>
                <w:szCs w:val="20"/>
                <w:lang w:eastAsia="bg-BG"/>
              </w:rPr>
            </w:pP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jc w:val="right"/>
              <w:rPr>
                <w:rFonts w:ascii="Times New Roman" w:hAnsi="Times New Roman" w:cs="Times New Roman"/>
                <w:color w:val="000000"/>
                <w:sz w:val="24"/>
                <w:szCs w:val="24"/>
                <w:lang w:eastAsia="bg-BG"/>
              </w:rPr>
            </w:pPr>
          </w:p>
        </w:tc>
      </w:tr>
      <w:tr w:rsidR="00D27A27" w:rsidRPr="003E7939" w:rsidTr="00155028">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B4188E" w:rsidRDefault="00D27A27" w:rsidP="00902ABE">
            <w:pPr>
              <w:spacing w:after="0"/>
              <w:rPr>
                <w:rFonts w:ascii="Times New Roman" w:hAnsi="Times New Roman" w:cs="Times New Roman"/>
                <w:sz w:val="20"/>
                <w:szCs w:val="20"/>
                <w:lang w:eastAsia="bg-BG"/>
              </w:rPr>
            </w:pPr>
            <w:r w:rsidRPr="00B4188E">
              <w:rPr>
                <w:rFonts w:ascii="Times New Roman" w:hAnsi="Times New Roman" w:cs="Times New Roman"/>
                <w:sz w:val="20"/>
                <w:szCs w:val="20"/>
                <w:lang w:eastAsia="bg-BG"/>
              </w:rPr>
              <w:t>С.ЕЛХОВО</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483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5</w:t>
            </w:r>
          </w:p>
        </w:tc>
      </w:tr>
      <w:tr w:rsidR="00D27A27" w:rsidRPr="003E7939" w:rsidTr="00155028">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B4188E" w:rsidRDefault="00D27A27" w:rsidP="00902ABE">
            <w:pPr>
              <w:spacing w:after="0"/>
              <w:rPr>
                <w:rFonts w:ascii="Times New Roman" w:hAnsi="Times New Roman" w:cs="Times New Roman"/>
                <w:sz w:val="20"/>
                <w:szCs w:val="20"/>
                <w:lang w:eastAsia="bg-BG"/>
              </w:rPr>
            </w:pPr>
            <w:r w:rsidRPr="00B4188E">
              <w:rPr>
                <w:rFonts w:ascii="Times New Roman" w:hAnsi="Times New Roman" w:cs="Times New Roman"/>
                <w:sz w:val="20"/>
                <w:szCs w:val="20"/>
                <w:lang w:eastAsia="bg-BG"/>
              </w:rPr>
              <w:t>С.НОВА МАХАЛА</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712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432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197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A27" w:rsidRPr="003E7939" w:rsidRDefault="00D27A27" w:rsidP="00902ABE">
            <w:pPr>
              <w:spacing w:after="0"/>
              <w:jc w:val="right"/>
              <w:rPr>
                <w:rFonts w:ascii="Times New Roman" w:hAnsi="Times New Roman" w:cs="Times New Roman"/>
                <w:color w:val="000000"/>
                <w:sz w:val="24"/>
                <w:szCs w:val="24"/>
                <w:lang w:eastAsia="bg-BG"/>
              </w:rPr>
            </w:pPr>
            <w:r w:rsidRPr="003E7939">
              <w:rPr>
                <w:rFonts w:ascii="Times New Roman" w:hAnsi="Times New Roman" w:cs="Times New Roman"/>
                <w:color w:val="000000"/>
                <w:sz w:val="24"/>
                <w:szCs w:val="24"/>
                <w:lang w:eastAsia="bg-BG"/>
              </w:rPr>
              <w:t>..</w:t>
            </w:r>
          </w:p>
        </w:tc>
      </w:tr>
    </w:tbl>
    <w:p w:rsidR="00D27A27" w:rsidRPr="003E7939" w:rsidRDefault="00D27A27" w:rsidP="00902ABE">
      <w:pPr>
        <w:ind w:left="708"/>
        <w:rPr>
          <w:rFonts w:ascii="Times New Roman" w:hAnsi="Times New Roman" w:cs="Times New Roman"/>
          <w:sz w:val="24"/>
          <w:szCs w:val="24"/>
        </w:rPr>
      </w:pPr>
    </w:p>
    <w:tbl>
      <w:tblPr>
        <w:tblStyle w:val="ab"/>
        <w:tblW w:w="0" w:type="auto"/>
        <w:tblInd w:w="108" w:type="dxa"/>
        <w:tblLook w:val="01E0" w:firstRow="1" w:lastRow="1" w:firstColumn="1" w:lastColumn="1" w:noHBand="0" w:noVBand="0"/>
      </w:tblPr>
      <w:tblGrid>
        <w:gridCol w:w="5101"/>
        <w:gridCol w:w="5101"/>
      </w:tblGrid>
      <w:tr w:rsidR="00D27A27" w:rsidRPr="003E7939" w:rsidTr="00155028">
        <w:tc>
          <w:tcPr>
            <w:tcW w:w="5101" w:type="dxa"/>
          </w:tcPr>
          <w:p w:rsidR="00D27A27" w:rsidRPr="003E7939" w:rsidRDefault="00D27A27"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Етнич. група</w:t>
            </w:r>
          </w:p>
        </w:tc>
        <w:tc>
          <w:tcPr>
            <w:tcW w:w="5101" w:type="dxa"/>
          </w:tcPr>
          <w:p w:rsidR="00D27A27" w:rsidRPr="003E7939" w:rsidRDefault="00D27A27"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Брой в проценти</w:t>
            </w:r>
          </w:p>
        </w:tc>
      </w:tr>
      <w:tr w:rsidR="00D27A27" w:rsidRPr="003E7939" w:rsidTr="00155028">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 xml:space="preserve">Българска </w:t>
            </w:r>
          </w:p>
        </w:tc>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60,79%</w:t>
            </w:r>
          </w:p>
        </w:tc>
      </w:tr>
      <w:tr w:rsidR="00D27A27" w:rsidRPr="003E7939" w:rsidTr="00155028">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Турска</w:t>
            </w:r>
          </w:p>
        </w:tc>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11,31%</w:t>
            </w:r>
          </w:p>
        </w:tc>
      </w:tr>
      <w:tr w:rsidR="00D27A27" w:rsidRPr="003E7939" w:rsidTr="00155028">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Ромска</w:t>
            </w:r>
          </w:p>
        </w:tc>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26,41%</w:t>
            </w:r>
          </w:p>
        </w:tc>
      </w:tr>
      <w:tr w:rsidR="00D27A27" w:rsidRPr="003E7939" w:rsidTr="00155028">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Друга</w:t>
            </w:r>
          </w:p>
        </w:tc>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0,19%</w:t>
            </w:r>
          </w:p>
        </w:tc>
      </w:tr>
      <w:tr w:rsidR="00D27A27" w:rsidRPr="003E7939" w:rsidTr="00155028">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Не се самоопределя</w:t>
            </w:r>
          </w:p>
        </w:tc>
        <w:tc>
          <w:tcPr>
            <w:tcW w:w="5101" w:type="dxa"/>
          </w:tcPr>
          <w:p w:rsidR="00D27A27" w:rsidRPr="003E7939" w:rsidRDefault="00D27A27"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1,29%</w:t>
            </w:r>
          </w:p>
        </w:tc>
      </w:tr>
    </w:tbl>
    <w:p w:rsidR="004328DD" w:rsidRDefault="00D27A27" w:rsidP="00902ABE">
      <w:pPr>
        <w:numPr>
          <w:ilvl w:val="0"/>
          <w:numId w:val="6"/>
        </w:numPr>
        <w:tabs>
          <w:tab w:val="clear" w:pos="1428"/>
          <w:tab w:val="num" w:pos="0"/>
        </w:tabs>
        <w:suppressAutoHyphens/>
        <w:spacing w:after="80"/>
        <w:ind w:left="0" w:firstLine="1068"/>
        <w:jc w:val="both"/>
        <w:rPr>
          <w:rFonts w:ascii="Times New Roman" w:hAnsi="Times New Roman" w:cs="Times New Roman"/>
          <w:sz w:val="24"/>
          <w:szCs w:val="24"/>
        </w:rPr>
      </w:pPr>
      <w:r w:rsidRPr="004328DD">
        <w:rPr>
          <w:rFonts w:ascii="Times New Roman" w:hAnsi="Times New Roman" w:cs="Times New Roman"/>
          <w:sz w:val="24"/>
          <w:szCs w:val="24"/>
        </w:rPr>
        <w:t xml:space="preserve">Най-голямата етническа група в община Николаево е българската, следвана от ромската и турската. </w:t>
      </w:r>
    </w:p>
    <w:p w:rsidR="00D27A27" w:rsidRPr="004328DD" w:rsidRDefault="00D27A27" w:rsidP="00902ABE">
      <w:pPr>
        <w:numPr>
          <w:ilvl w:val="0"/>
          <w:numId w:val="6"/>
        </w:numPr>
        <w:tabs>
          <w:tab w:val="clear" w:pos="1428"/>
          <w:tab w:val="num" w:pos="0"/>
        </w:tabs>
        <w:suppressAutoHyphens/>
        <w:spacing w:after="80"/>
        <w:ind w:left="0" w:firstLine="1068"/>
        <w:jc w:val="both"/>
        <w:rPr>
          <w:rFonts w:ascii="Times New Roman" w:hAnsi="Times New Roman" w:cs="Times New Roman"/>
          <w:sz w:val="24"/>
          <w:szCs w:val="24"/>
        </w:rPr>
      </w:pPr>
      <w:r w:rsidRPr="004328DD">
        <w:rPr>
          <w:rFonts w:ascii="Times New Roman" w:hAnsi="Times New Roman" w:cs="Times New Roman"/>
          <w:sz w:val="24"/>
          <w:szCs w:val="24"/>
        </w:rPr>
        <w:t>Ромското население се характеризира с висока раждаемост. Това е и причината за положителния естествен прираст на населението в община Николаево. Основно сред ромския етнос са ражданията на деца от майки под 18 г. , което е един от факторите определящ нарастване на процента на децата в риск и на семейст</w:t>
      </w:r>
      <w:r w:rsidR="004328DD">
        <w:rPr>
          <w:rFonts w:ascii="Times New Roman" w:hAnsi="Times New Roman" w:cs="Times New Roman"/>
          <w:sz w:val="24"/>
          <w:szCs w:val="24"/>
        </w:rPr>
        <w:t>вата в неравностойно положение.</w:t>
      </w:r>
      <w:r w:rsidRPr="004328DD">
        <w:rPr>
          <w:rFonts w:ascii="Times New Roman" w:hAnsi="Times New Roman" w:cs="Times New Roman"/>
          <w:sz w:val="24"/>
          <w:szCs w:val="24"/>
        </w:rPr>
        <w:t xml:space="preserve"> Всичко това говори за остри социални проблеми в община Николаево, свързани с висока раждаемост в ранна детеродна възраст, чиито негативни последици са формирането на рискови</w:t>
      </w:r>
      <w:r w:rsidR="004328DD">
        <w:rPr>
          <w:rFonts w:ascii="Times New Roman" w:hAnsi="Times New Roman" w:cs="Times New Roman"/>
          <w:sz w:val="24"/>
          <w:szCs w:val="24"/>
        </w:rPr>
        <w:t xml:space="preserve"> групи </w:t>
      </w:r>
      <w:r w:rsidRPr="004328DD">
        <w:rPr>
          <w:rFonts w:ascii="Times New Roman" w:hAnsi="Times New Roman" w:cs="Times New Roman"/>
          <w:sz w:val="24"/>
          <w:szCs w:val="24"/>
        </w:rPr>
        <w:t>/ уязвими социални  групи – деца в риск и семейства в неравностойно положение.</w:t>
      </w:r>
    </w:p>
    <w:p w:rsidR="00B4188E" w:rsidRDefault="00B4188E" w:rsidP="00902ABE">
      <w:pPr>
        <w:rPr>
          <w:rFonts w:ascii="Times New Roman" w:hAnsi="Times New Roman" w:cs="Times New Roman"/>
          <w:b/>
          <w:sz w:val="24"/>
          <w:szCs w:val="24"/>
          <w:u w:val="single"/>
        </w:rPr>
      </w:pPr>
    </w:p>
    <w:p w:rsidR="00D27A27" w:rsidRPr="003E7939" w:rsidRDefault="00D27A27" w:rsidP="00902ABE">
      <w:pPr>
        <w:rPr>
          <w:rFonts w:ascii="Times New Roman" w:hAnsi="Times New Roman" w:cs="Times New Roman"/>
          <w:b/>
          <w:sz w:val="24"/>
          <w:szCs w:val="24"/>
          <w:u w:val="single"/>
        </w:rPr>
      </w:pPr>
      <w:r w:rsidRPr="003E7939">
        <w:rPr>
          <w:rFonts w:ascii="Times New Roman" w:hAnsi="Times New Roman" w:cs="Times New Roman"/>
          <w:b/>
          <w:sz w:val="24"/>
          <w:szCs w:val="24"/>
          <w:u w:val="single"/>
        </w:rPr>
        <w:t xml:space="preserve">Изводи: </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Неблагоприятна демографска обстановка в община Николаево;</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Миграция на младото българско население към големите градове в страната и чужбина;</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Висока раждаемост в ранна детеродна възраст сред ромското </w:t>
      </w:r>
      <w:r w:rsidR="004328DD">
        <w:rPr>
          <w:rFonts w:ascii="Times New Roman" w:hAnsi="Times New Roman" w:cs="Times New Roman"/>
          <w:sz w:val="24"/>
          <w:szCs w:val="24"/>
        </w:rPr>
        <w:t>н</w:t>
      </w:r>
      <w:r w:rsidRPr="003E7939">
        <w:rPr>
          <w:rFonts w:ascii="Times New Roman" w:hAnsi="Times New Roman" w:cs="Times New Roman"/>
          <w:sz w:val="24"/>
          <w:szCs w:val="24"/>
        </w:rPr>
        <w:t>аселение</w:t>
      </w:r>
      <w:r w:rsidR="004328DD">
        <w:rPr>
          <w:rFonts w:ascii="Times New Roman" w:hAnsi="Times New Roman" w:cs="Times New Roman"/>
          <w:sz w:val="24"/>
          <w:szCs w:val="24"/>
        </w:rPr>
        <w:t>;</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Висок процент на самотни майки;</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Тенденция към постепенно увеличаване  на населението в подтрудоспособна и трудоспособна възраст;</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Остри социални проблеми в община Николаево, свързани с висока раждаемост в ранна детеродна възраст, чиито негативни последици са формирането на две рискови/ уязвими социални  групи – деца в риск и семейства в неравностойно положение.</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Застаряване на населението в малките села на община Николаево – голям брой на възрастните самотно</w:t>
      </w:r>
      <w:r w:rsidR="009834C0">
        <w:rPr>
          <w:rFonts w:ascii="Times New Roman" w:hAnsi="Times New Roman" w:cs="Times New Roman"/>
          <w:sz w:val="24"/>
          <w:szCs w:val="24"/>
        </w:rPr>
        <w:t xml:space="preserve"> </w:t>
      </w:r>
      <w:r w:rsidRPr="003E7939">
        <w:rPr>
          <w:rFonts w:ascii="Times New Roman" w:hAnsi="Times New Roman" w:cs="Times New Roman"/>
          <w:sz w:val="24"/>
          <w:szCs w:val="24"/>
        </w:rPr>
        <w:t>живеещи хора, които не са в състояние сами да организират бита си и да поддържат хигиената в дома си, поради напреднала възраст и здравословни проблеми.</w:t>
      </w:r>
    </w:p>
    <w:p w:rsidR="00D27A27" w:rsidRPr="003E7939" w:rsidRDefault="00CD126F" w:rsidP="00902ABE">
      <w:pPr>
        <w:pStyle w:val="2"/>
        <w:keepLines w:val="0"/>
        <w:numPr>
          <w:ilvl w:val="0"/>
          <w:numId w:val="0"/>
        </w:numPr>
        <w:tabs>
          <w:tab w:val="left" w:pos="576"/>
        </w:tabs>
        <w:suppressAutoHyphens/>
        <w:spacing w:before="240" w:after="80"/>
        <w:ind w:left="284"/>
        <w:jc w:val="both"/>
        <w:rPr>
          <w:rFonts w:ascii="Times New Roman" w:hAnsi="Times New Roman" w:cs="Times New Roman"/>
          <w:sz w:val="24"/>
          <w:szCs w:val="24"/>
        </w:rPr>
      </w:pPr>
      <w:bookmarkStart w:id="1" w:name="_Toc255911652"/>
      <w:r w:rsidRPr="003E7939">
        <w:rPr>
          <w:rFonts w:ascii="Times New Roman" w:hAnsi="Times New Roman" w:cs="Times New Roman"/>
          <w:sz w:val="24"/>
          <w:szCs w:val="24"/>
        </w:rPr>
        <w:t>2.1</w:t>
      </w:r>
      <w:r w:rsidR="00597486" w:rsidRPr="003E7939">
        <w:rPr>
          <w:rFonts w:ascii="Times New Roman" w:hAnsi="Times New Roman" w:cs="Times New Roman"/>
          <w:sz w:val="24"/>
          <w:szCs w:val="24"/>
        </w:rPr>
        <w:t>.2.</w:t>
      </w:r>
      <w:r w:rsidR="00D27A27" w:rsidRPr="003E7939">
        <w:rPr>
          <w:rFonts w:ascii="Times New Roman" w:hAnsi="Times New Roman" w:cs="Times New Roman"/>
          <w:sz w:val="24"/>
          <w:szCs w:val="24"/>
        </w:rPr>
        <w:t>Икономическо развитие</w:t>
      </w:r>
      <w:bookmarkEnd w:id="1"/>
      <w:r w:rsidR="00D27A27" w:rsidRPr="003E7939">
        <w:rPr>
          <w:rFonts w:ascii="Times New Roman" w:hAnsi="Times New Roman" w:cs="Times New Roman"/>
          <w:sz w:val="24"/>
          <w:szCs w:val="24"/>
        </w:rPr>
        <w:t xml:space="preserve"> на община Николаево</w:t>
      </w:r>
      <w:r w:rsidR="00D27A27" w:rsidRPr="003E7939">
        <w:rPr>
          <w:rFonts w:ascii="Times New Roman" w:hAnsi="Times New Roman" w:cs="Times New Roman"/>
          <w:b w:val="0"/>
          <w:i/>
          <w:sz w:val="24"/>
          <w:szCs w:val="24"/>
        </w:rPr>
        <w:t xml:space="preserve"> </w:t>
      </w: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bookmarkStart w:id="2" w:name="_Toc255911653"/>
      <w:r w:rsidRPr="003E7939">
        <w:rPr>
          <w:rFonts w:ascii="Times New Roman" w:hAnsi="Times New Roman" w:cs="Times New Roman"/>
          <w:sz w:val="24"/>
          <w:szCs w:val="24"/>
        </w:rPr>
        <w:t>2.1</w:t>
      </w:r>
      <w:r w:rsidR="00597486" w:rsidRPr="003E7939">
        <w:rPr>
          <w:rFonts w:ascii="Times New Roman" w:hAnsi="Times New Roman" w:cs="Times New Roman"/>
          <w:sz w:val="24"/>
          <w:szCs w:val="24"/>
        </w:rPr>
        <w:t>.2.1.</w:t>
      </w:r>
      <w:r w:rsidR="00D27A27" w:rsidRPr="003E7939">
        <w:rPr>
          <w:rFonts w:ascii="Times New Roman" w:hAnsi="Times New Roman" w:cs="Times New Roman"/>
          <w:sz w:val="24"/>
          <w:szCs w:val="24"/>
        </w:rPr>
        <w:t>Макро-икономически показатели</w:t>
      </w:r>
      <w:bookmarkEnd w:id="2"/>
      <w:r w:rsidR="00D27A27" w:rsidRPr="003E7939">
        <w:rPr>
          <w:rFonts w:ascii="Times New Roman" w:hAnsi="Times New Roman" w:cs="Times New Roman"/>
          <w:sz w:val="24"/>
          <w:szCs w:val="24"/>
        </w:rPr>
        <w:t xml:space="preserve"> </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rPr>
        <w:t>Състоянието на икономиката на община Николаево следва общите тенденции, наблюдавани в национален мащаб, които са характерни за голяма част от малките общини и населени места. Общата криза на икономиката на страната, загубата на традиционни пазари, промяната в собствеността на производствените мощности и активи, сериозните структурни промени в селското стопанство са фактори, които в значително по-голяма степен са се отразили на малки общини като Николаево, отколкото на големите населени места.</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rPr>
        <w:t>Недостатъчно добре  развит остава секторът туризъм, въпреки идентифицирания много добър потенциал за растеж. Това в значителна степен се дължи на ниската ефективност на мерките за разработване на устойчиви местни туристически продукти, основани на съществуващите ресурси за рекреативен и културен туризъм.</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lang w:val="ru-RU"/>
        </w:rPr>
        <w:t xml:space="preserve">Дейността на стопанските субекти, функциониращи на територията на общината, определя състоянието на нейния икономически комплекс. </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lang w:val="ru-RU"/>
        </w:rPr>
        <w:t>Сривът на «Елпо» АД гр. Николаево и липсата на алтернатива за заетост доведе  общинската икономика до криза, която и към момента не може да бъде преодоляна.</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lang w:val="ru-RU"/>
        </w:rPr>
        <w:t xml:space="preserve">Структурата на икономиката на община Николаево обхваща дейности и от трите сектора – аграрен, индустрия и услуги.  Доминират фирмите в сферата на услугите. </w:t>
      </w:r>
      <w:r w:rsidRPr="003E7939">
        <w:rPr>
          <w:rFonts w:ascii="Times New Roman" w:hAnsi="Times New Roman" w:cs="Times New Roman"/>
          <w:iCs/>
          <w:sz w:val="24"/>
          <w:szCs w:val="24"/>
        </w:rPr>
        <w:t>Продажбата на хранителни продукти и други стоки е предмет на дейност на 22 фирми.</w:t>
      </w:r>
    </w:p>
    <w:p w:rsidR="00D27A27" w:rsidRPr="003E7939" w:rsidRDefault="00D27A27" w:rsidP="00902ABE">
      <w:pPr>
        <w:autoSpaceDE w:val="0"/>
        <w:autoSpaceDN w:val="0"/>
        <w:adjustRightInd w:val="0"/>
        <w:spacing w:after="0"/>
        <w:jc w:val="both"/>
        <w:rPr>
          <w:rFonts w:ascii="Times New Roman" w:hAnsi="Times New Roman" w:cs="Times New Roman"/>
          <w:iCs/>
          <w:sz w:val="24"/>
          <w:szCs w:val="24"/>
        </w:rPr>
      </w:pPr>
      <w:r w:rsidRPr="003E7939">
        <w:rPr>
          <w:rFonts w:ascii="Times New Roman" w:hAnsi="Times New Roman" w:cs="Times New Roman"/>
          <w:iCs/>
          <w:sz w:val="24"/>
          <w:szCs w:val="24"/>
        </w:rPr>
        <w:t xml:space="preserve">        </w:t>
      </w:r>
      <w:r w:rsidRPr="003E7939">
        <w:rPr>
          <w:rFonts w:ascii="Times New Roman" w:hAnsi="Times New Roman" w:cs="Times New Roman"/>
          <w:iCs/>
          <w:sz w:val="24"/>
          <w:szCs w:val="24"/>
          <w:lang w:val="ru-RU"/>
        </w:rPr>
        <w:t xml:space="preserve">  Общинската икономика се реализира от икономически субекти единствено от частния сектор. Липсват общински фирми. </w:t>
      </w:r>
    </w:p>
    <w:p w:rsidR="00D27A27" w:rsidRPr="003E7939" w:rsidRDefault="00D27A27" w:rsidP="00902ABE">
      <w:pPr>
        <w:autoSpaceDE w:val="0"/>
        <w:autoSpaceDN w:val="0"/>
        <w:adjustRightInd w:val="0"/>
        <w:spacing w:after="0"/>
        <w:jc w:val="both"/>
        <w:rPr>
          <w:rFonts w:ascii="Times New Roman" w:hAnsi="Times New Roman" w:cs="Times New Roman"/>
          <w:iCs/>
          <w:sz w:val="24"/>
          <w:szCs w:val="24"/>
          <w:lang w:val="ru-RU"/>
        </w:rPr>
      </w:pPr>
      <w:r w:rsidRPr="003E7939">
        <w:rPr>
          <w:rFonts w:ascii="Times New Roman" w:hAnsi="Times New Roman" w:cs="Times New Roman"/>
          <w:iCs/>
          <w:sz w:val="24"/>
          <w:szCs w:val="24"/>
        </w:rPr>
        <w:t xml:space="preserve">          </w:t>
      </w:r>
      <w:r w:rsidRPr="003E7939">
        <w:rPr>
          <w:rFonts w:ascii="Times New Roman" w:hAnsi="Times New Roman" w:cs="Times New Roman"/>
          <w:bCs/>
          <w:iCs/>
          <w:sz w:val="24"/>
          <w:szCs w:val="24"/>
          <w:lang w:val="ru-RU"/>
        </w:rPr>
        <w:t>Малките и средни предприятия</w:t>
      </w:r>
      <w:r w:rsidRPr="003E7939">
        <w:rPr>
          <w:rFonts w:ascii="Times New Roman" w:hAnsi="Times New Roman" w:cs="Times New Roman"/>
          <w:b/>
          <w:bCs/>
          <w:iCs/>
          <w:sz w:val="24"/>
          <w:szCs w:val="24"/>
          <w:lang w:val="ru-RU"/>
        </w:rPr>
        <w:t xml:space="preserve"> </w:t>
      </w:r>
      <w:r w:rsidRPr="003E7939">
        <w:rPr>
          <w:rFonts w:ascii="Times New Roman" w:hAnsi="Times New Roman" w:cs="Times New Roman"/>
          <w:iCs/>
          <w:sz w:val="24"/>
          <w:szCs w:val="24"/>
          <w:lang w:val="ru-RU"/>
        </w:rPr>
        <w:t>са основата на общинската икономика. Голяма част от бизнеса в общината се осъществява от микрофирми със заети в тях под 10 души. Много често собствениците на фирми се самонаемат или наемат членове на семейството. Семейният бизнес е една от сериозните възможности за развитието на икономиката на общината.</w:t>
      </w:r>
    </w:p>
    <w:p w:rsidR="00D27A27" w:rsidRPr="003E7939" w:rsidRDefault="00D27A27" w:rsidP="00902ABE">
      <w:pPr>
        <w:autoSpaceDE w:val="0"/>
        <w:autoSpaceDN w:val="0"/>
        <w:adjustRightInd w:val="0"/>
        <w:spacing w:after="0"/>
        <w:ind w:firstLine="567"/>
        <w:jc w:val="both"/>
        <w:outlineLvl w:val="0"/>
        <w:rPr>
          <w:rFonts w:ascii="Times New Roman" w:hAnsi="Times New Roman" w:cs="Times New Roman"/>
          <w:b/>
          <w:iCs/>
          <w:sz w:val="24"/>
          <w:szCs w:val="24"/>
          <w:lang w:val="ru-RU"/>
        </w:rPr>
      </w:pPr>
      <w:r w:rsidRPr="003E7939">
        <w:rPr>
          <w:rFonts w:ascii="Times New Roman" w:hAnsi="Times New Roman" w:cs="Times New Roman"/>
          <w:b/>
          <w:iCs/>
          <w:sz w:val="24"/>
          <w:szCs w:val="24"/>
          <w:lang w:val="ru-RU"/>
        </w:rPr>
        <w:t>БРОЙ ПРЕДПРИЯТИЯ</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lang w:val="ru-RU"/>
        </w:rPr>
      </w:pPr>
      <w:r w:rsidRPr="003E7939">
        <w:rPr>
          <w:rFonts w:ascii="Times New Roman" w:hAnsi="Times New Roman" w:cs="Times New Roman"/>
          <w:iCs/>
          <w:sz w:val="24"/>
          <w:szCs w:val="24"/>
          <w:lang w:val="ru-RU"/>
        </w:rPr>
        <w:t>Според статистиката през 2011 г. на територията на община Николаево са регистрирани 77 нефинансови предприятия, от които 73 са микрофирми /с до 10 заети лица/, а 4 са малки предприятия. Няма средни и големи предприятия. В структурата на общинската икономика са представени предимно ЕТ. Към настоящия момент на територията на общината функционират 30 стопански субекта. В сравнение с 2011г. броят им намалява с 5 %, което е резултат от продължаващата криза.</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p>
    <w:p w:rsidR="00D27A27" w:rsidRPr="003E7939" w:rsidRDefault="00D27A27" w:rsidP="00902ABE">
      <w:pPr>
        <w:autoSpaceDE w:val="0"/>
        <w:autoSpaceDN w:val="0"/>
        <w:adjustRightInd w:val="0"/>
        <w:spacing w:after="0"/>
        <w:ind w:firstLine="567"/>
        <w:jc w:val="both"/>
        <w:rPr>
          <w:rFonts w:ascii="Times New Roman" w:hAnsi="Times New Roman" w:cs="Times New Roman"/>
          <w:b/>
          <w:iCs/>
          <w:sz w:val="24"/>
          <w:szCs w:val="24"/>
          <w:lang w:val="ru-RU"/>
        </w:rPr>
      </w:pPr>
      <w:r w:rsidRPr="003E7939">
        <w:rPr>
          <w:rFonts w:ascii="Times New Roman" w:hAnsi="Times New Roman" w:cs="Times New Roman"/>
          <w:b/>
          <w:iCs/>
          <w:sz w:val="24"/>
          <w:szCs w:val="24"/>
          <w:lang w:val="ru-RU"/>
        </w:rPr>
        <w:t>ПРОИЗВЕДЕНА ПРОДУКЦИ</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lang w:val="ru-RU"/>
        </w:rPr>
      </w:pPr>
      <w:r w:rsidRPr="003E7939">
        <w:rPr>
          <w:rFonts w:ascii="Times New Roman" w:hAnsi="Times New Roman" w:cs="Times New Roman"/>
          <w:iCs/>
          <w:sz w:val="24"/>
          <w:szCs w:val="24"/>
          <w:lang w:val="ru-RU"/>
        </w:rPr>
        <w:t>По отношение на показателя «Произведена продукция»/ в хил. лв./ най-голям дял има селското стопанство. През 2011г. той е възлизал на 86.19%, а през 2012г. на 90 %, въпреки че то формира една 50% от предприятията в общината. Произведената от тях през 2011г. продукция е на стойност 12,155 млн. лв. За същата година общата стойност на продукцията  е за 14,101 млн. лв. За периода 2008 – 2011 г. този показател бележи ръст от 5,011 млн. лв.</w:t>
      </w:r>
    </w:p>
    <w:p w:rsidR="00D27A27" w:rsidRPr="003E7939" w:rsidRDefault="00D27A27" w:rsidP="00902ABE">
      <w:pPr>
        <w:autoSpaceDE w:val="0"/>
        <w:autoSpaceDN w:val="0"/>
        <w:adjustRightInd w:val="0"/>
        <w:jc w:val="both"/>
        <w:rPr>
          <w:rFonts w:ascii="Times New Roman" w:hAnsi="Times New Roman" w:cs="Times New Roman"/>
          <w:iCs/>
          <w:sz w:val="24"/>
          <w:szCs w:val="24"/>
          <w:lang w:val="ru-RU"/>
        </w:rPr>
      </w:pPr>
      <w:r w:rsidRPr="003E7939">
        <w:rPr>
          <w:rFonts w:ascii="Times New Roman" w:hAnsi="Times New Roman" w:cs="Times New Roman"/>
          <w:iCs/>
          <w:sz w:val="24"/>
          <w:szCs w:val="24"/>
          <w:lang w:val="ru-RU"/>
        </w:rPr>
        <w:t xml:space="preserve">        </w:t>
      </w:r>
    </w:p>
    <w:p w:rsidR="00D27A27" w:rsidRPr="003E7939" w:rsidRDefault="00D27A27" w:rsidP="00902ABE">
      <w:pPr>
        <w:autoSpaceDE w:val="0"/>
        <w:autoSpaceDN w:val="0"/>
        <w:adjustRightInd w:val="0"/>
        <w:spacing w:after="0"/>
        <w:ind w:firstLine="567"/>
        <w:jc w:val="both"/>
        <w:outlineLvl w:val="0"/>
        <w:rPr>
          <w:rFonts w:ascii="Times New Roman" w:hAnsi="Times New Roman" w:cs="Times New Roman"/>
          <w:b/>
          <w:iCs/>
          <w:sz w:val="24"/>
          <w:szCs w:val="24"/>
          <w:lang w:val="ru-RU"/>
        </w:rPr>
      </w:pPr>
      <w:r w:rsidRPr="003E7939">
        <w:rPr>
          <w:rFonts w:ascii="Times New Roman" w:hAnsi="Times New Roman" w:cs="Times New Roman"/>
          <w:b/>
          <w:iCs/>
          <w:sz w:val="24"/>
          <w:szCs w:val="24"/>
          <w:lang w:val="ru-RU"/>
        </w:rPr>
        <w:t>НЕТНИ ПРИХОДИ ОТ ПРОДАЖБИ</w:t>
      </w:r>
    </w:p>
    <w:p w:rsidR="00D27A27" w:rsidRPr="003E7939" w:rsidRDefault="00D27A27" w:rsidP="00902ABE">
      <w:pPr>
        <w:autoSpaceDE w:val="0"/>
        <w:autoSpaceDN w:val="0"/>
        <w:adjustRightInd w:val="0"/>
        <w:spacing w:after="0"/>
        <w:ind w:firstLine="567"/>
        <w:jc w:val="both"/>
        <w:rPr>
          <w:rFonts w:ascii="Times New Roman" w:hAnsi="Times New Roman" w:cs="Times New Roman"/>
          <w:iCs/>
          <w:sz w:val="24"/>
          <w:szCs w:val="24"/>
        </w:rPr>
      </w:pPr>
      <w:r w:rsidRPr="003E7939">
        <w:rPr>
          <w:rFonts w:ascii="Times New Roman" w:hAnsi="Times New Roman" w:cs="Times New Roman"/>
          <w:iCs/>
          <w:sz w:val="24"/>
          <w:szCs w:val="24"/>
        </w:rPr>
        <w:t>Н</w:t>
      </w:r>
      <w:r w:rsidRPr="003E7939">
        <w:rPr>
          <w:rFonts w:ascii="Times New Roman" w:hAnsi="Times New Roman" w:cs="Times New Roman"/>
          <w:iCs/>
          <w:sz w:val="24"/>
          <w:szCs w:val="24"/>
          <w:lang w:val="ru-RU"/>
        </w:rPr>
        <w:t>ай - голям е делът на фирмите от сектор «Търговия»-50 %, следван от селското стопанство-40 % и дърводобивната и дървообработваща промишленост.</w:t>
      </w:r>
      <w:r w:rsidRPr="003E7939">
        <w:rPr>
          <w:rFonts w:ascii="Times New Roman" w:hAnsi="Times New Roman" w:cs="Times New Roman"/>
          <w:iCs/>
          <w:sz w:val="24"/>
          <w:szCs w:val="24"/>
        </w:rPr>
        <w:t xml:space="preserve"> И тук е налице спад, който е характерен както в национален, така и в областен мащаб. По този показател делът на общината е най-малък /0,2 %/ в областен мащаб.</w:t>
      </w:r>
    </w:p>
    <w:p w:rsidR="00D27A27" w:rsidRPr="003E7939" w:rsidRDefault="00D27A27" w:rsidP="00902ABE">
      <w:pPr>
        <w:autoSpaceDE w:val="0"/>
        <w:autoSpaceDN w:val="0"/>
        <w:adjustRightInd w:val="0"/>
        <w:spacing w:after="0"/>
        <w:ind w:firstLine="426"/>
        <w:jc w:val="both"/>
        <w:rPr>
          <w:rFonts w:ascii="Times New Roman" w:hAnsi="Times New Roman" w:cs="Times New Roman"/>
          <w:iCs/>
          <w:sz w:val="24"/>
          <w:szCs w:val="24"/>
        </w:rPr>
      </w:pPr>
      <w:r w:rsidRPr="003E7939">
        <w:rPr>
          <w:rFonts w:ascii="Times New Roman" w:hAnsi="Times New Roman" w:cs="Times New Roman"/>
          <w:iCs/>
          <w:sz w:val="24"/>
          <w:szCs w:val="24"/>
        </w:rPr>
        <w:t xml:space="preserve">   На човек този приход през 2011г. възлиза на 3630 лева и единствено община Мъглиж е с по-нисък размер, </w:t>
      </w:r>
    </w:p>
    <w:p w:rsidR="00D27A27" w:rsidRPr="003E7939" w:rsidRDefault="00D27A27" w:rsidP="00902ABE">
      <w:pPr>
        <w:autoSpaceDE w:val="0"/>
        <w:autoSpaceDN w:val="0"/>
        <w:adjustRightInd w:val="0"/>
        <w:spacing w:after="0"/>
        <w:jc w:val="both"/>
        <w:rPr>
          <w:rFonts w:ascii="Times New Roman" w:hAnsi="Times New Roman" w:cs="Times New Roman"/>
          <w:iCs/>
          <w:sz w:val="24"/>
          <w:szCs w:val="24"/>
          <w:lang w:val="ru-RU"/>
        </w:rPr>
      </w:pPr>
      <w:r w:rsidRPr="003E7939">
        <w:rPr>
          <w:rFonts w:ascii="Times New Roman" w:hAnsi="Times New Roman" w:cs="Times New Roman"/>
          <w:iCs/>
          <w:sz w:val="24"/>
          <w:szCs w:val="24"/>
          <w:lang w:val="ru-RU"/>
        </w:rPr>
        <w:t>За периода от 2008 г. до 2011 г. стойността на дълготрайните материални активи на предприятията на територията на общината се е увеличила от 13,933 млн. лв. до 14,101 млн. лв.</w:t>
      </w:r>
    </w:p>
    <w:p w:rsidR="00D27A27" w:rsidRPr="003E7939" w:rsidRDefault="00D27A27" w:rsidP="00902ABE">
      <w:pPr>
        <w:autoSpaceDE w:val="0"/>
        <w:autoSpaceDN w:val="0"/>
        <w:adjustRightInd w:val="0"/>
        <w:spacing w:after="0"/>
        <w:jc w:val="both"/>
        <w:rPr>
          <w:rFonts w:ascii="Times New Roman" w:hAnsi="Times New Roman" w:cs="Times New Roman"/>
          <w:iCs/>
          <w:sz w:val="24"/>
          <w:szCs w:val="24"/>
          <w:lang w:val="ru-RU"/>
        </w:rPr>
      </w:pPr>
      <w:r w:rsidRPr="003E7939">
        <w:rPr>
          <w:rFonts w:ascii="Times New Roman" w:hAnsi="Times New Roman" w:cs="Times New Roman"/>
          <w:iCs/>
          <w:sz w:val="24"/>
          <w:szCs w:val="24"/>
        </w:rPr>
        <w:t xml:space="preserve">         </w:t>
      </w:r>
      <w:r w:rsidRPr="003E7939">
        <w:rPr>
          <w:rFonts w:ascii="Times New Roman" w:hAnsi="Times New Roman" w:cs="Times New Roman"/>
          <w:iCs/>
          <w:sz w:val="24"/>
          <w:szCs w:val="24"/>
          <w:lang w:val="ru-RU"/>
        </w:rPr>
        <w:t>Анализът на статистическата информация, показва, че е налице сериозен спад в нивата на бруто продукцията и нетните приходи от продажби, генерирани от местната икономика като цяло. В относителни стойности този спад е съответно 71% и 80%.</w:t>
      </w:r>
    </w:p>
    <w:p w:rsidR="00D27A27" w:rsidRPr="003E7939" w:rsidRDefault="00D27A27" w:rsidP="00902ABE">
      <w:pPr>
        <w:jc w:val="both"/>
        <w:rPr>
          <w:rFonts w:ascii="Times New Roman" w:hAnsi="Times New Roman" w:cs="Times New Roman"/>
          <w:sz w:val="24"/>
          <w:szCs w:val="24"/>
        </w:rPr>
      </w:pP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597486" w:rsidRPr="003E7939">
        <w:rPr>
          <w:rFonts w:ascii="Times New Roman" w:hAnsi="Times New Roman" w:cs="Times New Roman"/>
          <w:sz w:val="24"/>
          <w:szCs w:val="24"/>
        </w:rPr>
        <w:t>.2.2.</w:t>
      </w:r>
      <w:r w:rsidR="00D27A27" w:rsidRPr="003E7939">
        <w:rPr>
          <w:rFonts w:ascii="Times New Roman" w:hAnsi="Times New Roman" w:cs="Times New Roman"/>
          <w:sz w:val="24"/>
          <w:szCs w:val="24"/>
        </w:rPr>
        <w:t xml:space="preserve">Състояние на инфраструктурата, транспортни връзки </w:t>
      </w:r>
    </w:p>
    <w:p w:rsidR="00D27A27" w:rsidRPr="003E7939" w:rsidRDefault="00D27A27" w:rsidP="00902ABE">
      <w:pPr>
        <w:autoSpaceDE w:val="0"/>
        <w:autoSpaceDN w:val="0"/>
        <w:adjustRightInd w:val="0"/>
        <w:spacing w:after="0"/>
        <w:ind w:firstLine="567"/>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Община Николаево и най-вече общинският център гр. Николаево е с много благоприятно транспортно-географско местоположение по отношение на структуроопределящите елементи на транспортна инфраструктура - автомагистрали, първокласни пътища, главни железопътни линии</w:t>
      </w:r>
      <w:r w:rsidRPr="003E7939">
        <w:rPr>
          <w:rFonts w:ascii="Times New Roman" w:hAnsi="Times New Roman" w:cs="Times New Roman"/>
          <w:sz w:val="24"/>
          <w:szCs w:val="24"/>
        </w:rPr>
        <w:t>.</w:t>
      </w:r>
      <w:r w:rsidRPr="003E7939">
        <w:rPr>
          <w:rFonts w:ascii="Times New Roman" w:hAnsi="Times New Roman" w:cs="Times New Roman"/>
          <w:sz w:val="24"/>
          <w:szCs w:val="24"/>
          <w:lang w:val="ru-RU"/>
        </w:rPr>
        <w:t xml:space="preserve"> На територията на Община </w:t>
      </w:r>
      <w:r w:rsidRPr="003E7939">
        <w:rPr>
          <w:rFonts w:ascii="Times New Roman" w:hAnsi="Times New Roman" w:cs="Times New Roman"/>
          <w:sz w:val="24"/>
          <w:szCs w:val="24"/>
        </w:rPr>
        <w:t>Николаево основните транспортно-комуникационни пътни артерии са:</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sz w:val="24"/>
          <w:szCs w:val="24"/>
        </w:rPr>
      </w:pPr>
      <w:r w:rsidRPr="003E7939">
        <w:rPr>
          <w:rFonts w:ascii="Times New Roman" w:hAnsi="Times New Roman" w:cs="Times New Roman"/>
          <w:sz w:val="24"/>
          <w:szCs w:val="24"/>
        </w:rPr>
        <w:t xml:space="preserve">Републикански път </w:t>
      </w:r>
      <w:r w:rsidRPr="003E7939">
        <w:rPr>
          <w:rFonts w:ascii="Times New Roman" w:hAnsi="Times New Roman" w:cs="Times New Roman"/>
          <w:sz w:val="24"/>
          <w:szCs w:val="24"/>
          <w:lang w:val="en-US"/>
        </w:rPr>
        <w:t>I</w:t>
      </w:r>
      <w:r w:rsidRPr="003E7939">
        <w:rPr>
          <w:rFonts w:ascii="Times New Roman" w:hAnsi="Times New Roman" w:cs="Times New Roman"/>
          <w:sz w:val="24"/>
          <w:szCs w:val="24"/>
        </w:rPr>
        <w:t xml:space="preserve">-6 / Е-871/:Кюстендил-София-Карлово-Бургас; той прави връзка с републикански път </w:t>
      </w:r>
      <w:r w:rsidRPr="003E7939">
        <w:rPr>
          <w:rFonts w:ascii="Times New Roman" w:hAnsi="Times New Roman" w:cs="Times New Roman"/>
          <w:sz w:val="24"/>
          <w:szCs w:val="24"/>
          <w:lang w:val="en-US"/>
        </w:rPr>
        <w:t>II</w:t>
      </w:r>
      <w:r w:rsidRPr="003E7939">
        <w:rPr>
          <w:rFonts w:ascii="Times New Roman" w:hAnsi="Times New Roman" w:cs="Times New Roman"/>
          <w:sz w:val="24"/>
          <w:szCs w:val="24"/>
        </w:rPr>
        <w:t>-55 към Прохода на Републиката /Хаинбоаз/.</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sz w:val="24"/>
          <w:szCs w:val="24"/>
        </w:rPr>
      </w:pPr>
      <w:r w:rsidRPr="003E7939">
        <w:rPr>
          <w:rFonts w:ascii="Times New Roman" w:hAnsi="Times New Roman" w:cs="Times New Roman"/>
          <w:sz w:val="24"/>
          <w:szCs w:val="24"/>
        </w:rPr>
        <w:t xml:space="preserve">Републикански път </w:t>
      </w:r>
      <w:r w:rsidRPr="003E7939">
        <w:rPr>
          <w:rFonts w:ascii="Times New Roman" w:hAnsi="Times New Roman" w:cs="Times New Roman"/>
          <w:sz w:val="24"/>
          <w:szCs w:val="24"/>
          <w:lang w:val="en-US"/>
        </w:rPr>
        <w:t>III</w:t>
      </w:r>
      <w:r w:rsidRPr="003E7939">
        <w:rPr>
          <w:rFonts w:ascii="Times New Roman" w:hAnsi="Times New Roman" w:cs="Times New Roman"/>
          <w:sz w:val="24"/>
          <w:szCs w:val="24"/>
          <w:lang w:val="ru-RU"/>
        </w:rPr>
        <w:t xml:space="preserve">-5007 - </w:t>
      </w:r>
      <w:r w:rsidRPr="003E7939">
        <w:rPr>
          <w:rFonts w:ascii="Times New Roman" w:hAnsi="Times New Roman" w:cs="Times New Roman"/>
          <w:sz w:val="24"/>
          <w:szCs w:val="24"/>
        </w:rPr>
        <w:t>свързва община Николаево с Ветрен и Твърдица;</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b/>
          <w:bCs/>
          <w:sz w:val="24"/>
          <w:szCs w:val="24"/>
        </w:rPr>
      </w:pPr>
      <w:r w:rsidRPr="003E7939">
        <w:rPr>
          <w:rFonts w:ascii="Times New Roman" w:hAnsi="Times New Roman" w:cs="Times New Roman"/>
          <w:sz w:val="24"/>
          <w:szCs w:val="24"/>
        </w:rPr>
        <w:t xml:space="preserve">Общински път </w:t>
      </w:r>
      <w:r w:rsidRPr="003E7939">
        <w:rPr>
          <w:rFonts w:ascii="Times New Roman" w:hAnsi="Times New Roman" w:cs="Times New Roman"/>
          <w:sz w:val="24"/>
          <w:szCs w:val="24"/>
          <w:lang w:val="en-US"/>
        </w:rPr>
        <w:t>IV</w:t>
      </w:r>
      <w:r w:rsidRPr="003E7939">
        <w:rPr>
          <w:rFonts w:ascii="Times New Roman" w:hAnsi="Times New Roman" w:cs="Times New Roman"/>
          <w:sz w:val="24"/>
          <w:szCs w:val="24"/>
          <w:lang w:val="ru-RU"/>
        </w:rPr>
        <w:t xml:space="preserve">-53438 </w:t>
      </w:r>
      <w:r w:rsidRPr="003E7939">
        <w:rPr>
          <w:rFonts w:ascii="Times New Roman" w:hAnsi="Times New Roman" w:cs="Times New Roman"/>
          <w:sz w:val="24"/>
          <w:szCs w:val="24"/>
        </w:rPr>
        <w:t>„Николаево-мина Николаево”</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b/>
          <w:bCs/>
          <w:sz w:val="24"/>
          <w:szCs w:val="24"/>
        </w:rPr>
      </w:pPr>
      <w:r w:rsidRPr="003E7939">
        <w:rPr>
          <w:rFonts w:ascii="Times New Roman" w:hAnsi="Times New Roman" w:cs="Times New Roman"/>
          <w:sz w:val="24"/>
          <w:szCs w:val="24"/>
        </w:rPr>
        <w:t xml:space="preserve">Общински път </w:t>
      </w:r>
      <w:r w:rsidRPr="003E7939">
        <w:rPr>
          <w:rFonts w:ascii="Times New Roman" w:hAnsi="Times New Roman" w:cs="Times New Roman"/>
          <w:sz w:val="24"/>
          <w:szCs w:val="24"/>
          <w:lang w:val="en-US"/>
        </w:rPr>
        <w:t>IV</w:t>
      </w:r>
      <w:r w:rsidRPr="003E7939">
        <w:rPr>
          <w:rFonts w:ascii="Times New Roman" w:hAnsi="Times New Roman" w:cs="Times New Roman"/>
          <w:sz w:val="24"/>
          <w:szCs w:val="24"/>
          <w:lang w:val="ru-RU"/>
        </w:rPr>
        <w:t>-</w:t>
      </w:r>
      <w:r w:rsidRPr="003E7939">
        <w:rPr>
          <w:rFonts w:ascii="Times New Roman" w:hAnsi="Times New Roman" w:cs="Times New Roman"/>
          <w:sz w:val="24"/>
          <w:szCs w:val="24"/>
        </w:rPr>
        <w:t>53432 „Николаево-с.Нова махала”;</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b/>
          <w:bCs/>
          <w:sz w:val="24"/>
          <w:szCs w:val="24"/>
        </w:rPr>
      </w:pPr>
      <w:r w:rsidRPr="003E7939">
        <w:rPr>
          <w:rFonts w:ascii="Times New Roman" w:hAnsi="Times New Roman" w:cs="Times New Roman"/>
          <w:sz w:val="24"/>
          <w:szCs w:val="24"/>
        </w:rPr>
        <w:t xml:space="preserve">Общински път </w:t>
      </w:r>
      <w:r w:rsidRPr="003E7939">
        <w:rPr>
          <w:rFonts w:ascii="Times New Roman" w:hAnsi="Times New Roman" w:cs="Times New Roman"/>
          <w:sz w:val="24"/>
          <w:szCs w:val="24"/>
          <w:lang w:val="en-US"/>
        </w:rPr>
        <w:t>IV</w:t>
      </w:r>
      <w:r w:rsidRPr="003E7939">
        <w:rPr>
          <w:rFonts w:ascii="Times New Roman" w:hAnsi="Times New Roman" w:cs="Times New Roman"/>
          <w:sz w:val="24"/>
          <w:szCs w:val="24"/>
          <w:lang w:val="ru-RU"/>
        </w:rPr>
        <w:t>-</w:t>
      </w:r>
      <w:r w:rsidRPr="003E7939">
        <w:rPr>
          <w:rFonts w:ascii="Times New Roman" w:hAnsi="Times New Roman" w:cs="Times New Roman"/>
          <w:sz w:val="24"/>
          <w:szCs w:val="24"/>
        </w:rPr>
        <w:t xml:space="preserve">55024 „Николаево - с. Едрево” </w:t>
      </w:r>
    </w:p>
    <w:p w:rsidR="00D27A27" w:rsidRPr="003E7939" w:rsidRDefault="00D27A27" w:rsidP="006C4139">
      <w:pPr>
        <w:widowControl w:val="0"/>
        <w:numPr>
          <w:ilvl w:val="0"/>
          <w:numId w:val="15"/>
        </w:numPr>
        <w:shd w:val="clear" w:color="auto" w:fill="FFFFFF"/>
        <w:tabs>
          <w:tab w:val="left" w:pos="715"/>
        </w:tabs>
        <w:autoSpaceDE w:val="0"/>
        <w:autoSpaceDN w:val="0"/>
        <w:adjustRightInd w:val="0"/>
        <w:spacing w:after="0"/>
        <w:ind w:right="355"/>
        <w:jc w:val="both"/>
        <w:rPr>
          <w:rFonts w:ascii="Times New Roman" w:hAnsi="Times New Roman" w:cs="Times New Roman"/>
          <w:b/>
          <w:bCs/>
          <w:sz w:val="24"/>
          <w:szCs w:val="24"/>
        </w:rPr>
      </w:pPr>
      <w:r w:rsidRPr="003E7939">
        <w:rPr>
          <w:rFonts w:ascii="Times New Roman" w:hAnsi="Times New Roman" w:cs="Times New Roman"/>
          <w:sz w:val="24"/>
          <w:szCs w:val="24"/>
        </w:rPr>
        <w:t xml:space="preserve">Общински път </w:t>
      </w:r>
      <w:r w:rsidRPr="003E7939">
        <w:rPr>
          <w:rFonts w:ascii="Times New Roman" w:hAnsi="Times New Roman" w:cs="Times New Roman"/>
          <w:sz w:val="24"/>
          <w:szCs w:val="24"/>
          <w:lang w:val="en-US"/>
        </w:rPr>
        <w:t>IV</w:t>
      </w:r>
      <w:r w:rsidRPr="003E7939">
        <w:rPr>
          <w:rFonts w:ascii="Times New Roman" w:hAnsi="Times New Roman" w:cs="Times New Roman"/>
          <w:sz w:val="24"/>
          <w:szCs w:val="24"/>
          <w:lang w:val="ru-RU"/>
        </w:rPr>
        <w:t>-</w:t>
      </w:r>
      <w:r w:rsidRPr="003E7939">
        <w:rPr>
          <w:rFonts w:ascii="Times New Roman" w:hAnsi="Times New Roman" w:cs="Times New Roman"/>
          <w:sz w:val="24"/>
          <w:szCs w:val="24"/>
        </w:rPr>
        <w:t>55022 „Николаево - с. Зимница”.</w:t>
      </w:r>
    </w:p>
    <w:p w:rsidR="00D27A27" w:rsidRPr="003E7939" w:rsidRDefault="00D27A27" w:rsidP="00902ABE">
      <w:pPr>
        <w:shd w:val="clear" w:color="auto" w:fill="FFFFFF"/>
        <w:spacing w:after="0"/>
        <w:ind w:left="10" w:right="-3" w:firstLine="557"/>
        <w:jc w:val="both"/>
        <w:rPr>
          <w:rFonts w:ascii="Times New Roman" w:hAnsi="Times New Roman" w:cs="Times New Roman"/>
          <w:sz w:val="24"/>
          <w:szCs w:val="24"/>
        </w:rPr>
      </w:pPr>
      <w:r w:rsidRPr="003E7939">
        <w:rPr>
          <w:rFonts w:ascii="Times New Roman" w:hAnsi="Times New Roman" w:cs="Times New Roman"/>
          <w:sz w:val="24"/>
          <w:szCs w:val="24"/>
        </w:rPr>
        <w:t>Първокласната пътна мрежа е с дължина 6,1 километра, а дължината на третокласните пътища е 7,2 километра. Състоянието на пътната настилка на първокласната пътна мрежа е добро, но това не може да се каже и за третокласните пътища.</w:t>
      </w:r>
    </w:p>
    <w:p w:rsidR="00D27A27" w:rsidRPr="003E7939" w:rsidRDefault="00D27A27" w:rsidP="00902ABE">
      <w:pPr>
        <w:shd w:val="clear" w:color="auto" w:fill="FFFFFF"/>
        <w:spacing w:after="0"/>
        <w:ind w:right="-3" w:firstLine="567"/>
        <w:jc w:val="both"/>
        <w:rPr>
          <w:rFonts w:ascii="Times New Roman" w:hAnsi="Times New Roman" w:cs="Times New Roman"/>
          <w:b/>
          <w:bCs/>
          <w:iCs/>
          <w:sz w:val="24"/>
          <w:szCs w:val="24"/>
        </w:rPr>
      </w:pPr>
      <w:r w:rsidRPr="003E7939">
        <w:rPr>
          <w:rFonts w:ascii="Times New Roman" w:hAnsi="Times New Roman" w:cs="Times New Roman"/>
          <w:b/>
          <w:bCs/>
          <w:iCs/>
          <w:sz w:val="24"/>
          <w:szCs w:val="24"/>
          <w:lang w:val="ru-RU"/>
        </w:rPr>
        <w:t>Ж</w:t>
      </w:r>
      <w:r w:rsidRPr="003E7939">
        <w:rPr>
          <w:rFonts w:ascii="Times New Roman" w:hAnsi="Times New Roman" w:cs="Times New Roman"/>
          <w:b/>
          <w:bCs/>
          <w:iCs/>
          <w:sz w:val="24"/>
          <w:szCs w:val="24"/>
        </w:rPr>
        <w:t xml:space="preserve">ЕЛЕЗОПЪТНА </w:t>
      </w:r>
      <w:r w:rsidRPr="003E7939">
        <w:rPr>
          <w:rFonts w:ascii="Times New Roman" w:hAnsi="Times New Roman" w:cs="Times New Roman"/>
          <w:b/>
          <w:bCs/>
          <w:iCs/>
          <w:sz w:val="24"/>
          <w:szCs w:val="24"/>
          <w:lang w:val="ru-RU"/>
        </w:rPr>
        <w:t xml:space="preserve"> </w:t>
      </w:r>
      <w:r w:rsidRPr="003E7939">
        <w:rPr>
          <w:rFonts w:ascii="Times New Roman" w:hAnsi="Times New Roman" w:cs="Times New Roman"/>
          <w:b/>
          <w:bCs/>
          <w:iCs/>
          <w:sz w:val="24"/>
          <w:szCs w:val="24"/>
        </w:rPr>
        <w:t>МРЕЖА И ОБСЛУЖВАНЕ</w:t>
      </w:r>
    </w:p>
    <w:p w:rsidR="00D27A27" w:rsidRPr="003E7939" w:rsidRDefault="00D27A27" w:rsidP="00902ABE">
      <w:pPr>
        <w:shd w:val="clear" w:color="auto" w:fill="FFFFFF"/>
        <w:spacing w:after="0"/>
        <w:ind w:left="10" w:right="-3" w:firstLine="557"/>
        <w:jc w:val="both"/>
        <w:rPr>
          <w:rFonts w:ascii="Times New Roman" w:hAnsi="Times New Roman" w:cs="Times New Roman"/>
          <w:sz w:val="24"/>
          <w:szCs w:val="24"/>
        </w:rPr>
      </w:pPr>
      <w:r w:rsidRPr="003E7939">
        <w:rPr>
          <w:rFonts w:ascii="Times New Roman" w:hAnsi="Times New Roman" w:cs="Times New Roman"/>
          <w:sz w:val="24"/>
          <w:szCs w:val="24"/>
        </w:rPr>
        <w:t>През територията на община Николаево преминава част от железопътната линия София-Казанлък-Карнобат-Варна. Д</w:t>
      </w:r>
      <w:r w:rsidRPr="003E7939">
        <w:rPr>
          <w:rFonts w:ascii="Times New Roman" w:hAnsi="Times New Roman" w:cs="Times New Roman"/>
          <w:sz w:val="24"/>
          <w:szCs w:val="24"/>
          <w:lang w:val="ru-RU"/>
        </w:rPr>
        <w:t xml:space="preserve">ължина на </w:t>
      </w:r>
      <w:r w:rsidRPr="003E7939">
        <w:rPr>
          <w:rFonts w:ascii="Times New Roman" w:hAnsi="Times New Roman" w:cs="Times New Roman"/>
          <w:sz w:val="24"/>
          <w:szCs w:val="24"/>
        </w:rPr>
        <w:t xml:space="preserve">трасето на тази </w:t>
      </w:r>
      <w:r w:rsidRPr="003E7939">
        <w:rPr>
          <w:rFonts w:ascii="Times New Roman" w:hAnsi="Times New Roman" w:cs="Times New Roman"/>
          <w:sz w:val="24"/>
          <w:szCs w:val="24"/>
          <w:lang w:val="ru-RU"/>
        </w:rPr>
        <w:t>жп лини</w:t>
      </w:r>
      <w:r w:rsidRPr="003E7939">
        <w:rPr>
          <w:rFonts w:ascii="Times New Roman" w:hAnsi="Times New Roman" w:cs="Times New Roman"/>
          <w:sz w:val="24"/>
          <w:szCs w:val="24"/>
        </w:rPr>
        <w:t xml:space="preserve">я </w:t>
      </w:r>
      <w:r w:rsidRPr="003E7939">
        <w:rPr>
          <w:rFonts w:ascii="Times New Roman" w:hAnsi="Times New Roman" w:cs="Times New Roman"/>
          <w:sz w:val="24"/>
          <w:szCs w:val="24"/>
          <w:lang w:val="ru-RU"/>
        </w:rPr>
        <w:t xml:space="preserve">е </w:t>
      </w:r>
      <w:r w:rsidRPr="003E7939">
        <w:rPr>
          <w:rFonts w:ascii="Times New Roman" w:hAnsi="Times New Roman" w:cs="Times New Roman"/>
          <w:sz w:val="24"/>
          <w:szCs w:val="24"/>
        </w:rPr>
        <w:t>9</w:t>
      </w:r>
      <w:r w:rsidRPr="003E7939">
        <w:rPr>
          <w:rFonts w:ascii="Times New Roman" w:hAnsi="Times New Roman" w:cs="Times New Roman"/>
          <w:sz w:val="24"/>
          <w:szCs w:val="24"/>
          <w:lang w:val="ru-RU"/>
        </w:rPr>
        <w:t xml:space="preserve"> км</w:t>
      </w:r>
      <w:r w:rsidRPr="003E7939">
        <w:rPr>
          <w:rFonts w:ascii="Times New Roman" w:hAnsi="Times New Roman" w:cs="Times New Roman"/>
          <w:sz w:val="24"/>
          <w:szCs w:val="24"/>
        </w:rPr>
        <w:t>, а общата площ която заема е 113 дка</w:t>
      </w:r>
      <w:r w:rsidRPr="003E7939">
        <w:rPr>
          <w:rFonts w:ascii="Times New Roman" w:hAnsi="Times New Roman" w:cs="Times New Roman"/>
          <w:sz w:val="24"/>
          <w:szCs w:val="24"/>
          <w:lang w:val="ru-RU"/>
        </w:rPr>
        <w:t xml:space="preserve">. </w:t>
      </w:r>
      <w:r w:rsidRPr="003E7939">
        <w:rPr>
          <w:rFonts w:ascii="Times New Roman" w:hAnsi="Times New Roman" w:cs="Times New Roman"/>
          <w:sz w:val="24"/>
          <w:szCs w:val="24"/>
        </w:rPr>
        <w:t xml:space="preserve">На територията на общината няма ж. п. гара - в гр. Николаево има ж.п.спирка, която обслужва всички  селища от общината. </w:t>
      </w:r>
    </w:p>
    <w:p w:rsidR="00D27A27" w:rsidRPr="003E7939" w:rsidRDefault="00D27A27" w:rsidP="00902ABE">
      <w:pPr>
        <w:autoSpaceDE w:val="0"/>
        <w:autoSpaceDN w:val="0"/>
        <w:adjustRightInd w:val="0"/>
        <w:spacing w:after="0"/>
        <w:jc w:val="both"/>
        <w:rPr>
          <w:rFonts w:ascii="Times New Roman" w:hAnsi="Times New Roman" w:cs="Times New Roman"/>
          <w:color w:val="FF0000"/>
          <w:sz w:val="24"/>
          <w:szCs w:val="24"/>
        </w:rPr>
      </w:pPr>
    </w:p>
    <w:p w:rsidR="00D27A27" w:rsidRPr="003E7939" w:rsidRDefault="00A71D09" w:rsidP="00902ABE">
      <w:pPr>
        <w:ind w:left="708" w:hanging="141"/>
        <w:jc w:val="both"/>
        <w:rPr>
          <w:rFonts w:ascii="Times New Roman" w:hAnsi="Times New Roman" w:cs="Times New Roman"/>
          <w:b/>
          <w:color w:val="548DD4" w:themeColor="text2" w:themeTint="99"/>
          <w:sz w:val="24"/>
          <w:szCs w:val="24"/>
        </w:rPr>
      </w:pPr>
      <w:bookmarkStart w:id="3" w:name="_Toc255911655"/>
      <w:r>
        <w:rPr>
          <w:rFonts w:ascii="Times New Roman" w:hAnsi="Times New Roman" w:cs="Times New Roman"/>
          <w:b/>
          <w:color w:val="548DD4" w:themeColor="text2" w:themeTint="99"/>
          <w:sz w:val="24"/>
          <w:szCs w:val="24"/>
        </w:rPr>
        <w:t>2.1</w:t>
      </w:r>
      <w:r w:rsidR="00597486" w:rsidRPr="003E7939">
        <w:rPr>
          <w:rFonts w:ascii="Times New Roman" w:hAnsi="Times New Roman" w:cs="Times New Roman"/>
          <w:b/>
          <w:color w:val="548DD4" w:themeColor="text2" w:themeTint="99"/>
          <w:sz w:val="24"/>
          <w:szCs w:val="24"/>
        </w:rPr>
        <w:t>.2.3.</w:t>
      </w:r>
      <w:r w:rsidR="00D27A27" w:rsidRPr="003E7939">
        <w:rPr>
          <w:rFonts w:ascii="Times New Roman" w:hAnsi="Times New Roman" w:cs="Times New Roman"/>
          <w:b/>
          <w:color w:val="548DD4" w:themeColor="text2" w:themeTint="99"/>
          <w:sz w:val="24"/>
          <w:szCs w:val="24"/>
        </w:rPr>
        <w:t xml:space="preserve">  Доходи, заетост и безработица</w:t>
      </w:r>
      <w:bookmarkEnd w:id="3"/>
    </w:p>
    <w:p w:rsidR="00D27A27" w:rsidRPr="003E7939" w:rsidRDefault="00D27A27"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Икономическата изостаналост на община Николаево е предпоставка за увеличаване на безработицата и броя на социално слабите и бедни жители на общината, които представляват рискова група сред населението.</w:t>
      </w:r>
    </w:p>
    <w:p w:rsidR="00D27A27" w:rsidRPr="003E7939" w:rsidRDefault="00D27A27"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Община Николаево е с най-висок процент на безработица в област Стара Загора – за 2014 г. -  72,05%.</w:t>
      </w:r>
    </w:p>
    <w:tbl>
      <w:tblPr>
        <w:tblW w:w="438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676"/>
        <w:gridCol w:w="2154"/>
        <w:gridCol w:w="1550"/>
      </w:tblGrid>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nil"/>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eastAsia="bg-BG"/>
              </w:rPr>
            </w:pPr>
            <w:r w:rsidRPr="003E7939">
              <w:rPr>
                <w:rFonts w:ascii="Times New Roman" w:hAnsi="Times New Roman" w:cs="Times New Roman"/>
                <w:b/>
                <w:bCs/>
                <w:i/>
                <w:iCs/>
                <w:sz w:val="24"/>
                <w:szCs w:val="24"/>
                <w:lang w:eastAsia="bg-BG"/>
              </w:rPr>
              <w:t>XXII.</w:t>
            </w:r>
          </w:p>
        </w:tc>
        <w:tc>
          <w:tcPr>
            <w:tcW w:w="2443" w:type="pct"/>
            <w:tcBorders>
              <w:top w:val="single" w:sz="4" w:space="0" w:color="auto"/>
              <w:left w:val="single" w:sz="4" w:space="0" w:color="auto"/>
              <w:bottom w:val="single" w:sz="4" w:space="0" w:color="auto"/>
              <w:right w:val="nil"/>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eastAsia="bg-BG"/>
              </w:rPr>
            </w:pPr>
            <w:r w:rsidRPr="003E7939">
              <w:rPr>
                <w:rFonts w:ascii="Times New Roman" w:hAnsi="Times New Roman" w:cs="Times New Roman"/>
                <w:b/>
                <w:bCs/>
                <w:i/>
                <w:iCs/>
                <w:sz w:val="24"/>
                <w:szCs w:val="24"/>
                <w:lang w:eastAsia="bg-BG"/>
              </w:rPr>
              <w:t>Стара Загора</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after="0"/>
              <w:jc w:val="both"/>
              <w:rPr>
                <w:rFonts w:ascii="Times New Roman" w:hAnsi="Times New Roman" w:cs="Times New Roman"/>
                <w:sz w:val="24"/>
                <w:szCs w:val="24"/>
                <w:lang w:eastAsia="bg-BG"/>
              </w:rPr>
            </w:pPr>
          </w:p>
        </w:tc>
      </w:tr>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1.</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Братя Даскалови</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43,60</w:t>
            </w:r>
          </w:p>
        </w:tc>
      </w:tr>
      <w:tr w:rsidR="00D27A27" w:rsidRPr="003E7939" w:rsidTr="00155028">
        <w:trPr>
          <w:trHeight w:val="317"/>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2.</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Гурково</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34,85</w:t>
            </w:r>
          </w:p>
        </w:tc>
      </w:tr>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3.</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Мъглиж</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36,32</w:t>
            </w:r>
          </w:p>
        </w:tc>
      </w:tr>
      <w:tr w:rsidR="00D27A27" w:rsidRPr="003E7939" w:rsidTr="00155028">
        <w:trPr>
          <w:trHeight w:val="475"/>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4.</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Николаево</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color w:val="FF0000"/>
                <w:sz w:val="24"/>
                <w:szCs w:val="24"/>
                <w:lang w:val="en-GB" w:eastAsia="bg-BG"/>
              </w:rPr>
            </w:pPr>
            <w:r w:rsidRPr="003E7939">
              <w:rPr>
                <w:rFonts w:ascii="Times New Roman" w:hAnsi="Times New Roman" w:cs="Times New Roman"/>
                <w:color w:val="FF0000"/>
                <w:sz w:val="24"/>
                <w:szCs w:val="24"/>
                <w:lang w:val="en-GB" w:eastAsia="bg-BG"/>
              </w:rPr>
              <w:t>72,05</w:t>
            </w:r>
          </w:p>
        </w:tc>
      </w:tr>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5.</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Опан</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21,05</w:t>
            </w:r>
          </w:p>
        </w:tc>
      </w:tr>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6.</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Павел баня</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17,07</w:t>
            </w:r>
          </w:p>
        </w:tc>
      </w:tr>
      <w:tr w:rsidR="00D27A27" w:rsidRPr="003E7939" w:rsidTr="00155028">
        <w:trPr>
          <w:trHeight w:val="270"/>
          <w:tblCellSpacing w:w="7" w:type="dxa"/>
        </w:trPr>
        <w:tc>
          <w:tcPr>
            <w:tcW w:w="748"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7.</w:t>
            </w:r>
          </w:p>
        </w:tc>
        <w:tc>
          <w:tcPr>
            <w:tcW w:w="2443"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Чирпан</w:t>
            </w:r>
          </w:p>
        </w:tc>
        <w:tc>
          <w:tcPr>
            <w:tcW w:w="1745" w:type="pct"/>
            <w:tcBorders>
              <w:top w:val="single" w:sz="4" w:space="0" w:color="auto"/>
              <w:left w:val="single" w:sz="4" w:space="0" w:color="auto"/>
              <w:bottom w:val="single" w:sz="4" w:space="0" w:color="auto"/>
              <w:right w:val="single" w:sz="4" w:space="0" w:color="auto"/>
            </w:tcBorders>
            <w:shd w:val="clear" w:color="auto" w:fill="FFFFFF"/>
            <w:vAlign w:val="bottom"/>
          </w:tcPr>
          <w:p w:rsidR="00D27A27" w:rsidRPr="003E7939" w:rsidRDefault="00D27A27" w:rsidP="00902ABE">
            <w:pPr>
              <w:spacing w:before="120" w:after="120"/>
              <w:jc w:val="both"/>
              <w:rPr>
                <w:rFonts w:ascii="Times New Roman" w:hAnsi="Times New Roman" w:cs="Times New Roman"/>
                <w:sz w:val="24"/>
                <w:szCs w:val="24"/>
                <w:lang w:val="en-GB" w:eastAsia="bg-BG"/>
              </w:rPr>
            </w:pPr>
            <w:r w:rsidRPr="003E7939">
              <w:rPr>
                <w:rFonts w:ascii="Times New Roman" w:hAnsi="Times New Roman" w:cs="Times New Roman"/>
                <w:sz w:val="24"/>
                <w:szCs w:val="24"/>
                <w:lang w:val="en-GB" w:eastAsia="bg-BG"/>
              </w:rPr>
              <w:t>21,77</w:t>
            </w:r>
          </w:p>
        </w:tc>
      </w:tr>
    </w:tbl>
    <w:p w:rsidR="00D27A27" w:rsidRPr="003E7939" w:rsidRDefault="00D27A27" w:rsidP="00902ABE">
      <w:pPr>
        <w:jc w:val="both"/>
        <w:rPr>
          <w:rFonts w:ascii="Times New Roman" w:hAnsi="Times New Roman" w:cs="Times New Roman"/>
          <w:b/>
          <w:color w:val="FF0000"/>
          <w:sz w:val="24"/>
          <w:szCs w:val="24"/>
        </w:rPr>
      </w:pPr>
    </w:p>
    <w:p w:rsidR="00D27A27" w:rsidRPr="003E7939" w:rsidRDefault="00D27A27" w:rsidP="00902ABE">
      <w:pPr>
        <w:jc w:val="both"/>
        <w:rPr>
          <w:rFonts w:ascii="Times New Roman" w:hAnsi="Times New Roman" w:cs="Times New Roman"/>
          <w:b/>
          <w:color w:val="FF0000"/>
          <w:sz w:val="24"/>
          <w:szCs w:val="24"/>
        </w:rPr>
      </w:pPr>
    </w:p>
    <w:p w:rsidR="00D27A27" w:rsidRPr="003E7939" w:rsidRDefault="00D27A27" w:rsidP="00902ABE">
      <w:pPr>
        <w:jc w:val="both"/>
        <w:rPr>
          <w:rFonts w:ascii="Times New Roman" w:hAnsi="Times New Roman" w:cs="Times New Roman"/>
          <w:bCs/>
          <w:i/>
          <w:iCs/>
          <w:sz w:val="24"/>
          <w:szCs w:val="24"/>
        </w:rPr>
      </w:pPr>
      <w:r w:rsidRPr="003E7939">
        <w:rPr>
          <w:rFonts w:ascii="Times New Roman" w:hAnsi="Times New Roman" w:cs="Times New Roman"/>
          <w:b/>
          <w:sz w:val="24"/>
          <w:szCs w:val="24"/>
        </w:rPr>
        <w:t xml:space="preserve">Брой безработни лица: / </w:t>
      </w:r>
      <w:r w:rsidRPr="003E7939">
        <w:rPr>
          <w:rFonts w:ascii="Times New Roman" w:hAnsi="Times New Roman" w:cs="Times New Roman"/>
          <w:bCs/>
          <w:i/>
          <w:iCs/>
          <w:sz w:val="24"/>
          <w:szCs w:val="24"/>
        </w:rPr>
        <w:t>по данни на ДБТ/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843"/>
      </w:tblGrid>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31.12.2010 г.</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468</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31.12.2011 г.</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474</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31.12.2012 г.</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597</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31.12.2013 г.</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739</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 Регистрирани безработни лица, към 31.12.2014 г.</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708</w:t>
            </w:r>
          </w:p>
        </w:tc>
      </w:tr>
      <w:tr w:rsidR="004328DD" w:rsidRPr="003E7939" w:rsidTr="00155028">
        <w:tc>
          <w:tcPr>
            <w:tcW w:w="8188" w:type="dxa"/>
          </w:tcPr>
          <w:p w:rsidR="004328DD" w:rsidRPr="003E7939" w:rsidRDefault="004328DD" w:rsidP="00F121F2">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w:t>
            </w:r>
            <w:r w:rsidR="00F121F2">
              <w:rPr>
                <w:rFonts w:ascii="Times New Roman" w:hAnsi="Times New Roman" w:cs="Times New Roman"/>
                <w:sz w:val="24"/>
                <w:szCs w:val="24"/>
              </w:rPr>
              <w:t>0</w:t>
            </w:r>
            <w:r w:rsidRPr="003E7939">
              <w:rPr>
                <w:rFonts w:ascii="Times New Roman" w:hAnsi="Times New Roman" w:cs="Times New Roman"/>
                <w:sz w:val="24"/>
                <w:szCs w:val="24"/>
              </w:rPr>
              <w:t>.</w:t>
            </w:r>
            <w:r w:rsidR="00F121F2">
              <w:rPr>
                <w:rFonts w:ascii="Times New Roman" w:hAnsi="Times New Roman" w:cs="Times New Roman"/>
                <w:sz w:val="24"/>
                <w:szCs w:val="24"/>
              </w:rPr>
              <w:t>06</w:t>
            </w:r>
            <w:r w:rsidRPr="003E7939">
              <w:rPr>
                <w:rFonts w:ascii="Times New Roman" w:hAnsi="Times New Roman" w:cs="Times New Roman"/>
                <w:sz w:val="24"/>
                <w:szCs w:val="24"/>
              </w:rPr>
              <w:t>.201</w:t>
            </w:r>
            <w:r>
              <w:rPr>
                <w:rFonts w:ascii="Times New Roman" w:hAnsi="Times New Roman" w:cs="Times New Roman"/>
                <w:sz w:val="24"/>
                <w:szCs w:val="24"/>
              </w:rPr>
              <w:t>5</w:t>
            </w:r>
            <w:r w:rsidRPr="003E7939">
              <w:rPr>
                <w:rFonts w:ascii="Times New Roman" w:hAnsi="Times New Roman" w:cs="Times New Roman"/>
                <w:sz w:val="24"/>
                <w:szCs w:val="24"/>
              </w:rPr>
              <w:t xml:space="preserve"> г.</w:t>
            </w:r>
          </w:p>
        </w:tc>
        <w:tc>
          <w:tcPr>
            <w:tcW w:w="1843" w:type="dxa"/>
          </w:tcPr>
          <w:p w:rsidR="004328DD" w:rsidRPr="003E7939" w:rsidRDefault="00F121F2" w:rsidP="00902ABE">
            <w:pPr>
              <w:jc w:val="both"/>
              <w:rPr>
                <w:rFonts w:ascii="Times New Roman" w:hAnsi="Times New Roman" w:cs="Times New Roman"/>
                <w:sz w:val="24"/>
                <w:szCs w:val="24"/>
              </w:rPr>
            </w:pPr>
            <w:r>
              <w:rPr>
                <w:rFonts w:ascii="Times New Roman" w:hAnsi="Times New Roman" w:cs="Times New Roman"/>
                <w:sz w:val="24"/>
                <w:szCs w:val="24"/>
              </w:rPr>
              <w:t>709</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Регистрирани безработни лица, към 30 0</w:t>
            </w:r>
            <w:r w:rsidR="004328DD">
              <w:rPr>
                <w:rFonts w:ascii="Times New Roman" w:hAnsi="Times New Roman" w:cs="Times New Roman"/>
                <w:sz w:val="24"/>
                <w:szCs w:val="24"/>
              </w:rPr>
              <w:t>9</w:t>
            </w:r>
            <w:r w:rsidRPr="003E7939">
              <w:rPr>
                <w:rFonts w:ascii="Times New Roman" w:hAnsi="Times New Roman" w:cs="Times New Roman"/>
                <w:sz w:val="24"/>
                <w:szCs w:val="24"/>
              </w:rPr>
              <w:t>. 201</w:t>
            </w:r>
            <w:r w:rsidR="004328DD">
              <w:rPr>
                <w:rFonts w:ascii="Times New Roman" w:hAnsi="Times New Roman" w:cs="Times New Roman"/>
                <w:sz w:val="24"/>
                <w:szCs w:val="24"/>
              </w:rPr>
              <w:t>6</w:t>
            </w:r>
            <w:r w:rsidRPr="003E7939">
              <w:rPr>
                <w:rFonts w:ascii="Times New Roman" w:hAnsi="Times New Roman" w:cs="Times New Roman"/>
                <w:sz w:val="24"/>
                <w:szCs w:val="24"/>
              </w:rPr>
              <w:t xml:space="preserve"> г.</w:t>
            </w:r>
          </w:p>
        </w:tc>
        <w:tc>
          <w:tcPr>
            <w:tcW w:w="1843" w:type="dxa"/>
          </w:tcPr>
          <w:p w:rsidR="00D27A27" w:rsidRPr="003E7939" w:rsidRDefault="004328DD" w:rsidP="00902ABE">
            <w:pPr>
              <w:jc w:val="both"/>
              <w:rPr>
                <w:rFonts w:ascii="Times New Roman" w:hAnsi="Times New Roman" w:cs="Times New Roman"/>
                <w:sz w:val="24"/>
                <w:szCs w:val="24"/>
              </w:rPr>
            </w:pPr>
            <w:r>
              <w:rPr>
                <w:rFonts w:ascii="Times New Roman" w:hAnsi="Times New Roman" w:cs="Times New Roman"/>
                <w:sz w:val="24"/>
                <w:szCs w:val="24"/>
              </w:rPr>
              <w:t>592</w:t>
            </w:r>
          </w:p>
        </w:tc>
      </w:tr>
    </w:tbl>
    <w:p w:rsidR="00D27A27" w:rsidRPr="003E7939" w:rsidRDefault="00D27A27" w:rsidP="00902ABE">
      <w:pPr>
        <w:ind w:firstLine="567"/>
        <w:jc w:val="both"/>
        <w:rPr>
          <w:rFonts w:ascii="Times New Roman" w:hAnsi="Times New Roman" w:cs="Times New Roman"/>
          <w:sz w:val="24"/>
          <w:szCs w:val="24"/>
        </w:rPr>
      </w:pPr>
    </w:p>
    <w:p w:rsidR="00D27A27" w:rsidRPr="003E7939" w:rsidRDefault="00D27A27" w:rsidP="00902ABE">
      <w:pPr>
        <w:numPr>
          <w:ilvl w:val="0"/>
          <w:numId w:val="8"/>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Профили на безработните лица към 30.06.2015 г. – рискови групи безработни:</w:t>
      </w:r>
    </w:p>
    <w:p w:rsidR="00D27A27" w:rsidRPr="003E7939" w:rsidRDefault="00D27A27" w:rsidP="00902ABE">
      <w:pPr>
        <w:jc w:val="both"/>
        <w:rPr>
          <w:rFonts w:ascii="Times New Roman" w:hAnsi="Times New Roman" w:cs="Times New Roman"/>
          <w:bCs/>
          <w:i/>
          <w:iCs/>
          <w:sz w:val="24"/>
          <w:szCs w:val="24"/>
        </w:rPr>
      </w:pPr>
      <w:r w:rsidRPr="003E7939">
        <w:rPr>
          <w:rFonts w:ascii="Times New Roman" w:hAnsi="Times New Roman" w:cs="Times New Roman"/>
          <w:b/>
          <w:sz w:val="24"/>
          <w:szCs w:val="24"/>
        </w:rPr>
        <w:t xml:space="preserve">/ </w:t>
      </w:r>
      <w:r w:rsidRPr="003E7939">
        <w:rPr>
          <w:rFonts w:ascii="Times New Roman" w:hAnsi="Times New Roman" w:cs="Times New Roman"/>
          <w:bCs/>
          <w:i/>
          <w:iCs/>
          <w:sz w:val="24"/>
          <w:szCs w:val="24"/>
        </w:rPr>
        <w:t xml:space="preserve">по данни на ДБТ/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843"/>
      </w:tblGrid>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Брой безработни лица без, или с по-ниско от основно образование</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515</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Брой безработни лица с намалена работоспособност </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9</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Брой безработни младежи от 18 до 29 години</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178</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Брой безработни лица на възраст над 55 години</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97</w:t>
            </w:r>
          </w:p>
        </w:tc>
      </w:tr>
      <w:tr w:rsidR="00D27A27" w:rsidRPr="003E7939" w:rsidTr="00155028">
        <w:tc>
          <w:tcPr>
            <w:tcW w:w="8188"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Брой безработни лица с регистрация над 1 година</w:t>
            </w:r>
          </w:p>
        </w:tc>
        <w:tc>
          <w:tcPr>
            <w:tcW w:w="1843"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437</w:t>
            </w:r>
          </w:p>
        </w:tc>
      </w:tr>
    </w:tbl>
    <w:p w:rsidR="00D27A27" w:rsidRPr="003E7939" w:rsidRDefault="00D27A27" w:rsidP="00902ABE">
      <w:pPr>
        <w:ind w:firstLine="567"/>
        <w:jc w:val="both"/>
        <w:rPr>
          <w:rFonts w:ascii="Times New Roman" w:hAnsi="Times New Roman" w:cs="Times New Roman"/>
          <w:color w:val="FF0000"/>
          <w:sz w:val="24"/>
          <w:szCs w:val="24"/>
        </w:rPr>
      </w:pPr>
    </w:p>
    <w:p w:rsidR="00D27A27" w:rsidRPr="003E7939" w:rsidRDefault="00D27A27" w:rsidP="00902ABE">
      <w:pPr>
        <w:numPr>
          <w:ilvl w:val="0"/>
          <w:numId w:val="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Профилите на безработните лица в община Николаево са: </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По отношение на притежавано образование - </w:t>
      </w:r>
      <w:r w:rsidRPr="003E7939">
        <w:rPr>
          <w:rFonts w:ascii="Times New Roman" w:hAnsi="Times New Roman" w:cs="Times New Roman"/>
          <w:b/>
          <w:sz w:val="24"/>
          <w:szCs w:val="24"/>
        </w:rPr>
        <w:t>нискообразованите лица  или такива без образование</w:t>
      </w:r>
      <w:r w:rsidRPr="003E7939">
        <w:rPr>
          <w:rFonts w:ascii="Times New Roman" w:hAnsi="Times New Roman" w:cs="Times New Roman"/>
          <w:sz w:val="24"/>
          <w:szCs w:val="24"/>
        </w:rPr>
        <w:t>, които най-често са представители на ромската общност;</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По отношение на възрастовата структура – </w:t>
      </w:r>
      <w:r w:rsidRPr="003E7939">
        <w:rPr>
          <w:rFonts w:ascii="Times New Roman" w:hAnsi="Times New Roman" w:cs="Times New Roman"/>
          <w:b/>
          <w:sz w:val="24"/>
          <w:szCs w:val="24"/>
        </w:rPr>
        <w:t>висок дял на безработните младежи и на лица над 55 г.</w:t>
      </w:r>
      <w:r w:rsidRPr="003E7939">
        <w:rPr>
          <w:rFonts w:ascii="Times New Roman" w:hAnsi="Times New Roman" w:cs="Times New Roman"/>
          <w:sz w:val="24"/>
          <w:szCs w:val="24"/>
        </w:rPr>
        <w:t xml:space="preserve"> Високата безработица сред младежите е тревожен проблем. Основните причини се коренят в отсъствието на квалификация, специалност и професия. Другата голяма група безработни са лицата на възраст над 55 г. Ограничените възможности на тази група за реализация на пазара на труда са свързани с възрастта. Голяма част от тях са с основно или по-ниско образование, без квалификация и специалност. Този факт предопределя неравностойната позиция на безработните над 50 г. на пазара на труда.</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Броят на </w:t>
      </w:r>
      <w:r w:rsidRPr="003E7939">
        <w:rPr>
          <w:rFonts w:ascii="Times New Roman" w:hAnsi="Times New Roman" w:cs="Times New Roman"/>
          <w:b/>
          <w:sz w:val="24"/>
          <w:szCs w:val="24"/>
        </w:rPr>
        <w:t>продължително безработните</w:t>
      </w:r>
      <w:r w:rsidRPr="003E7939">
        <w:rPr>
          <w:rFonts w:ascii="Times New Roman" w:hAnsi="Times New Roman" w:cs="Times New Roman"/>
          <w:sz w:val="24"/>
          <w:szCs w:val="24"/>
        </w:rPr>
        <w:t xml:space="preserve"> е 437 д.. Тези лица се отнасят към групите в неравностойно положение. Постепенно те губят трудовите си навици, квалификация и мотивация. Шансовете им за започване на работа прогресивно намаляват. Решение се търси чрез включване в национални, регионални и европейски програми за заетост.</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b/>
          <w:sz w:val="24"/>
          <w:szCs w:val="24"/>
        </w:rPr>
        <w:t>Безработните с намалена работоспособност</w:t>
      </w:r>
      <w:r w:rsidRPr="003E7939">
        <w:rPr>
          <w:rFonts w:ascii="Times New Roman" w:hAnsi="Times New Roman" w:cs="Times New Roman"/>
          <w:sz w:val="24"/>
          <w:szCs w:val="24"/>
        </w:rPr>
        <w:t xml:space="preserve"> са 9. </w:t>
      </w:r>
    </w:p>
    <w:p w:rsidR="00D27A27" w:rsidRPr="003E7939" w:rsidRDefault="00D27A27" w:rsidP="006C4139">
      <w:pPr>
        <w:numPr>
          <w:ilvl w:val="0"/>
          <w:numId w:val="14"/>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Основните проблеми в сферата на заетостта и безработицата са:</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Сезонност на заетостта;</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Висок дял на продължително безработните;</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Висок дял на лицата с ниско образование, без специалност и професия.</w:t>
      </w:r>
    </w:p>
    <w:p w:rsidR="00D27A27" w:rsidRPr="003E7939" w:rsidRDefault="00D27A27" w:rsidP="00902ABE">
      <w:pPr>
        <w:numPr>
          <w:ilvl w:val="1"/>
          <w:numId w:val="7"/>
        </w:numPr>
        <w:tabs>
          <w:tab w:val="clear" w:pos="1428"/>
        </w:tabs>
        <w:suppressAutoHyphens/>
        <w:spacing w:after="80"/>
        <w:ind w:left="0" w:firstLine="284"/>
        <w:jc w:val="both"/>
        <w:rPr>
          <w:rFonts w:ascii="Times New Roman" w:hAnsi="Times New Roman" w:cs="Times New Roman"/>
          <w:b/>
          <w:sz w:val="24"/>
          <w:szCs w:val="24"/>
        </w:rPr>
      </w:pPr>
      <w:r w:rsidRPr="003E7939">
        <w:rPr>
          <w:rFonts w:ascii="Times New Roman" w:hAnsi="Times New Roman" w:cs="Times New Roman"/>
          <w:b/>
          <w:sz w:val="24"/>
          <w:szCs w:val="24"/>
        </w:rPr>
        <w:t xml:space="preserve">Безработицата и ниските доходи  водят до трайното настаняване в съвременното българско обществото /в частност и в местното/  на  явлението „бедност”. Най-уязвими на бедност са безработните /50%/, следвани от пенсионерите и другите неактивни лица. Това са данни на национално ниво. </w:t>
      </w:r>
    </w:p>
    <w:p w:rsidR="00D27A27" w:rsidRPr="003E7939" w:rsidRDefault="00D27A27" w:rsidP="00902ABE">
      <w:pPr>
        <w:numPr>
          <w:ilvl w:val="1"/>
          <w:numId w:val="7"/>
        </w:numPr>
        <w:tabs>
          <w:tab w:val="clear" w:pos="1428"/>
          <w:tab w:val="num" w:pos="709"/>
        </w:tabs>
        <w:suppressAutoHyphens/>
        <w:spacing w:after="80"/>
        <w:ind w:left="0" w:firstLine="284"/>
        <w:jc w:val="both"/>
        <w:rPr>
          <w:rFonts w:ascii="Times New Roman" w:hAnsi="Times New Roman" w:cs="Times New Roman"/>
          <w:sz w:val="24"/>
          <w:szCs w:val="24"/>
        </w:rPr>
      </w:pPr>
      <w:r w:rsidRPr="003E7939">
        <w:rPr>
          <w:rFonts w:ascii="Times New Roman" w:hAnsi="Times New Roman" w:cs="Times New Roman"/>
          <w:sz w:val="24"/>
          <w:szCs w:val="24"/>
        </w:rPr>
        <w:t>Броят на пенсионерите в община Николаево е следният:</w:t>
      </w:r>
    </w:p>
    <w:p w:rsidR="00D27A27" w:rsidRPr="003E7939" w:rsidRDefault="00D27A27" w:rsidP="00902ABE">
      <w:pPr>
        <w:jc w:val="both"/>
        <w:rPr>
          <w:rFonts w:ascii="Times New Roman" w:hAnsi="Times New Roman" w:cs="Times New Roman"/>
          <w:b/>
          <w:sz w:val="24"/>
          <w:szCs w:val="24"/>
        </w:rPr>
      </w:pPr>
      <w:r w:rsidRPr="003E7939">
        <w:rPr>
          <w:rFonts w:ascii="Times New Roman" w:hAnsi="Times New Roman" w:cs="Times New Roman"/>
          <w:b/>
          <w:sz w:val="24"/>
          <w:szCs w:val="24"/>
        </w:rPr>
        <w:t xml:space="preserve">Брой пенсионери към 30.06.2015  / </w:t>
      </w:r>
      <w:r w:rsidRPr="003E7939">
        <w:rPr>
          <w:rFonts w:ascii="Times New Roman" w:hAnsi="Times New Roman" w:cs="Times New Roman"/>
          <w:bCs/>
          <w:i/>
          <w:iCs/>
          <w:sz w:val="24"/>
          <w:szCs w:val="24"/>
        </w:rPr>
        <w:t>по данни на НОИ</w:t>
      </w:r>
      <w:r w:rsidRPr="003E7939">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843"/>
      </w:tblGrid>
      <w:tr w:rsidR="00D27A27" w:rsidRPr="003E7939" w:rsidTr="00155028">
        <w:tc>
          <w:tcPr>
            <w:tcW w:w="8188"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Пенсионери (общо)</w:t>
            </w:r>
          </w:p>
        </w:tc>
        <w:tc>
          <w:tcPr>
            <w:tcW w:w="1843"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1056</w:t>
            </w:r>
          </w:p>
        </w:tc>
      </w:tr>
      <w:tr w:rsidR="00D27A27" w:rsidRPr="003E7939" w:rsidTr="00155028">
        <w:tc>
          <w:tcPr>
            <w:tcW w:w="8188"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Пенсионери с пенсии за стаж и възраст</w:t>
            </w:r>
          </w:p>
        </w:tc>
        <w:tc>
          <w:tcPr>
            <w:tcW w:w="1843"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834</w:t>
            </w:r>
          </w:p>
        </w:tc>
      </w:tr>
      <w:tr w:rsidR="00D27A27" w:rsidRPr="003E7939" w:rsidTr="00155028">
        <w:tc>
          <w:tcPr>
            <w:tcW w:w="8188"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Пенсионери с пенсии за инвалидност</w:t>
            </w:r>
          </w:p>
        </w:tc>
        <w:tc>
          <w:tcPr>
            <w:tcW w:w="1843"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184</w:t>
            </w:r>
          </w:p>
        </w:tc>
      </w:tr>
      <w:tr w:rsidR="00D27A27" w:rsidRPr="003E7939" w:rsidTr="00155028">
        <w:tc>
          <w:tcPr>
            <w:tcW w:w="8188"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Пенсионери с пенсии за инвалидност, ненавършили пенсионна възраст</w:t>
            </w:r>
          </w:p>
        </w:tc>
        <w:tc>
          <w:tcPr>
            <w:tcW w:w="1843"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127</w:t>
            </w:r>
          </w:p>
        </w:tc>
      </w:tr>
      <w:tr w:rsidR="00D27A27" w:rsidRPr="003E7939" w:rsidTr="00155028">
        <w:tc>
          <w:tcPr>
            <w:tcW w:w="8188"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Пенсионери със социални пенсии</w:t>
            </w:r>
          </w:p>
        </w:tc>
        <w:tc>
          <w:tcPr>
            <w:tcW w:w="1843"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31</w:t>
            </w:r>
          </w:p>
        </w:tc>
      </w:tr>
    </w:tbl>
    <w:p w:rsidR="00D27A27" w:rsidRPr="003E7939" w:rsidRDefault="00D27A27" w:rsidP="00902ABE">
      <w:pPr>
        <w:ind w:firstLine="567"/>
        <w:rPr>
          <w:rFonts w:ascii="Times New Roman" w:hAnsi="Times New Roman" w:cs="Times New Roman"/>
          <w:b/>
          <w:sz w:val="24"/>
          <w:szCs w:val="24"/>
        </w:rPr>
      </w:pPr>
      <w:r w:rsidRPr="003E7939">
        <w:rPr>
          <w:rFonts w:ascii="Times New Roman" w:hAnsi="Times New Roman" w:cs="Times New Roman"/>
          <w:b/>
          <w:sz w:val="24"/>
          <w:szCs w:val="24"/>
        </w:rPr>
        <w:t>За да се води успешна борба с бедността и политика на социално включване, се прилагат мерки в две насоки:</w:t>
      </w:r>
    </w:p>
    <w:p w:rsidR="00D27A27" w:rsidRPr="003E7939" w:rsidRDefault="00D27A27" w:rsidP="00902ABE">
      <w:pPr>
        <w:numPr>
          <w:ilvl w:val="1"/>
          <w:numId w:val="5"/>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Социално подпомагане на лицата в риск и на определени категории лица с висока степен на бедност;</w:t>
      </w:r>
    </w:p>
    <w:p w:rsidR="00D27A27" w:rsidRPr="003E7939" w:rsidRDefault="00D27A27" w:rsidP="00902ABE">
      <w:pPr>
        <w:numPr>
          <w:ilvl w:val="1"/>
          <w:numId w:val="5"/>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Превенция на рисковите фактори за социално изключване и изолация.</w:t>
      </w:r>
    </w:p>
    <w:p w:rsidR="00D27A27" w:rsidRPr="003E7939" w:rsidRDefault="00D27A27" w:rsidP="00902ABE">
      <w:pPr>
        <w:numPr>
          <w:ilvl w:val="2"/>
          <w:numId w:val="5"/>
        </w:numPr>
        <w:tabs>
          <w:tab w:val="clear" w:pos="2831"/>
          <w:tab w:val="num" w:pos="709"/>
        </w:tabs>
        <w:suppressAutoHyphens/>
        <w:spacing w:after="80"/>
        <w:ind w:left="0" w:firstLine="284"/>
        <w:jc w:val="both"/>
        <w:rPr>
          <w:rFonts w:ascii="Times New Roman" w:hAnsi="Times New Roman" w:cs="Times New Roman"/>
          <w:sz w:val="24"/>
          <w:szCs w:val="24"/>
        </w:rPr>
      </w:pPr>
      <w:r w:rsidRPr="003E7939">
        <w:rPr>
          <w:rFonts w:ascii="Times New Roman" w:hAnsi="Times New Roman" w:cs="Times New Roman"/>
          <w:b/>
          <w:sz w:val="24"/>
          <w:szCs w:val="24"/>
        </w:rPr>
        <w:t>Брой пълнолетни лица под линията на бедност –лица и семейства с достъп до целева помощ - отопление: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843"/>
      </w:tblGrid>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 сезон 2009-2010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435</w:t>
            </w:r>
          </w:p>
        </w:tc>
      </w:tr>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сезон 2010-2011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463</w:t>
            </w:r>
          </w:p>
        </w:tc>
      </w:tr>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сезон 2011-2012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478</w:t>
            </w:r>
          </w:p>
        </w:tc>
      </w:tr>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сезон 2012-2013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499</w:t>
            </w:r>
          </w:p>
        </w:tc>
      </w:tr>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сезон 2013-2014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612</w:t>
            </w:r>
          </w:p>
        </w:tc>
      </w:tr>
      <w:tr w:rsidR="00D27A27" w:rsidRPr="003E7939" w:rsidTr="00155028">
        <w:tc>
          <w:tcPr>
            <w:tcW w:w="8188"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целеви помощи за отопление- сезон 2014-2015 г.</w:t>
            </w:r>
          </w:p>
        </w:tc>
        <w:tc>
          <w:tcPr>
            <w:tcW w:w="1843" w:type="dxa"/>
            <w:shd w:val="clear" w:color="auto" w:fill="auto"/>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714</w:t>
            </w:r>
          </w:p>
        </w:tc>
      </w:tr>
    </w:tbl>
    <w:p w:rsidR="00D27A27" w:rsidRPr="003E7939" w:rsidRDefault="00D27A27" w:rsidP="00902ABE">
      <w:pPr>
        <w:rPr>
          <w:rFonts w:ascii="Times New Roman" w:hAnsi="Times New Roman" w:cs="Times New Roman"/>
          <w:b/>
          <w:sz w:val="24"/>
          <w:szCs w:val="24"/>
        </w:rPr>
      </w:pPr>
    </w:p>
    <w:p w:rsidR="00D27A27" w:rsidRPr="003E7939" w:rsidRDefault="00D27A27" w:rsidP="006C4139">
      <w:pPr>
        <w:numPr>
          <w:ilvl w:val="0"/>
          <w:numId w:val="13"/>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Брой лица и /или семейства в неравностойно положение (към 30.06.2015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276"/>
      </w:tblGrid>
      <w:tr w:rsidR="00D27A27" w:rsidRPr="003E7939" w:rsidTr="00155028">
        <w:tc>
          <w:tcPr>
            <w:tcW w:w="8755"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Лица, получаващи месечни социални помощи</w:t>
            </w:r>
          </w:p>
        </w:tc>
        <w:tc>
          <w:tcPr>
            <w:tcW w:w="1276"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503</w:t>
            </w:r>
          </w:p>
        </w:tc>
      </w:tr>
      <w:tr w:rsidR="00D27A27" w:rsidRPr="003E7939" w:rsidTr="00155028">
        <w:tc>
          <w:tcPr>
            <w:tcW w:w="8755"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Сам родител, отглеждащ дете/ деца, получаващ помощ по чл. 9 от ППЗСП</w:t>
            </w:r>
          </w:p>
        </w:tc>
        <w:tc>
          <w:tcPr>
            <w:tcW w:w="1276"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222</w:t>
            </w:r>
          </w:p>
        </w:tc>
      </w:tr>
      <w:tr w:rsidR="00D27A27" w:rsidRPr="003E7939" w:rsidTr="00155028">
        <w:tc>
          <w:tcPr>
            <w:tcW w:w="8755"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 xml:space="preserve"> Многодетни семейства, получаващи помощ по чл. 9 от ППЗСП</w:t>
            </w:r>
          </w:p>
        </w:tc>
        <w:tc>
          <w:tcPr>
            <w:tcW w:w="1276" w:type="dxa"/>
          </w:tcPr>
          <w:p w:rsidR="00D27A27" w:rsidRPr="003E7939" w:rsidRDefault="00D27A27" w:rsidP="00902ABE">
            <w:pPr>
              <w:rPr>
                <w:rFonts w:ascii="Times New Roman" w:hAnsi="Times New Roman" w:cs="Times New Roman"/>
                <w:sz w:val="24"/>
                <w:szCs w:val="24"/>
              </w:rPr>
            </w:pPr>
            <w:r w:rsidRPr="003E7939">
              <w:rPr>
                <w:rFonts w:ascii="Times New Roman" w:hAnsi="Times New Roman" w:cs="Times New Roman"/>
                <w:sz w:val="24"/>
                <w:szCs w:val="24"/>
              </w:rPr>
              <w:t>200</w:t>
            </w:r>
          </w:p>
        </w:tc>
      </w:tr>
    </w:tbl>
    <w:p w:rsidR="00D27A27" w:rsidRPr="003E7939" w:rsidRDefault="00D27A27" w:rsidP="00902ABE">
      <w:pPr>
        <w:rPr>
          <w:rFonts w:ascii="Times New Roman" w:hAnsi="Times New Roman" w:cs="Times New Roman"/>
          <w:b/>
          <w:sz w:val="24"/>
          <w:szCs w:val="24"/>
        </w:rPr>
      </w:pPr>
    </w:p>
    <w:p w:rsidR="00D27A27" w:rsidRPr="003E7939" w:rsidRDefault="00D27A27" w:rsidP="006C4139">
      <w:pPr>
        <w:numPr>
          <w:ilvl w:val="0"/>
          <w:numId w:val="13"/>
        </w:numPr>
        <w:tabs>
          <w:tab w:val="clear" w:pos="720"/>
          <w:tab w:val="num" w:pos="0"/>
        </w:tabs>
        <w:suppressAutoHyphens/>
        <w:spacing w:after="80"/>
        <w:ind w:left="0" w:firstLine="360"/>
        <w:jc w:val="both"/>
        <w:rPr>
          <w:rFonts w:ascii="Times New Roman" w:hAnsi="Times New Roman" w:cs="Times New Roman"/>
          <w:sz w:val="24"/>
          <w:szCs w:val="24"/>
        </w:rPr>
      </w:pPr>
      <w:r w:rsidRPr="003E7939">
        <w:rPr>
          <w:rFonts w:ascii="Times New Roman" w:hAnsi="Times New Roman" w:cs="Times New Roman"/>
          <w:b/>
          <w:sz w:val="24"/>
          <w:szCs w:val="24"/>
          <w:u w:val="single"/>
        </w:rPr>
        <w:t>Изводи</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за общите тенденции в икономическото развитие и динамиката на общинската икономика. Политиката на Община Николаево трябва да бъде насочена към хората и децата от ромски произход – оставане на децата в училище, придобиване на професия с оглед потенциална бъдеща реализация на пазара на труда.</w:t>
      </w:r>
    </w:p>
    <w:p w:rsidR="00ED3339" w:rsidRDefault="00ED3339" w:rsidP="00902ABE">
      <w:pPr>
        <w:pStyle w:val="2"/>
        <w:keepLines w:val="0"/>
        <w:numPr>
          <w:ilvl w:val="0"/>
          <w:numId w:val="0"/>
        </w:numPr>
        <w:tabs>
          <w:tab w:val="left" w:pos="576"/>
        </w:tabs>
        <w:suppressAutoHyphens/>
        <w:spacing w:before="240" w:after="80"/>
        <w:ind w:left="284"/>
        <w:jc w:val="both"/>
        <w:rPr>
          <w:rFonts w:ascii="Times New Roman" w:hAnsi="Times New Roman" w:cs="Times New Roman"/>
          <w:sz w:val="24"/>
          <w:szCs w:val="24"/>
        </w:rPr>
      </w:pPr>
      <w:bookmarkStart w:id="4" w:name="_Toc255911656"/>
    </w:p>
    <w:p w:rsidR="00D27A27" w:rsidRPr="003E7939" w:rsidRDefault="00CD126F" w:rsidP="00902ABE">
      <w:pPr>
        <w:pStyle w:val="2"/>
        <w:keepLines w:val="0"/>
        <w:numPr>
          <w:ilvl w:val="0"/>
          <w:numId w:val="0"/>
        </w:numPr>
        <w:tabs>
          <w:tab w:val="left" w:pos="576"/>
        </w:tabs>
        <w:suppressAutoHyphens/>
        <w:spacing w:before="24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597486" w:rsidRPr="003E7939">
        <w:rPr>
          <w:rFonts w:ascii="Times New Roman" w:hAnsi="Times New Roman" w:cs="Times New Roman"/>
          <w:sz w:val="24"/>
          <w:szCs w:val="24"/>
        </w:rPr>
        <w:t>.</w:t>
      </w:r>
      <w:r w:rsidR="00D27A27" w:rsidRPr="003E7939">
        <w:rPr>
          <w:rFonts w:ascii="Times New Roman" w:hAnsi="Times New Roman" w:cs="Times New Roman"/>
          <w:sz w:val="24"/>
          <w:szCs w:val="24"/>
        </w:rPr>
        <w:t>Здравеопазване</w:t>
      </w:r>
      <w:bookmarkEnd w:id="4"/>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597486" w:rsidRPr="003E7939">
        <w:rPr>
          <w:rFonts w:ascii="Times New Roman" w:hAnsi="Times New Roman" w:cs="Times New Roman"/>
          <w:sz w:val="24"/>
          <w:szCs w:val="24"/>
        </w:rPr>
        <w:t>.3.1.</w:t>
      </w:r>
      <w:r w:rsidR="00D27A27" w:rsidRPr="003E7939">
        <w:rPr>
          <w:rFonts w:ascii="Times New Roman" w:hAnsi="Times New Roman" w:cs="Times New Roman"/>
          <w:sz w:val="24"/>
          <w:szCs w:val="24"/>
        </w:rPr>
        <w:t xml:space="preserve">Здравен статус на населението </w:t>
      </w:r>
    </w:p>
    <w:p w:rsidR="00D27A27" w:rsidRPr="003E7939" w:rsidRDefault="00D27A27"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Демографските процеси, заболеваемостта и физическото развитие са трите основни групи показатели за оценка на здравето на населението. Населението в общината застарява въпреки увеличаващият се брой раждания. Голямата група на лица в надтрудоспособна възраст увеличава потребността от гериатрична помощ. </w:t>
      </w:r>
    </w:p>
    <w:p w:rsidR="00D27A27" w:rsidRPr="003E7939" w:rsidRDefault="00D27A27"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По отношение на заболеваемостта на населението в община Николаево най-голяма е групата на лицата с физически увреждания. Най-честите причини, довели до намаляване на работоспособността на лицата се явяват заболяванията на опорно – двигателния апарат и мозъчно – съдовата болест. Почти същите са данните и за най – често срещаните хронични болести сред населението на общината – отново най-голям е броят на лицата със заболявания на ОДА и лица, претърпели мозъчен инсулт. Тази закономерност би могла да се обясни с демографската тенденция, водеща до  застаряване на населението на общината.</w:t>
      </w:r>
    </w:p>
    <w:p w:rsidR="00D27A27" w:rsidRPr="003E7939" w:rsidRDefault="00D27A27"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Налице е тенденция към запазване и постепенно увеличаване на общия брой на децата / лицата с увреждания в период от 4 години. Ако през 2009 г. броят на ХУ в община Николаево  е 260 души/ 13 деца/, към 31.12. 2014 г. броят им вече е 337 д./деца с увреждания – 23/.</w:t>
      </w:r>
    </w:p>
    <w:p w:rsidR="00D27A27" w:rsidRPr="003E7939" w:rsidRDefault="00D27A27"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Анализът на заболеваемостта показва следната картина: </w:t>
      </w:r>
    </w:p>
    <w:tbl>
      <w:tblPr>
        <w:tblStyle w:val="ab"/>
        <w:tblW w:w="0" w:type="auto"/>
        <w:tblLook w:val="01E0" w:firstRow="1" w:lastRow="1" w:firstColumn="1" w:lastColumn="1" w:noHBand="0" w:noVBand="0"/>
      </w:tblPr>
      <w:tblGrid>
        <w:gridCol w:w="2037"/>
        <w:gridCol w:w="2081"/>
        <w:gridCol w:w="2130"/>
        <w:gridCol w:w="2124"/>
        <w:gridCol w:w="1622"/>
      </w:tblGrid>
      <w:tr w:rsidR="00D27A27" w:rsidRPr="003E7939" w:rsidTr="00155028">
        <w:tc>
          <w:tcPr>
            <w:tcW w:w="2037"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Община Николаево</w:t>
            </w:r>
          </w:p>
        </w:tc>
        <w:tc>
          <w:tcPr>
            <w:tcW w:w="2081"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Физически увреждания</w:t>
            </w:r>
          </w:p>
        </w:tc>
        <w:tc>
          <w:tcPr>
            <w:tcW w:w="2130"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Умствена изостаналост</w:t>
            </w:r>
          </w:p>
        </w:tc>
        <w:tc>
          <w:tcPr>
            <w:tcW w:w="2124"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Психични разстройства</w:t>
            </w:r>
          </w:p>
        </w:tc>
        <w:tc>
          <w:tcPr>
            <w:tcW w:w="1622"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Други</w:t>
            </w:r>
          </w:p>
        </w:tc>
      </w:tr>
      <w:tr w:rsidR="00D27A27" w:rsidRPr="003E7939" w:rsidTr="00155028">
        <w:tc>
          <w:tcPr>
            <w:tcW w:w="2037"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Общ брой 337</w:t>
            </w:r>
          </w:p>
        </w:tc>
        <w:tc>
          <w:tcPr>
            <w:tcW w:w="2081"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298</w:t>
            </w:r>
          </w:p>
        </w:tc>
        <w:tc>
          <w:tcPr>
            <w:tcW w:w="2130"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17</w:t>
            </w:r>
          </w:p>
        </w:tc>
        <w:tc>
          <w:tcPr>
            <w:tcW w:w="2124"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9</w:t>
            </w:r>
          </w:p>
        </w:tc>
        <w:tc>
          <w:tcPr>
            <w:tcW w:w="1622"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13</w:t>
            </w:r>
          </w:p>
        </w:tc>
      </w:tr>
      <w:tr w:rsidR="00D27A27" w:rsidRPr="003E7939" w:rsidTr="00155028">
        <w:tc>
          <w:tcPr>
            <w:tcW w:w="2037" w:type="dxa"/>
          </w:tcPr>
          <w:p w:rsidR="00D27A27" w:rsidRPr="003E7939" w:rsidRDefault="00D27A27" w:rsidP="00902ABE">
            <w:pPr>
              <w:spacing w:line="276" w:lineRule="auto"/>
              <w:jc w:val="both"/>
              <w:rPr>
                <w:rFonts w:ascii="Times New Roman" w:hAnsi="Times New Roman" w:cs="Times New Roman"/>
                <w:sz w:val="24"/>
                <w:szCs w:val="24"/>
              </w:rPr>
            </w:pPr>
          </w:p>
        </w:tc>
        <w:tc>
          <w:tcPr>
            <w:tcW w:w="2081"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88,42%</w:t>
            </w:r>
          </w:p>
        </w:tc>
        <w:tc>
          <w:tcPr>
            <w:tcW w:w="2130"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5,04%</w:t>
            </w:r>
          </w:p>
        </w:tc>
        <w:tc>
          <w:tcPr>
            <w:tcW w:w="2124"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2,67%</w:t>
            </w:r>
          </w:p>
        </w:tc>
        <w:tc>
          <w:tcPr>
            <w:tcW w:w="1622" w:type="dxa"/>
          </w:tcPr>
          <w:p w:rsidR="00D27A27" w:rsidRPr="003E7939" w:rsidRDefault="00D27A27" w:rsidP="00902ABE">
            <w:pPr>
              <w:spacing w:line="276" w:lineRule="auto"/>
              <w:jc w:val="both"/>
              <w:rPr>
                <w:rFonts w:ascii="Times New Roman" w:hAnsi="Times New Roman" w:cs="Times New Roman"/>
                <w:sz w:val="24"/>
                <w:szCs w:val="24"/>
              </w:rPr>
            </w:pPr>
            <w:r w:rsidRPr="003E7939">
              <w:rPr>
                <w:rFonts w:ascii="Times New Roman" w:hAnsi="Times New Roman" w:cs="Times New Roman"/>
                <w:sz w:val="24"/>
                <w:szCs w:val="24"/>
              </w:rPr>
              <w:t>3,85%</w:t>
            </w:r>
          </w:p>
        </w:tc>
      </w:tr>
    </w:tbl>
    <w:p w:rsidR="00D27A27" w:rsidRPr="00B0342B" w:rsidRDefault="00D27A27" w:rsidP="00902ABE">
      <w:pPr>
        <w:ind w:firstLine="567"/>
        <w:jc w:val="both"/>
        <w:rPr>
          <w:rFonts w:ascii="Times New Roman" w:hAnsi="Times New Roman" w:cs="Times New Roman"/>
          <w:sz w:val="24"/>
          <w:szCs w:val="24"/>
          <w:lang w:val="en-US"/>
        </w:rPr>
      </w:pPr>
      <w:r w:rsidRPr="003E7939">
        <w:rPr>
          <w:rFonts w:ascii="Times New Roman" w:hAnsi="Times New Roman" w:cs="Times New Roman"/>
          <w:b/>
          <w:sz w:val="24"/>
          <w:szCs w:val="24"/>
        </w:rPr>
        <w:t>Детска смъртност</w:t>
      </w:r>
      <w:r w:rsidRPr="003E7939">
        <w:rPr>
          <w:rFonts w:ascii="Times New Roman" w:hAnsi="Times New Roman" w:cs="Times New Roman"/>
          <w:sz w:val="24"/>
          <w:szCs w:val="24"/>
        </w:rPr>
        <w:t xml:space="preserve"> –  налице е постепенен спад в броя на починалите деца до 1 г. и от 1 до 5-год. възраст. За 2014 г. са починали общо 2 деца. За 2010 г. са починали общо 8 деца. Основните причини за детската смъртност са „недоносеност”, вродени аномалии и други.      Негативно влияние върху здравословното състояние на децата оказват ранните бременности, високият процент недоносени деца и деца с вродени аномалии, недостатъчно наблюдение и грижи за децата до 1 година – резултат от недостатъчна информираност и незаинтересованост на майките. </w:t>
      </w: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597486" w:rsidRPr="003E7939">
        <w:rPr>
          <w:rFonts w:ascii="Times New Roman" w:hAnsi="Times New Roman" w:cs="Times New Roman"/>
          <w:sz w:val="24"/>
          <w:szCs w:val="24"/>
        </w:rPr>
        <w:t>.3.2.</w:t>
      </w:r>
      <w:r w:rsidR="00D27A27" w:rsidRPr="003E7939">
        <w:rPr>
          <w:rFonts w:ascii="Times New Roman" w:hAnsi="Times New Roman" w:cs="Times New Roman"/>
          <w:sz w:val="24"/>
          <w:szCs w:val="24"/>
        </w:rPr>
        <w:t>Състояние на системата за медицинска помощ</w:t>
      </w:r>
    </w:p>
    <w:p w:rsidR="00D27A27" w:rsidRPr="003E7939" w:rsidRDefault="00D27A27" w:rsidP="00902ABE">
      <w:pPr>
        <w:autoSpaceDE w:val="0"/>
        <w:autoSpaceDN w:val="0"/>
        <w:adjustRightInd w:val="0"/>
        <w:spacing w:after="0"/>
        <w:ind w:firstLine="567"/>
        <w:jc w:val="both"/>
        <w:rPr>
          <w:rFonts w:ascii="Times New Roman" w:hAnsi="Times New Roman" w:cs="Times New Roman"/>
          <w:bCs/>
          <w:sz w:val="24"/>
          <w:szCs w:val="24"/>
        </w:rPr>
      </w:pPr>
      <w:r w:rsidRPr="003E7939">
        <w:rPr>
          <w:rFonts w:ascii="Times New Roman" w:hAnsi="Times New Roman" w:cs="Times New Roman"/>
          <w:bCs/>
          <w:sz w:val="24"/>
          <w:szCs w:val="24"/>
        </w:rPr>
        <w:t>В община Николаево работят 4 общопрактикуващи лекари, от които двама в общинския център, един - в с. Нова махала и един, който обслужва останалите две села -  Елхово и Едрево. Същата е бройката и на стоматолозите. Откритият в гр. Николаево през 2001</w:t>
      </w:r>
      <w:r w:rsidR="00B0342B">
        <w:rPr>
          <w:rFonts w:ascii="Times New Roman" w:hAnsi="Times New Roman" w:cs="Times New Roman"/>
          <w:bCs/>
          <w:sz w:val="24"/>
          <w:szCs w:val="24"/>
          <w:lang w:val="en-US"/>
        </w:rPr>
        <w:t xml:space="preserve"> </w:t>
      </w:r>
      <w:r w:rsidRPr="003E7939">
        <w:rPr>
          <w:rFonts w:ascii="Times New Roman" w:hAnsi="Times New Roman" w:cs="Times New Roman"/>
          <w:bCs/>
          <w:sz w:val="24"/>
          <w:szCs w:val="24"/>
        </w:rPr>
        <w:t>г. нов здравен дом, разполагащ с 3 лекарски, 2 стоматологични кабинета, клинична лаборатория, два специализирани кабинета и аптека води до съществено подобрение на качеството на медицинските услуги в общинския център. Стоматологична помощ се оказва и в един училищен кабинет в град Николаево. В града има две аптеки и една дрогерия.</w:t>
      </w:r>
    </w:p>
    <w:p w:rsidR="00D27A27" w:rsidRPr="003E7939" w:rsidRDefault="00D27A27" w:rsidP="00902ABE">
      <w:pPr>
        <w:autoSpaceDE w:val="0"/>
        <w:autoSpaceDN w:val="0"/>
        <w:adjustRightInd w:val="0"/>
        <w:spacing w:after="0"/>
        <w:jc w:val="both"/>
        <w:rPr>
          <w:rFonts w:ascii="Times New Roman" w:hAnsi="Times New Roman" w:cs="Times New Roman"/>
          <w:bCs/>
          <w:sz w:val="24"/>
          <w:szCs w:val="24"/>
        </w:rPr>
      </w:pPr>
      <w:r w:rsidRPr="003E7939">
        <w:rPr>
          <w:rFonts w:ascii="Times New Roman" w:hAnsi="Times New Roman" w:cs="Times New Roman"/>
          <w:bCs/>
          <w:sz w:val="24"/>
          <w:szCs w:val="24"/>
        </w:rPr>
        <w:t xml:space="preserve">         Съществен проблем за жителите на селата  е липсата на аптечни пунктове, което съчетано с нередовния вътрешнообщински транспорт им създава значителни затруднения.</w:t>
      </w:r>
    </w:p>
    <w:p w:rsidR="00D27A27" w:rsidRPr="003E7939" w:rsidRDefault="00D27A27" w:rsidP="00902ABE">
      <w:pPr>
        <w:autoSpaceDE w:val="0"/>
        <w:autoSpaceDN w:val="0"/>
        <w:adjustRightInd w:val="0"/>
        <w:spacing w:after="0"/>
        <w:jc w:val="both"/>
        <w:rPr>
          <w:rFonts w:ascii="Times New Roman" w:hAnsi="Times New Roman" w:cs="Times New Roman"/>
          <w:bCs/>
          <w:sz w:val="24"/>
          <w:szCs w:val="24"/>
        </w:rPr>
      </w:pPr>
      <w:r w:rsidRPr="003E7939">
        <w:rPr>
          <w:rFonts w:ascii="Times New Roman" w:hAnsi="Times New Roman" w:cs="Times New Roman"/>
          <w:bCs/>
          <w:sz w:val="24"/>
          <w:szCs w:val="24"/>
        </w:rPr>
        <w:t xml:space="preserve">          Трудности има и със спешната медицинска помощ. Такава се осъществява от службата в гр. Гурково, която е звено към Спешния център в гр. Казанлък. Остарялата техника, ограниченият състав и големия брой на обслужваните населени места са проблеми, които се нуждаят от решение.</w:t>
      </w:r>
    </w:p>
    <w:p w:rsidR="00D27A27" w:rsidRPr="003E7939" w:rsidRDefault="00D27A27" w:rsidP="00902ABE">
      <w:pPr>
        <w:autoSpaceDE w:val="0"/>
        <w:autoSpaceDN w:val="0"/>
        <w:adjustRightInd w:val="0"/>
        <w:spacing w:after="0"/>
        <w:ind w:firstLine="567"/>
        <w:jc w:val="both"/>
        <w:rPr>
          <w:rFonts w:ascii="Times New Roman" w:hAnsi="Times New Roman" w:cs="Times New Roman"/>
          <w:bCs/>
          <w:sz w:val="24"/>
          <w:szCs w:val="24"/>
        </w:rPr>
      </w:pPr>
      <w:r w:rsidRPr="003E7939">
        <w:rPr>
          <w:rFonts w:ascii="Times New Roman" w:hAnsi="Times New Roman" w:cs="Times New Roman"/>
          <w:bCs/>
          <w:sz w:val="24"/>
          <w:szCs w:val="24"/>
        </w:rPr>
        <w:t>Трябва да се търси решение за осигуряване на по-добър и навременен достъп до аптечно обслужване за населението извън общинския център. Закупуване на линейка, която ще подобри достъпа до спешна и неотложна медицинска помощ на живущите в общината.</w:t>
      </w:r>
    </w:p>
    <w:p w:rsidR="00D27A27" w:rsidRPr="003E7939" w:rsidRDefault="00D27A27" w:rsidP="00902ABE">
      <w:pPr>
        <w:spacing w:after="0"/>
        <w:ind w:firstLine="567"/>
        <w:jc w:val="both"/>
        <w:rPr>
          <w:rFonts w:ascii="Times New Roman" w:hAnsi="Times New Roman" w:cs="Times New Roman"/>
          <w:sz w:val="24"/>
          <w:szCs w:val="24"/>
        </w:rPr>
      </w:pPr>
      <w:r w:rsidRPr="003E7939">
        <w:rPr>
          <w:rFonts w:ascii="Times New Roman" w:hAnsi="Times New Roman" w:cs="Times New Roman"/>
          <w:b/>
          <w:sz w:val="24"/>
          <w:szCs w:val="24"/>
          <w:u w:val="single"/>
        </w:rPr>
        <w:t>Изводи:</w:t>
      </w:r>
      <w:r w:rsidRPr="003E7939">
        <w:rPr>
          <w:rFonts w:ascii="Times New Roman" w:hAnsi="Times New Roman" w:cs="Times New Roman"/>
          <w:sz w:val="24"/>
          <w:szCs w:val="24"/>
        </w:rPr>
        <w:t xml:space="preserve"> Здравните приоритети на община Николаево не се различават от националните. Усилията на лекари, пациенти, общинска власт и неправителствени организации са насочени към повишаване на здравната информираност на населението, както и на умения за справяне с различни рискови фактори. Това се постига чрез здравни беседи, брошури и листовки. Положителен знак в тази посока са също дейностите по Проект ‘Социално включване” – услуги „Здравна консултация за деца”, „Формиране и развитие на родителски умения” и „Семейно консултиране и подкрепа”.</w:t>
      </w:r>
    </w:p>
    <w:p w:rsidR="00D27A27" w:rsidRPr="003E7939" w:rsidRDefault="00D27A27"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Високият брой на хората с увреждания в община Николаево е тревожен показател за състоянието на здравето на населението. Хората с увреждания формират още една рискова социална група с потребности от специализирани социални услуги.</w:t>
      </w:r>
      <w:bookmarkStart w:id="5" w:name="_Toc255911657"/>
      <w:r w:rsidRPr="003E7939">
        <w:rPr>
          <w:rFonts w:ascii="Times New Roman" w:hAnsi="Times New Roman" w:cs="Times New Roman"/>
          <w:sz w:val="24"/>
          <w:szCs w:val="24"/>
        </w:rPr>
        <w:t xml:space="preserve"> </w:t>
      </w:r>
    </w:p>
    <w:bookmarkEnd w:id="5"/>
    <w:p w:rsidR="00D27A27" w:rsidRPr="003E7939" w:rsidRDefault="00CD126F" w:rsidP="00902ABE">
      <w:pPr>
        <w:pStyle w:val="2"/>
        <w:keepLines w:val="0"/>
        <w:numPr>
          <w:ilvl w:val="0"/>
          <w:numId w:val="0"/>
        </w:numPr>
        <w:tabs>
          <w:tab w:val="left" w:pos="576"/>
        </w:tabs>
        <w:suppressAutoHyphens/>
        <w:spacing w:before="24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C74247" w:rsidRPr="003E7939">
        <w:rPr>
          <w:rFonts w:ascii="Times New Roman" w:hAnsi="Times New Roman" w:cs="Times New Roman"/>
          <w:sz w:val="24"/>
          <w:szCs w:val="24"/>
        </w:rPr>
        <w:t>.4.</w:t>
      </w:r>
      <w:r w:rsidR="00D27A27" w:rsidRPr="003E7939">
        <w:rPr>
          <w:rFonts w:ascii="Times New Roman" w:hAnsi="Times New Roman" w:cs="Times New Roman"/>
          <w:sz w:val="24"/>
          <w:szCs w:val="24"/>
        </w:rPr>
        <w:t>Образование</w:t>
      </w: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C74247" w:rsidRPr="003E7939">
        <w:rPr>
          <w:rFonts w:ascii="Times New Roman" w:hAnsi="Times New Roman" w:cs="Times New Roman"/>
          <w:sz w:val="24"/>
          <w:szCs w:val="24"/>
        </w:rPr>
        <w:t>.4.1.</w:t>
      </w:r>
      <w:r w:rsidR="00D27A27" w:rsidRPr="003E7939">
        <w:rPr>
          <w:rFonts w:ascii="Times New Roman" w:hAnsi="Times New Roman" w:cs="Times New Roman"/>
          <w:sz w:val="24"/>
          <w:szCs w:val="24"/>
        </w:rPr>
        <w:t>Равнище на образованието и основни проблеми в община Николаево</w:t>
      </w:r>
    </w:p>
    <w:p w:rsidR="00D27A27" w:rsidRPr="003E7939" w:rsidRDefault="00D27A27" w:rsidP="006C4139">
      <w:pPr>
        <w:numPr>
          <w:ilvl w:val="0"/>
          <w:numId w:val="13"/>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Образователната структура на населението в община Николаево е следната:</w:t>
      </w:r>
    </w:p>
    <w:p w:rsidR="00D27A27" w:rsidRPr="003E7939" w:rsidRDefault="00D27A27" w:rsidP="006C4139">
      <w:pPr>
        <w:numPr>
          <w:ilvl w:val="0"/>
          <w:numId w:val="1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Броят на лицата с висше образование в община Николаево към 2011 г. е 153;</w:t>
      </w:r>
    </w:p>
    <w:p w:rsidR="00D27A27" w:rsidRPr="003E7939" w:rsidRDefault="00D27A27" w:rsidP="006C4139">
      <w:pPr>
        <w:numPr>
          <w:ilvl w:val="0"/>
          <w:numId w:val="1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Лицата със средно образование са 1272 души;</w:t>
      </w:r>
    </w:p>
    <w:p w:rsidR="00D27A27" w:rsidRPr="003E7939" w:rsidRDefault="00D27A27" w:rsidP="006C4139">
      <w:pPr>
        <w:numPr>
          <w:ilvl w:val="0"/>
          <w:numId w:val="12"/>
        </w:numPr>
        <w:suppressAutoHyphens/>
        <w:spacing w:after="80"/>
        <w:ind w:hanging="153"/>
        <w:jc w:val="both"/>
        <w:rPr>
          <w:rFonts w:ascii="Times New Roman" w:hAnsi="Times New Roman" w:cs="Times New Roman"/>
          <w:sz w:val="24"/>
          <w:szCs w:val="24"/>
        </w:rPr>
      </w:pPr>
      <w:r w:rsidRPr="003E7939">
        <w:rPr>
          <w:rFonts w:ascii="Times New Roman" w:hAnsi="Times New Roman" w:cs="Times New Roman"/>
          <w:sz w:val="24"/>
          <w:szCs w:val="24"/>
        </w:rPr>
        <w:t>Лица с основно образование – 951 д.</w:t>
      </w:r>
    </w:p>
    <w:p w:rsidR="00D27A27" w:rsidRPr="003E7939" w:rsidRDefault="00D27A27" w:rsidP="006C4139">
      <w:pPr>
        <w:numPr>
          <w:ilvl w:val="0"/>
          <w:numId w:val="1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Лица с начално образование – 641.</w:t>
      </w:r>
    </w:p>
    <w:p w:rsidR="00D27A27" w:rsidRPr="003E7939" w:rsidRDefault="00D27A27" w:rsidP="006C4139">
      <w:pPr>
        <w:numPr>
          <w:ilvl w:val="0"/>
          <w:numId w:val="1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Лица с незавършено начално образование – 591 д.</w:t>
      </w:r>
    </w:p>
    <w:p w:rsidR="00D27A27" w:rsidRPr="003E7939" w:rsidRDefault="00D27A27" w:rsidP="006C4139">
      <w:pPr>
        <w:numPr>
          <w:ilvl w:val="0"/>
          <w:numId w:val="1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Лица никога не посещавали училище – 164 д.</w:t>
      </w:r>
    </w:p>
    <w:p w:rsidR="00D27A27" w:rsidRPr="003E7939" w:rsidRDefault="00D27A27" w:rsidP="006C4139">
      <w:pPr>
        <w:numPr>
          <w:ilvl w:val="1"/>
          <w:numId w:val="12"/>
        </w:numPr>
        <w:tabs>
          <w:tab w:val="clear" w:pos="1440"/>
          <w:tab w:val="num" w:pos="0"/>
        </w:tabs>
        <w:suppressAutoHyphens/>
        <w:spacing w:after="80"/>
        <w:ind w:left="0" w:firstLine="426"/>
        <w:jc w:val="both"/>
        <w:rPr>
          <w:rFonts w:ascii="Times New Roman" w:hAnsi="Times New Roman" w:cs="Times New Roman"/>
          <w:sz w:val="24"/>
          <w:szCs w:val="24"/>
        </w:rPr>
      </w:pPr>
      <w:r w:rsidRPr="003E7939">
        <w:rPr>
          <w:rFonts w:ascii="Times New Roman" w:hAnsi="Times New Roman" w:cs="Times New Roman"/>
          <w:sz w:val="24"/>
          <w:szCs w:val="24"/>
        </w:rPr>
        <w:t>Община Николаево е сред общините в област Стара Загора с най-високи стойности на показател „никога не посещавали училище” – 4.3%,. Това са лица от ромския етнос.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39"/>
        <w:gridCol w:w="1739"/>
      </w:tblGrid>
      <w:tr w:rsidR="00D27A27" w:rsidRPr="003E7939" w:rsidTr="00155028">
        <w:tc>
          <w:tcPr>
            <w:tcW w:w="6516" w:type="dxa"/>
          </w:tcPr>
          <w:p w:rsidR="00D27A27" w:rsidRPr="003E7939" w:rsidRDefault="00D27A27" w:rsidP="00902ABE">
            <w:pPr>
              <w:jc w:val="both"/>
              <w:rPr>
                <w:rFonts w:ascii="Times New Roman" w:hAnsi="Times New Roman" w:cs="Times New Roman"/>
                <w:sz w:val="24"/>
                <w:szCs w:val="24"/>
              </w:rPr>
            </w:pP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Записани в началото</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Завършили съответен клас</w:t>
            </w:r>
          </w:p>
        </w:tc>
      </w:tr>
      <w:tr w:rsidR="00D27A27" w:rsidRPr="003E7939" w:rsidTr="00155028">
        <w:tc>
          <w:tcPr>
            <w:tcW w:w="6516"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в детски ясли или яслени групи</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25</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25</w:t>
            </w:r>
          </w:p>
        </w:tc>
      </w:tr>
      <w:tr w:rsidR="00D27A27" w:rsidRPr="003E7939" w:rsidTr="00155028">
        <w:tc>
          <w:tcPr>
            <w:tcW w:w="6516"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в детски градини /без предучилищни форми/</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56</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59</w:t>
            </w:r>
          </w:p>
        </w:tc>
      </w:tr>
      <w:tr w:rsidR="00D27A27" w:rsidRPr="003E7939" w:rsidTr="00155028">
        <w:tc>
          <w:tcPr>
            <w:tcW w:w="6516"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в пре</w:t>
            </w:r>
            <w:r w:rsidR="00F121F2">
              <w:rPr>
                <w:rFonts w:ascii="Times New Roman" w:hAnsi="Times New Roman" w:cs="Times New Roman"/>
                <w:sz w:val="24"/>
                <w:szCs w:val="24"/>
              </w:rPr>
              <w:t>д</w:t>
            </w:r>
            <w:r w:rsidRPr="003E7939">
              <w:rPr>
                <w:rFonts w:ascii="Times New Roman" w:hAnsi="Times New Roman" w:cs="Times New Roman"/>
                <w:sz w:val="24"/>
                <w:szCs w:val="24"/>
              </w:rPr>
              <w:t>училищни форми на образование/детска градина, училище/</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146</w:t>
            </w:r>
          </w:p>
        </w:tc>
        <w:tc>
          <w:tcPr>
            <w:tcW w:w="1739"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148</w:t>
            </w:r>
          </w:p>
        </w:tc>
      </w:tr>
      <w:tr w:rsidR="00D27A27" w:rsidRPr="003E7939" w:rsidTr="00155028">
        <w:tc>
          <w:tcPr>
            <w:tcW w:w="6516"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в детски градини и ясли</w:t>
            </w:r>
          </w:p>
        </w:tc>
        <w:tc>
          <w:tcPr>
            <w:tcW w:w="1739" w:type="dxa"/>
          </w:tcPr>
          <w:p w:rsidR="00D27A27" w:rsidRPr="003E7939" w:rsidRDefault="00D27A27" w:rsidP="00902ABE">
            <w:pPr>
              <w:jc w:val="both"/>
              <w:rPr>
                <w:rFonts w:ascii="Times New Roman" w:hAnsi="Times New Roman" w:cs="Times New Roman"/>
                <w:b/>
                <w:sz w:val="24"/>
                <w:szCs w:val="24"/>
              </w:rPr>
            </w:pPr>
            <w:r w:rsidRPr="003E7939">
              <w:rPr>
                <w:rFonts w:ascii="Times New Roman" w:hAnsi="Times New Roman" w:cs="Times New Roman"/>
                <w:b/>
                <w:sz w:val="24"/>
                <w:szCs w:val="24"/>
              </w:rPr>
              <w:t>227</w:t>
            </w:r>
          </w:p>
        </w:tc>
        <w:tc>
          <w:tcPr>
            <w:tcW w:w="1739" w:type="dxa"/>
          </w:tcPr>
          <w:p w:rsidR="00D27A27" w:rsidRPr="003E7939" w:rsidRDefault="00D27A27" w:rsidP="00902ABE">
            <w:pPr>
              <w:jc w:val="both"/>
              <w:rPr>
                <w:rFonts w:ascii="Times New Roman" w:hAnsi="Times New Roman" w:cs="Times New Roman"/>
                <w:b/>
                <w:sz w:val="24"/>
                <w:szCs w:val="24"/>
              </w:rPr>
            </w:pPr>
            <w:r w:rsidRPr="003E7939">
              <w:rPr>
                <w:rFonts w:ascii="Times New Roman" w:hAnsi="Times New Roman" w:cs="Times New Roman"/>
                <w:b/>
                <w:sz w:val="24"/>
                <w:szCs w:val="24"/>
              </w:rPr>
              <w:t>232</w:t>
            </w:r>
          </w:p>
        </w:tc>
      </w:tr>
    </w:tbl>
    <w:p w:rsidR="00D27A27" w:rsidRPr="003E7939" w:rsidRDefault="00D27A27" w:rsidP="00902AB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741"/>
        <w:gridCol w:w="1741"/>
      </w:tblGrid>
      <w:tr w:rsidR="00D27A27" w:rsidRPr="003E7939" w:rsidTr="00155028">
        <w:tc>
          <w:tcPr>
            <w:tcW w:w="6512" w:type="dxa"/>
          </w:tcPr>
          <w:p w:rsidR="00D27A27" w:rsidRPr="003E7939" w:rsidRDefault="00D27A27" w:rsidP="00902ABE">
            <w:pPr>
              <w:jc w:val="both"/>
              <w:rPr>
                <w:rFonts w:ascii="Times New Roman" w:hAnsi="Times New Roman" w:cs="Times New Roman"/>
                <w:sz w:val="24"/>
                <w:szCs w:val="24"/>
              </w:rPr>
            </w:pP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Записани в началото</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Завършили съответен клас</w:t>
            </w:r>
          </w:p>
        </w:tc>
      </w:tr>
      <w:tr w:rsidR="00D27A27" w:rsidRPr="003E7939" w:rsidTr="00155028">
        <w:tc>
          <w:tcPr>
            <w:tcW w:w="6512"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в общински и държавни училища/ общ брой/</w:t>
            </w:r>
          </w:p>
        </w:tc>
        <w:tc>
          <w:tcPr>
            <w:tcW w:w="1741" w:type="dxa"/>
          </w:tcPr>
          <w:p w:rsidR="00D27A27" w:rsidRPr="003E7939" w:rsidRDefault="00D27A27" w:rsidP="00902ABE">
            <w:pPr>
              <w:jc w:val="both"/>
              <w:rPr>
                <w:rFonts w:ascii="Times New Roman" w:hAnsi="Times New Roman" w:cs="Times New Roman"/>
                <w:b/>
                <w:sz w:val="24"/>
                <w:szCs w:val="24"/>
              </w:rPr>
            </w:pPr>
            <w:r w:rsidRPr="003E7939">
              <w:rPr>
                <w:rFonts w:ascii="Times New Roman" w:hAnsi="Times New Roman" w:cs="Times New Roman"/>
                <w:b/>
                <w:sz w:val="24"/>
                <w:szCs w:val="24"/>
              </w:rPr>
              <w:t>624</w:t>
            </w:r>
          </w:p>
        </w:tc>
        <w:tc>
          <w:tcPr>
            <w:tcW w:w="1741" w:type="dxa"/>
          </w:tcPr>
          <w:p w:rsidR="00D27A27" w:rsidRPr="003E7939" w:rsidRDefault="00D27A27" w:rsidP="00902ABE">
            <w:pPr>
              <w:jc w:val="both"/>
              <w:rPr>
                <w:rFonts w:ascii="Times New Roman" w:hAnsi="Times New Roman" w:cs="Times New Roman"/>
                <w:b/>
                <w:sz w:val="24"/>
                <w:szCs w:val="24"/>
              </w:rPr>
            </w:pPr>
            <w:r w:rsidRPr="003E7939">
              <w:rPr>
                <w:rFonts w:ascii="Times New Roman" w:hAnsi="Times New Roman" w:cs="Times New Roman"/>
                <w:b/>
                <w:sz w:val="24"/>
                <w:szCs w:val="24"/>
              </w:rPr>
              <w:t>603</w:t>
            </w:r>
          </w:p>
        </w:tc>
      </w:tr>
      <w:tr w:rsidR="00D27A27" w:rsidRPr="003E7939" w:rsidTr="00155028">
        <w:tc>
          <w:tcPr>
            <w:tcW w:w="6512" w:type="dxa"/>
          </w:tcPr>
          <w:p w:rsidR="00D27A27" w:rsidRPr="003E7939" w:rsidRDefault="00D27A27" w:rsidP="00902ABE">
            <w:pPr>
              <w:jc w:val="both"/>
              <w:rPr>
                <w:rFonts w:ascii="Times New Roman" w:hAnsi="Times New Roman" w:cs="Times New Roman"/>
                <w:i/>
                <w:sz w:val="24"/>
                <w:szCs w:val="24"/>
              </w:rPr>
            </w:pPr>
            <w:r w:rsidRPr="003E7939">
              <w:rPr>
                <w:rFonts w:ascii="Times New Roman" w:hAnsi="Times New Roman" w:cs="Times New Roman"/>
                <w:i/>
                <w:sz w:val="24"/>
                <w:szCs w:val="24"/>
              </w:rPr>
              <w:t>От тях:</w:t>
            </w:r>
          </w:p>
        </w:tc>
        <w:tc>
          <w:tcPr>
            <w:tcW w:w="1741" w:type="dxa"/>
          </w:tcPr>
          <w:p w:rsidR="00D27A27" w:rsidRPr="003E7939" w:rsidRDefault="00D27A27" w:rsidP="00902ABE">
            <w:pPr>
              <w:jc w:val="both"/>
              <w:rPr>
                <w:rFonts w:ascii="Times New Roman" w:hAnsi="Times New Roman" w:cs="Times New Roman"/>
                <w:sz w:val="24"/>
                <w:szCs w:val="24"/>
              </w:rPr>
            </w:pPr>
          </w:p>
        </w:tc>
        <w:tc>
          <w:tcPr>
            <w:tcW w:w="1741" w:type="dxa"/>
          </w:tcPr>
          <w:p w:rsidR="00D27A27" w:rsidRPr="003E7939" w:rsidRDefault="00D27A27" w:rsidP="00902ABE">
            <w:pPr>
              <w:jc w:val="both"/>
              <w:rPr>
                <w:rFonts w:ascii="Times New Roman" w:hAnsi="Times New Roman" w:cs="Times New Roman"/>
                <w:sz w:val="24"/>
                <w:szCs w:val="24"/>
              </w:rPr>
            </w:pPr>
          </w:p>
        </w:tc>
      </w:tr>
      <w:tr w:rsidR="00D27A27" w:rsidRPr="003E7939" w:rsidTr="00155028">
        <w:tc>
          <w:tcPr>
            <w:tcW w:w="6512" w:type="dxa"/>
          </w:tcPr>
          <w:p w:rsidR="00D27A27" w:rsidRPr="003E7939" w:rsidRDefault="00D27A27" w:rsidP="00902ABE">
            <w:pPr>
              <w:jc w:val="both"/>
              <w:rPr>
                <w:rFonts w:ascii="Times New Roman" w:hAnsi="Times New Roman" w:cs="Times New Roman"/>
                <w:i/>
                <w:sz w:val="24"/>
                <w:szCs w:val="24"/>
              </w:rPr>
            </w:pPr>
            <w:r w:rsidRPr="003E7939">
              <w:rPr>
                <w:rFonts w:ascii="Times New Roman" w:hAnsi="Times New Roman" w:cs="Times New Roman"/>
                <w:i/>
                <w:sz w:val="24"/>
                <w:szCs w:val="24"/>
              </w:rPr>
              <w:t>Деца в общински и държавни училища / 1- 4 клас/</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316</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315</w:t>
            </w:r>
          </w:p>
        </w:tc>
      </w:tr>
      <w:tr w:rsidR="00D27A27" w:rsidRPr="003E7939" w:rsidTr="00155028">
        <w:tc>
          <w:tcPr>
            <w:tcW w:w="6512" w:type="dxa"/>
          </w:tcPr>
          <w:p w:rsidR="00D27A27" w:rsidRPr="003E7939" w:rsidRDefault="00D27A27" w:rsidP="00902ABE">
            <w:pPr>
              <w:jc w:val="both"/>
              <w:rPr>
                <w:rFonts w:ascii="Times New Roman" w:hAnsi="Times New Roman" w:cs="Times New Roman"/>
                <w:i/>
                <w:sz w:val="24"/>
                <w:szCs w:val="24"/>
              </w:rPr>
            </w:pPr>
            <w:r w:rsidRPr="003E7939">
              <w:rPr>
                <w:rFonts w:ascii="Times New Roman" w:hAnsi="Times New Roman" w:cs="Times New Roman"/>
                <w:i/>
                <w:sz w:val="24"/>
                <w:szCs w:val="24"/>
              </w:rPr>
              <w:t>Деца в общински и държавни училища / 5- 8 клас/</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217</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205</w:t>
            </w:r>
          </w:p>
        </w:tc>
      </w:tr>
      <w:tr w:rsidR="00D27A27" w:rsidRPr="003E7939" w:rsidTr="00155028">
        <w:tc>
          <w:tcPr>
            <w:tcW w:w="6512" w:type="dxa"/>
          </w:tcPr>
          <w:p w:rsidR="00D27A27" w:rsidRPr="003E7939" w:rsidRDefault="00D27A27" w:rsidP="00902ABE">
            <w:pPr>
              <w:jc w:val="both"/>
              <w:rPr>
                <w:rFonts w:ascii="Times New Roman" w:hAnsi="Times New Roman" w:cs="Times New Roman"/>
                <w:i/>
                <w:sz w:val="24"/>
                <w:szCs w:val="24"/>
              </w:rPr>
            </w:pPr>
            <w:r w:rsidRPr="003E7939">
              <w:rPr>
                <w:rFonts w:ascii="Times New Roman" w:hAnsi="Times New Roman" w:cs="Times New Roman"/>
                <w:i/>
                <w:sz w:val="24"/>
                <w:szCs w:val="24"/>
              </w:rPr>
              <w:t>Деца в общински и държавни училища /9-12 клас/</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91</w:t>
            </w:r>
          </w:p>
        </w:tc>
        <w:tc>
          <w:tcPr>
            <w:tcW w:w="1741"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83</w:t>
            </w:r>
          </w:p>
        </w:tc>
      </w:tr>
    </w:tbl>
    <w:p w:rsidR="00D27A27" w:rsidRPr="003E7939" w:rsidRDefault="00D27A27" w:rsidP="00902ABE">
      <w:pPr>
        <w:jc w:val="both"/>
        <w:rPr>
          <w:rFonts w:ascii="Times New Roman" w:hAnsi="Times New Roman" w:cs="Times New Roman"/>
          <w:sz w:val="24"/>
          <w:szCs w:val="24"/>
        </w:rPr>
      </w:pP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C74247" w:rsidRPr="003E7939">
        <w:rPr>
          <w:rFonts w:ascii="Times New Roman" w:hAnsi="Times New Roman" w:cs="Times New Roman"/>
          <w:sz w:val="24"/>
          <w:szCs w:val="24"/>
        </w:rPr>
        <w:t>.4.2.</w:t>
      </w:r>
      <w:r w:rsidR="00D27A27" w:rsidRPr="003E7939">
        <w:rPr>
          <w:rFonts w:ascii="Times New Roman" w:hAnsi="Times New Roman" w:cs="Times New Roman"/>
          <w:sz w:val="24"/>
          <w:szCs w:val="24"/>
        </w:rPr>
        <w:t>Описание на мрежата на образованието в общината</w:t>
      </w:r>
    </w:p>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На територията на община Николаево функционират следните учебни заведения:</w:t>
      </w:r>
    </w:p>
    <w:p w:rsidR="00D27A27" w:rsidRPr="003E7939" w:rsidRDefault="00D27A27" w:rsidP="00902ABE">
      <w:pPr>
        <w:numPr>
          <w:ilvl w:val="0"/>
          <w:numId w:val="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предучилищно образование – осъществява се в детските градини. В община Николаево има:  1 </w:t>
      </w:r>
      <w:r w:rsidR="00ED3339">
        <w:rPr>
          <w:rFonts w:ascii="Times New Roman" w:hAnsi="Times New Roman" w:cs="Times New Roman"/>
          <w:sz w:val="24"/>
          <w:szCs w:val="24"/>
        </w:rPr>
        <w:t>Детска градина</w:t>
      </w:r>
      <w:r w:rsidR="003F0A68">
        <w:rPr>
          <w:rFonts w:ascii="Times New Roman" w:hAnsi="Times New Roman" w:cs="Times New Roman"/>
          <w:sz w:val="24"/>
          <w:szCs w:val="24"/>
        </w:rPr>
        <w:t xml:space="preserve"> и </w:t>
      </w:r>
      <w:r w:rsidR="003F0A68" w:rsidRPr="003E7939">
        <w:rPr>
          <w:rFonts w:ascii="Times New Roman" w:hAnsi="Times New Roman" w:cs="Times New Roman"/>
          <w:sz w:val="24"/>
          <w:szCs w:val="24"/>
        </w:rPr>
        <w:t xml:space="preserve">3 </w:t>
      </w:r>
      <w:r w:rsidR="003F0A68">
        <w:rPr>
          <w:rFonts w:ascii="Times New Roman" w:hAnsi="Times New Roman" w:cs="Times New Roman"/>
          <w:sz w:val="24"/>
          <w:szCs w:val="24"/>
        </w:rPr>
        <w:t>филиала към нея</w:t>
      </w:r>
      <w:r w:rsidRPr="003E7939">
        <w:rPr>
          <w:rFonts w:ascii="Times New Roman" w:hAnsi="Times New Roman" w:cs="Times New Roman"/>
          <w:sz w:val="24"/>
          <w:szCs w:val="24"/>
        </w:rPr>
        <w:t>:</w:t>
      </w:r>
    </w:p>
    <w:p w:rsidR="00D27A27" w:rsidRPr="003E7939" w:rsidRDefault="003F0A68" w:rsidP="006C4139">
      <w:pPr>
        <w:numPr>
          <w:ilvl w:val="0"/>
          <w:numId w:val="9"/>
        </w:numPr>
        <w:suppressAutoHyphens/>
        <w:spacing w:after="80"/>
        <w:jc w:val="both"/>
        <w:rPr>
          <w:rFonts w:ascii="Times New Roman" w:hAnsi="Times New Roman" w:cs="Times New Roman"/>
          <w:sz w:val="24"/>
          <w:szCs w:val="24"/>
        </w:rPr>
      </w:pPr>
      <w:r>
        <w:rPr>
          <w:rFonts w:ascii="Times New Roman" w:hAnsi="Times New Roman" w:cs="Times New Roman"/>
          <w:sz w:val="24"/>
          <w:szCs w:val="24"/>
        </w:rPr>
        <w:t>Филиал</w:t>
      </w:r>
      <w:r w:rsidR="00D27A27" w:rsidRPr="003E7939">
        <w:rPr>
          <w:rFonts w:ascii="Times New Roman" w:hAnsi="Times New Roman" w:cs="Times New Roman"/>
          <w:sz w:val="24"/>
          <w:szCs w:val="24"/>
        </w:rPr>
        <w:t xml:space="preserve"> „Зорница” с. Нова Махала;</w:t>
      </w:r>
    </w:p>
    <w:p w:rsidR="00D27A27" w:rsidRPr="003E7939" w:rsidRDefault="003F0A68" w:rsidP="006C4139">
      <w:pPr>
        <w:numPr>
          <w:ilvl w:val="0"/>
          <w:numId w:val="9"/>
        </w:numPr>
        <w:suppressAutoHyphens/>
        <w:spacing w:after="80"/>
        <w:jc w:val="both"/>
        <w:rPr>
          <w:rFonts w:ascii="Times New Roman" w:hAnsi="Times New Roman" w:cs="Times New Roman"/>
          <w:sz w:val="24"/>
          <w:szCs w:val="24"/>
        </w:rPr>
      </w:pPr>
      <w:r>
        <w:rPr>
          <w:rFonts w:ascii="Times New Roman" w:hAnsi="Times New Roman" w:cs="Times New Roman"/>
          <w:sz w:val="24"/>
          <w:szCs w:val="24"/>
        </w:rPr>
        <w:t>Филиал</w:t>
      </w:r>
      <w:r w:rsidR="00D27A27" w:rsidRPr="003E7939">
        <w:rPr>
          <w:rFonts w:ascii="Times New Roman" w:hAnsi="Times New Roman" w:cs="Times New Roman"/>
          <w:sz w:val="24"/>
          <w:szCs w:val="24"/>
        </w:rPr>
        <w:t xml:space="preserve"> „Кокиче” – с. Едрево”;</w:t>
      </w:r>
    </w:p>
    <w:p w:rsidR="00D27A27" w:rsidRPr="003E7939" w:rsidRDefault="003F0A68" w:rsidP="006C4139">
      <w:pPr>
        <w:numPr>
          <w:ilvl w:val="0"/>
          <w:numId w:val="9"/>
        </w:numPr>
        <w:suppressAutoHyphens/>
        <w:spacing w:after="80"/>
        <w:jc w:val="both"/>
        <w:rPr>
          <w:rFonts w:ascii="Times New Roman" w:hAnsi="Times New Roman" w:cs="Times New Roman"/>
          <w:sz w:val="24"/>
          <w:szCs w:val="24"/>
        </w:rPr>
      </w:pPr>
      <w:r>
        <w:rPr>
          <w:rFonts w:ascii="Times New Roman" w:hAnsi="Times New Roman" w:cs="Times New Roman"/>
          <w:sz w:val="24"/>
          <w:szCs w:val="24"/>
        </w:rPr>
        <w:t>Филиал</w:t>
      </w:r>
      <w:r w:rsidR="00D27A27" w:rsidRPr="003E7939">
        <w:rPr>
          <w:rFonts w:ascii="Times New Roman" w:hAnsi="Times New Roman" w:cs="Times New Roman"/>
          <w:sz w:val="24"/>
          <w:szCs w:val="24"/>
        </w:rPr>
        <w:t xml:space="preserve"> „Еделвайс” – с. Елхово;</w:t>
      </w:r>
    </w:p>
    <w:p w:rsidR="00D27A27" w:rsidRPr="003E7939" w:rsidRDefault="003F0A68" w:rsidP="006C4139">
      <w:pPr>
        <w:numPr>
          <w:ilvl w:val="0"/>
          <w:numId w:val="9"/>
        </w:numPr>
        <w:suppressAutoHyphens/>
        <w:spacing w:after="80"/>
        <w:jc w:val="both"/>
        <w:rPr>
          <w:rFonts w:ascii="Times New Roman" w:hAnsi="Times New Roman" w:cs="Times New Roman"/>
          <w:sz w:val="24"/>
          <w:szCs w:val="24"/>
        </w:rPr>
      </w:pPr>
      <w:r>
        <w:rPr>
          <w:rFonts w:ascii="Times New Roman" w:hAnsi="Times New Roman" w:cs="Times New Roman"/>
          <w:sz w:val="24"/>
          <w:szCs w:val="24"/>
        </w:rPr>
        <w:t>ДГ</w:t>
      </w:r>
      <w:r w:rsidR="00D27A27" w:rsidRPr="003E7939">
        <w:rPr>
          <w:rFonts w:ascii="Times New Roman" w:hAnsi="Times New Roman" w:cs="Times New Roman"/>
          <w:sz w:val="24"/>
          <w:szCs w:val="24"/>
        </w:rPr>
        <w:t xml:space="preserve"> „Снежанка” гр. Николаево.</w:t>
      </w:r>
    </w:p>
    <w:p w:rsidR="00D27A27" w:rsidRPr="003E7939" w:rsidRDefault="00D27A27" w:rsidP="006C4139">
      <w:pPr>
        <w:numPr>
          <w:ilvl w:val="0"/>
          <w:numId w:val="1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Училищно образование – представено е от 3 начални уч</w:t>
      </w:r>
      <w:r w:rsidR="00E15695">
        <w:rPr>
          <w:rFonts w:ascii="Times New Roman" w:hAnsi="Times New Roman" w:cs="Times New Roman"/>
          <w:sz w:val="24"/>
          <w:szCs w:val="24"/>
        </w:rPr>
        <w:t>и</w:t>
      </w:r>
      <w:r w:rsidRPr="003E7939">
        <w:rPr>
          <w:rFonts w:ascii="Times New Roman" w:hAnsi="Times New Roman" w:cs="Times New Roman"/>
          <w:sz w:val="24"/>
          <w:szCs w:val="24"/>
        </w:rPr>
        <w:t>лища, 1 ОУ и 1 ПГ:</w:t>
      </w:r>
    </w:p>
    <w:p w:rsidR="00D27A27" w:rsidRPr="003E7939" w:rsidRDefault="00D27A27" w:rsidP="006C4139">
      <w:pPr>
        <w:numPr>
          <w:ilvl w:val="0"/>
          <w:numId w:val="11"/>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НУ „Св. Св. Кирил и Методий” – с. Нова Махала;</w:t>
      </w:r>
    </w:p>
    <w:p w:rsidR="00D27A27" w:rsidRPr="003E7939" w:rsidRDefault="00D27A27" w:rsidP="006C4139">
      <w:pPr>
        <w:numPr>
          <w:ilvl w:val="0"/>
          <w:numId w:val="11"/>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НУ „Васил Левски” – с. Едрево;</w:t>
      </w:r>
    </w:p>
    <w:p w:rsidR="00D27A27" w:rsidRPr="003E7939" w:rsidRDefault="00D27A27" w:rsidP="006C4139">
      <w:pPr>
        <w:numPr>
          <w:ilvl w:val="0"/>
          <w:numId w:val="11"/>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НУ „Братя Жекови” – с. Елхово;</w:t>
      </w:r>
    </w:p>
    <w:p w:rsidR="00D27A27" w:rsidRPr="003E7939" w:rsidRDefault="00D27A27" w:rsidP="006C4139">
      <w:pPr>
        <w:numPr>
          <w:ilvl w:val="0"/>
          <w:numId w:val="11"/>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ОУ „Св. Св. Кирил и Методий” – гр. Николаево;</w:t>
      </w:r>
    </w:p>
    <w:p w:rsidR="00D27A27" w:rsidRPr="003E7939" w:rsidRDefault="00D27A27" w:rsidP="006C4139">
      <w:pPr>
        <w:numPr>
          <w:ilvl w:val="0"/>
          <w:numId w:val="11"/>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ПГ „Атанас Дамянов” – гр. Николаево.</w:t>
      </w:r>
    </w:p>
    <w:p w:rsidR="00D27A27" w:rsidRPr="003E7939" w:rsidRDefault="00CD126F" w:rsidP="00902ABE">
      <w:pPr>
        <w:pStyle w:val="3"/>
        <w:keepLines w:val="0"/>
        <w:numPr>
          <w:ilvl w:val="0"/>
          <w:numId w:val="0"/>
        </w:numPr>
        <w:suppressAutoHyphens/>
        <w:spacing w:before="120" w:after="80"/>
        <w:ind w:left="284"/>
        <w:jc w:val="both"/>
        <w:rPr>
          <w:rFonts w:ascii="Times New Roman" w:hAnsi="Times New Roman" w:cs="Times New Roman"/>
          <w:sz w:val="24"/>
          <w:szCs w:val="24"/>
        </w:rPr>
      </w:pPr>
      <w:r w:rsidRPr="003E7939">
        <w:rPr>
          <w:rFonts w:ascii="Times New Roman" w:hAnsi="Times New Roman" w:cs="Times New Roman"/>
          <w:sz w:val="24"/>
          <w:szCs w:val="24"/>
        </w:rPr>
        <w:t>2.1</w:t>
      </w:r>
      <w:r w:rsidR="00C74247" w:rsidRPr="003E7939">
        <w:rPr>
          <w:rFonts w:ascii="Times New Roman" w:hAnsi="Times New Roman" w:cs="Times New Roman"/>
          <w:sz w:val="24"/>
          <w:szCs w:val="24"/>
        </w:rPr>
        <w:t>.4.3.</w:t>
      </w:r>
      <w:r w:rsidR="00D27A27" w:rsidRPr="003E7939">
        <w:rPr>
          <w:rFonts w:ascii="Times New Roman" w:hAnsi="Times New Roman" w:cs="Times New Roman"/>
          <w:sz w:val="24"/>
          <w:szCs w:val="24"/>
        </w:rPr>
        <w:t>Анализ на проблемите в образованието на общинско ниво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134"/>
      </w:tblGrid>
      <w:tr w:rsidR="00D27A27" w:rsidRPr="003E7939" w:rsidTr="00155028">
        <w:tc>
          <w:tcPr>
            <w:tcW w:w="8897"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b/>
                <w:sz w:val="24"/>
                <w:szCs w:val="24"/>
              </w:rPr>
              <w:t>Деца, отпаднали от училище</w:t>
            </w:r>
            <w:r w:rsidRPr="003E7939">
              <w:rPr>
                <w:rFonts w:ascii="Times New Roman" w:hAnsi="Times New Roman" w:cs="Times New Roman"/>
                <w:sz w:val="24"/>
                <w:szCs w:val="24"/>
              </w:rPr>
              <w:t xml:space="preserve"> през учебната 2010–2011 година.</w:t>
            </w:r>
          </w:p>
        </w:tc>
        <w:tc>
          <w:tcPr>
            <w:tcW w:w="1134"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10</w:t>
            </w:r>
          </w:p>
        </w:tc>
      </w:tr>
      <w:tr w:rsidR="00D27A27" w:rsidRPr="003E7939" w:rsidTr="00155028">
        <w:tc>
          <w:tcPr>
            <w:tcW w:w="8897"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отпаднали от училище през учебната 2011–2012 година.</w:t>
            </w:r>
          </w:p>
        </w:tc>
        <w:tc>
          <w:tcPr>
            <w:tcW w:w="1134"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11</w:t>
            </w:r>
          </w:p>
        </w:tc>
      </w:tr>
      <w:tr w:rsidR="00D27A27" w:rsidRPr="003E7939" w:rsidTr="00155028">
        <w:tc>
          <w:tcPr>
            <w:tcW w:w="8897"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отпаднали от училище през учебната 2012–2013 година.</w:t>
            </w:r>
          </w:p>
        </w:tc>
        <w:tc>
          <w:tcPr>
            <w:tcW w:w="1134"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6</w:t>
            </w:r>
          </w:p>
        </w:tc>
      </w:tr>
      <w:tr w:rsidR="00D27A27" w:rsidRPr="003E7939" w:rsidTr="00155028">
        <w:tc>
          <w:tcPr>
            <w:tcW w:w="8897"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отпаднали от училище през учебната 2013–2014 година.</w:t>
            </w:r>
          </w:p>
        </w:tc>
        <w:tc>
          <w:tcPr>
            <w:tcW w:w="1134"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8</w:t>
            </w:r>
          </w:p>
        </w:tc>
      </w:tr>
      <w:tr w:rsidR="00D27A27" w:rsidRPr="003E7939" w:rsidTr="00155028">
        <w:tc>
          <w:tcPr>
            <w:tcW w:w="8897"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отпаднали от училище през учебната 2014–2015 година.</w:t>
            </w:r>
          </w:p>
        </w:tc>
        <w:tc>
          <w:tcPr>
            <w:tcW w:w="1134" w:type="dxa"/>
          </w:tcPr>
          <w:p w:rsidR="00D27A27" w:rsidRPr="003E7939" w:rsidRDefault="00D27A27" w:rsidP="00902ABE">
            <w:pPr>
              <w:jc w:val="both"/>
              <w:rPr>
                <w:rFonts w:ascii="Times New Roman" w:hAnsi="Times New Roman" w:cs="Times New Roman"/>
                <w:sz w:val="24"/>
                <w:szCs w:val="24"/>
              </w:rPr>
            </w:pPr>
            <w:r w:rsidRPr="003E7939">
              <w:rPr>
                <w:rFonts w:ascii="Times New Roman" w:hAnsi="Times New Roman" w:cs="Times New Roman"/>
                <w:sz w:val="24"/>
                <w:szCs w:val="24"/>
              </w:rPr>
              <w:t>9</w:t>
            </w:r>
          </w:p>
        </w:tc>
      </w:tr>
    </w:tbl>
    <w:p w:rsidR="00D27A27" w:rsidRPr="003E7939" w:rsidRDefault="00B0342B" w:rsidP="00902ABE">
      <w:pPr>
        <w:ind w:firstLine="567"/>
        <w:jc w:val="both"/>
        <w:rPr>
          <w:rFonts w:ascii="Times New Roman" w:hAnsi="Times New Roman" w:cs="Times New Roman"/>
          <w:sz w:val="24"/>
          <w:szCs w:val="24"/>
        </w:rPr>
      </w:pPr>
      <w:r>
        <w:rPr>
          <w:rFonts w:ascii="Times New Roman" w:hAnsi="Times New Roman" w:cs="Times New Roman"/>
          <w:sz w:val="24"/>
          <w:szCs w:val="24"/>
          <w:lang w:val="en-US"/>
        </w:rPr>
        <w:t>Н</w:t>
      </w:r>
      <w:r w:rsidR="00D27A27" w:rsidRPr="003E7939">
        <w:rPr>
          <w:rFonts w:ascii="Times New Roman" w:hAnsi="Times New Roman" w:cs="Times New Roman"/>
          <w:sz w:val="24"/>
          <w:szCs w:val="24"/>
        </w:rPr>
        <w:t xml:space="preserve">алице е тенденция за запазване на постоянен брой на децата, отпадащи от училище. Това е тревожна тенденция, която говори, че въпреки полаганите усилия за задържане на всички деца в училище са недостатъчни. </w:t>
      </w:r>
    </w:p>
    <w:p w:rsidR="00D27A27" w:rsidRPr="003E7939" w:rsidRDefault="00D27A27" w:rsidP="00902ABE">
      <w:pPr>
        <w:suppressAutoHyphens/>
        <w:spacing w:after="80"/>
        <w:ind w:left="720"/>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Изводи:</w:t>
      </w:r>
    </w:p>
    <w:p w:rsidR="00D27A27" w:rsidRPr="003E7939" w:rsidRDefault="00D27A27" w:rsidP="00902ABE">
      <w:pPr>
        <w:spacing w:after="0"/>
        <w:ind w:firstLine="720"/>
        <w:jc w:val="both"/>
        <w:rPr>
          <w:rFonts w:ascii="Times New Roman" w:hAnsi="Times New Roman" w:cs="Times New Roman"/>
          <w:sz w:val="24"/>
          <w:szCs w:val="24"/>
        </w:rPr>
      </w:pPr>
      <w:r w:rsidRPr="003E7939">
        <w:rPr>
          <w:rFonts w:ascii="Times New Roman" w:hAnsi="Times New Roman" w:cs="Times New Roman"/>
          <w:sz w:val="24"/>
          <w:szCs w:val="24"/>
        </w:rPr>
        <w:t xml:space="preserve">-  Броят на децата, посещаващи училище се е повишил. Това може да се тълкува като последица от повишаването на раждаемостта и положителния естествен прираст. През последните години в училищата се модернизира материалната база, което бе постигнато със средства, осигурени по различни проекти.с европейско финансиране. </w:t>
      </w:r>
    </w:p>
    <w:p w:rsidR="00E4543C" w:rsidRPr="003E7939" w:rsidRDefault="00D27A27" w:rsidP="00902ABE">
      <w:pPr>
        <w:suppressAutoHyphens/>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   Запазване на системата от учебни заведения в общината.                                                                                            </w:t>
      </w:r>
    </w:p>
    <w:p w:rsidR="00155028" w:rsidRPr="003E7939" w:rsidRDefault="00CD126F" w:rsidP="00902ABE">
      <w:pPr>
        <w:pStyle w:val="2"/>
        <w:keepLines w:val="0"/>
        <w:numPr>
          <w:ilvl w:val="0"/>
          <w:numId w:val="0"/>
        </w:numPr>
        <w:tabs>
          <w:tab w:val="left" w:pos="576"/>
        </w:tabs>
        <w:suppressAutoHyphens/>
        <w:spacing w:before="240" w:after="80"/>
        <w:ind w:left="284"/>
        <w:jc w:val="both"/>
        <w:rPr>
          <w:rFonts w:ascii="Times New Roman" w:hAnsi="Times New Roman" w:cs="Times New Roman"/>
          <w:sz w:val="24"/>
          <w:szCs w:val="24"/>
        </w:rPr>
      </w:pPr>
      <w:bookmarkStart w:id="6" w:name="_Toc255911660"/>
      <w:r w:rsidRPr="003E7939">
        <w:rPr>
          <w:rFonts w:ascii="Times New Roman" w:hAnsi="Times New Roman" w:cs="Times New Roman"/>
          <w:sz w:val="24"/>
          <w:szCs w:val="24"/>
        </w:rPr>
        <w:t>2</w:t>
      </w:r>
      <w:r w:rsidR="00C74247" w:rsidRPr="003E7939">
        <w:rPr>
          <w:rFonts w:ascii="Times New Roman" w:hAnsi="Times New Roman" w:cs="Times New Roman"/>
          <w:sz w:val="24"/>
          <w:szCs w:val="24"/>
        </w:rPr>
        <w:t>.</w:t>
      </w:r>
      <w:r w:rsidRPr="003E7939">
        <w:rPr>
          <w:rFonts w:ascii="Times New Roman" w:hAnsi="Times New Roman" w:cs="Times New Roman"/>
          <w:sz w:val="24"/>
          <w:szCs w:val="24"/>
        </w:rPr>
        <w:t>1</w:t>
      </w:r>
      <w:r w:rsidR="00C74247" w:rsidRPr="003E7939">
        <w:rPr>
          <w:rFonts w:ascii="Times New Roman" w:hAnsi="Times New Roman" w:cs="Times New Roman"/>
          <w:sz w:val="24"/>
          <w:szCs w:val="24"/>
        </w:rPr>
        <w:t>.5.</w:t>
      </w:r>
      <w:r w:rsidR="00155028" w:rsidRPr="003E7939">
        <w:rPr>
          <w:rFonts w:ascii="Times New Roman" w:hAnsi="Times New Roman" w:cs="Times New Roman"/>
          <w:sz w:val="24"/>
          <w:szCs w:val="24"/>
        </w:rPr>
        <w:t xml:space="preserve">Жилищна </w:t>
      </w:r>
      <w:bookmarkEnd w:id="6"/>
      <w:r w:rsidR="00155028" w:rsidRPr="003E7939">
        <w:rPr>
          <w:rFonts w:ascii="Times New Roman" w:hAnsi="Times New Roman" w:cs="Times New Roman"/>
          <w:sz w:val="24"/>
          <w:szCs w:val="24"/>
        </w:rPr>
        <w:t>среда и инфраструктура</w:t>
      </w:r>
    </w:p>
    <w:p w:rsidR="00155028" w:rsidRPr="003E7939" w:rsidRDefault="00155028" w:rsidP="00902ABE">
      <w:pPr>
        <w:autoSpaceDE w:val="0"/>
        <w:autoSpaceDN w:val="0"/>
        <w:adjustRightInd w:val="0"/>
        <w:spacing w:after="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 xml:space="preserve">         Град Николаево е административен център на общината. Общата площ, която заема е 14.867 км². Отстои на 203,104 км от гр.София. Обявяването му за град става на 18 август 1977 година.</w:t>
      </w:r>
    </w:p>
    <w:p w:rsidR="00155028" w:rsidRPr="003E7939" w:rsidRDefault="00155028" w:rsidP="00902ABE">
      <w:pPr>
        <w:autoSpaceDE w:val="0"/>
        <w:autoSpaceDN w:val="0"/>
        <w:adjustRightInd w:val="0"/>
        <w:spacing w:after="0"/>
        <w:jc w:val="both"/>
        <w:rPr>
          <w:rFonts w:ascii="Times New Roman" w:hAnsi="Times New Roman" w:cs="Times New Roman"/>
          <w:sz w:val="24"/>
          <w:szCs w:val="24"/>
          <w:lang w:val="ru-RU"/>
        </w:rPr>
      </w:pPr>
      <w:r w:rsidRPr="003E7939">
        <w:rPr>
          <w:rFonts w:ascii="Times New Roman" w:hAnsi="Times New Roman" w:cs="Times New Roman"/>
          <w:b/>
          <w:bCs/>
          <w:sz w:val="24"/>
          <w:szCs w:val="24"/>
          <w:lang w:val="ru-RU"/>
        </w:rPr>
        <w:t xml:space="preserve">        </w:t>
      </w:r>
      <w:r w:rsidRPr="003E7939">
        <w:rPr>
          <w:rFonts w:ascii="Times New Roman" w:hAnsi="Times New Roman" w:cs="Times New Roman"/>
          <w:sz w:val="24"/>
          <w:szCs w:val="24"/>
          <w:lang w:val="ru-RU"/>
        </w:rPr>
        <w:t>Анализът на пространствената характеристика на селищната мрежа в общината показва една специфична особеност. Тя се е формирала в характерен линеарен тип, следващ граничните контури между долината и хълмистите части в подстъпите към ограждащите планини. Гр. Николаево и с. Нова махала са в подножието на Стара планина, а селата Едрево и Елхово – към Сърнена Средна гора.</w:t>
      </w:r>
    </w:p>
    <w:p w:rsidR="00155028" w:rsidRPr="003E7939" w:rsidRDefault="00155028" w:rsidP="00902ABE">
      <w:pPr>
        <w:autoSpaceDE w:val="0"/>
        <w:autoSpaceDN w:val="0"/>
        <w:adjustRightInd w:val="0"/>
        <w:spacing w:after="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 xml:space="preserve">         Тази пространствена особеност в организацията на селищната мрежа оказва влияние на функционирането на селищата в община Николаево. Близкото разположение на населените места до ключови транспортно-комуникационни артерии е мощен фактор, определящ както пространствената характеристика на селищната мрежа, така и функционалната характеристика на населените места.</w:t>
      </w:r>
    </w:p>
    <w:p w:rsidR="00155028" w:rsidRPr="003E7939" w:rsidRDefault="00155028" w:rsidP="006C4139">
      <w:pPr>
        <w:numPr>
          <w:ilvl w:val="0"/>
          <w:numId w:val="16"/>
        </w:numPr>
        <w:tabs>
          <w:tab w:val="clear" w:pos="1428"/>
          <w:tab w:val="num" w:pos="567"/>
        </w:tabs>
        <w:suppressAutoHyphens/>
        <w:spacing w:after="0"/>
        <w:ind w:left="0" w:firstLine="567"/>
        <w:jc w:val="both"/>
        <w:rPr>
          <w:rFonts w:ascii="Times New Roman" w:hAnsi="Times New Roman" w:cs="Times New Roman"/>
          <w:sz w:val="24"/>
          <w:szCs w:val="24"/>
          <w:lang w:val="ru-RU"/>
        </w:rPr>
      </w:pPr>
      <w:r w:rsidRPr="003E7939">
        <w:rPr>
          <w:rFonts w:ascii="Times New Roman" w:hAnsi="Times New Roman" w:cs="Times New Roman"/>
          <w:sz w:val="24"/>
          <w:szCs w:val="24"/>
        </w:rPr>
        <w:t xml:space="preserve">  Обособени квартали на уязвими етнически малцинства със структурна бедност – </w:t>
      </w:r>
      <w:r w:rsidRPr="003E7939">
        <w:rPr>
          <w:rFonts w:ascii="Times New Roman" w:hAnsi="Times New Roman" w:cs="Times New Roman"/>
          <w:sz w:val="24"/>
          <w:szCs w:val="24"/>
          <w:lang w:val="ru-RU"/>
        </w:rPr>
        <w:t xml:space="preserve">в          Община Николаево традиционно ромските квартали и махали са с множество незаконно изградени постройки извън градоустройствения план. </w:t>
      </w:r>
      <w:r w:rsidRPr="003E7939">
        <w:rPr>
          <w:rFonts w:ascii="Times New Roman" w:hAnsi="Times New Roman" w:cs="Times New Roman"/>
          <w:sz w:val="24"/>
          <w:szCs w:val="24"/>
        </w:rPr>
        <w:t>Застрояване без разрешение  на жилища върху терени, които</w:t>
      </w:r>
      <w:r w:rsidRPr="003E7939">
        <w:rPr>
          <w:rFonts w:ascii="Times New Roman" w:hAnsi="Times New Roman" w:cs="Times New Roman"/>
          <w:sz w:val="24"/>
          <w:szCs w:val="24"/>
          <w:lang w:val="ru-RU"/>
        </w:rPr>
        <w:t xml:space="preserve"> </w:t>
      </w:r>
      <w:r w:rsidRPr="003E7939">
        <w:rPr>
          <w:rFonts w:ascii="Times New Roman" w:hAnsi="Times New Roman" w:cs="Times New Roman"/>
          <w:sz w:val="24"/>
          <w:szCs w:val="24"/>
        </w:rPr>
        <w:t>са общинска  или частна собственост, противоречи на нормативните разпоредби. Освен че се явява незаконно, то е негодно за обитаване, опасно за здравето на живущите в него и околните и се явява основен проблем на ромската общност в областта на жилищната среда. По-чести са случаите на незаконно строителство извън регулацията на населените места. Тези постройки не могат да бъдат узаконени, защото се намират в поречието на р.Тунджа и по-голяма част са дори под нивото на предпазната дига.</w:t>
      </w:r>
    </w:p>
    <w:p w:rsidR="00155028" w:rsidRPr="003E7939" w:rsidRDefault="00155028" w:rsidP="00902ABE">
      <w:pPr>
        <w:autoSpaceDE w:val="0"/>
        <w:autoSpaceDN w:val="0"/>
        <w:adjustRightInd w:val="0"/>
        <w:spacing w:after="0"/>
        <w:ind w:firstLine="567"/>
        <w:jc w:val="both"/>
        <w:rPr>
          <w:rFonts w:ascii="Times New Roman" w:hAnsi="Times New Roman" w:cs="Times New Roman"/>
          <w:sz w:val="24"/>
          <w:szCs w:val="24"/>
          <w:lang w:val="ru-RU"/>
        </w:rPr>
      </w:pPr>
      <w:r w:rsidRPr="003E7939">
        <w:rPr>
          <w:rFonts w:ascii="Times New Roman" w:hAnsi="Times New Roman" w:cs="Times New Roman"/>
          <w:sz w:val="24"/>
          <w:szCs w:val="24"/>
        </w:rPr>
        <w:t xml:space="preserve">Ромските квартали в по-голямата си част се състоят от паянтови постройки, почти няма масивно строителство, </w:t>
      </w:r>
      <w:r w:rsidRPr="003E7939">
        <w:rPr>
          <w:rFonts w:ascii="Times New Roman" w:hAnsi="Times New Roman" w:cs="Times New Roman"/>
          <w:sz w:val="24"/>
          <w:szCs w:val="24"/>
          <w:lang w:val="ru-RU"/>
        </w:rPr>
        <w:t>водоснабдени и</w:t>
      </w:r>
      <w:r w:rsidRPr="003E7939">
        <w:rPr>
          <w:rFonts w:ascii="Times New Roman" w:hAnsi="Times New Roman" w:cs="Times New Roman"/>
          <w:sz w:val="24"/>
          <w:szCs w:val="24"/>
          <w:lang w:val="en-US"/>
        </w:rPr>
        <w:t xml:space="preserve"> </w:t>
      </w:r>
      <w:r w:rsidRPr="003E7939">
        <w:rPr>
          <w:rFonts w:ascii="Times New Roman" w:hAnsi="Times New Roman" w:cs="Times New Roman"/>
          <w:sz w:val="24"/>
          <w:szCs w:val="24"/>
          <w:lang w:val="ru-RU"/>
        </w:rPr>
        <w:t xml:space="preserve">електрифицирани са, нямат улична настилка. </w:t>
      </w:r>
    </w:p>
    <w:p w:rsidR="00155028" w:rsidRPr="003E7939" w:rsidRDefault="00E15695" w:rsidP="00902A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028" w:rsidRPr="003E7939">
        <w:rPr>
          <w:rFonts w:ascii="Times New Roman" w:hAnsi="Times New Roman" w:cs="Times New Roman"/>
          <w:sz w:val="24"/>
          <w:szCs w:val="24"/>
        </w:rPr>
        <w:t>В имотите се отглеждат и селскостопански и други животни, често обитаващи жилището заедно с домакинствата. Характерът на тези жилищни условия често се явява причина за възникване на заболявания и епидемии.</w:t>
      </w:r>
    </w:p>
    <w:p w:rsidR="00155028" w:rsidRPr="003E7939" w:rsidRDefault="00155028" w:rsidP="00902ABE">
      <w:pPr>
        <w:spacing w:after="0"/>
        <w:ind w:firstLine="708"/>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Изводи :</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Много ромски домакинства притежават жилища, неотговарящи на стандартите и нормите, установени от закона;</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Много ромски домакинства не притежават никакви жилища /незаконно и временно построените с подръчни материали и средства не отговарят на никакви стандарти, поради което се счита, че това не са жилища/;</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Голям брой ромски жилища следва да бъдат премахнати частично, някои изцяло, за да влязат в категорията на жилищата, отговарящи на нормите и стандартите;</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Почти цялата улична мрежа с прилежащата й инфраструктура в ромския квартал е под изискванията за стандарти и нормативи;</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Ниско ниво на хигиена на обществените места, риск от епидемии</w:t>
      </w:r>
      <w:r w:rsidRPr="003E7939">
        <w:rPr>
          <w:rFonts w:ascii="Times New Roman" w:hAnsi="Times New Roman" w:cs="Times New Roman"/>
          <w:color w:val="FF0000"/>
          <w:sz w:val="24"/>
          <w:szCs w:val="24"/>
        </w:rPr>
        <w:t>.</w:t>
      </w:r>
    </w:p>
    <w:p w:rsidR="00155028" w:rsidRPr="003E7939" w:rsidRDefault="00155028" w:rsidP="00902ABE">
      <w:pPr>
        <w:jc w:val="both"/>
        <w:rPr>
          <w:rFonts w:ascii="Times New Roman" w:hAnsi="Times New Roman" w:cs="Times New Roman"/>
          <w:sz w:val="24"/>
          <w:szCs w:val="24"/>
        </w:rPr>
      </w:pPr>
    </w:p>
    <w:p w:rsidR="00155028" w:rsidRPr="003E7939" w:rsidRDefault="00CD126F" w:rsidP="00902ABE">
      <w:pPr>
        <w:pStyle w:val="1"/>
        <w:keepLines w:val="0"/>
        <w:numPr>
          <w:ilvl w:val="0"/>
          <w:numId w:val="0"/>
        </w:numPr>
        <w:tabs>
          <w:tab w:val="left" w:pos="432"/>
        </w:tabs>
        <w:suppressAutoHyphens/>
        <w:spacing w:before="360" w:after="80"/>
        <w:ind w:left="284" w:firstLine="283"/>
        <w:jc w:val="both"/>
        <w:rPr>
          <w:rFonts w:ascii="Times New Roman" w:hAnsi="Times New Roman" w:cs="Times New Roman"/>
          <w:sz w:val="24"/>
          <w:szCs w:val="24"/>
        </w:rPr>
      </w:pPr>
      <w:bookmarkStart w:id="7" w:name="_Toc255911661"/>
      <w:r w:rsidRPr="003E7939">
        <w:rPr>
          <w:rFonts w:ascii="Times New Roman" w:hAnsi="Times New Roman" w:cs="Times New Roman"/>
          <w:sz w:val="24"/>
          <w:szCs w:val="24"/>
        </w:rPr>
        <w:t>2</w:t>
      </w:r>
      <w:r w:rsidR="001A3B8F" w:rsidRPr="003E7939">
        <w:rPr>
          <w:rFonts w:ascii="Times New Roman" w:hAnsi="Times New Roman" w:cs="Times New Roman"/>
          <w:sz w:val="24"/>
          <w:szCs w:val="24"/>
        </w:rPr>
        <w:t>.</w:t>
      </w:r>
      <w:r w:rsidRPr="003E7939">
        <w:rPr>
          <w:rFonts w:ascii="Times New Roman" w:hAnsi="Times New Roman" w:cs="Times New Roman"/>
          <w:sz w:val="24"/>
          <w:szCs w:val="24"/>
        </w:rPr>
        <w:t>2</w:t>
      </w:r>
      <w:r w:rsidR="001A3B8F" w:rsidRPr="003E7939">
        <w:rPr>
          <w:rFonts w:ascii="Times New Roman" w:hAnsi="Times New Roman" w:cs="Times New Roman"/>
          <w:sz w:val="24"/>
          <w:szCs w:val="24"/>
        </w:rPr>
        <w:t>.</w:t>
      </w:r>
      <w:r w:rsidR="00155028" w:rsidRPr="003E7939">
        <w:rPr>
          <w:rFonts w:ascii="Times New Roman" w:hAnsi="Times New Roman" w:cs="Times New Roman"/>
          <w:sz w:val="24"/>
          <w:szCs w:val="24"/>
        </w:rPr>
        <w:t xml:space="preserve">Анализ на групите в риск в община Николаево </w:t>
      </w:r>
      <w:bookmarkEnd w:id="7"/>
    </w:p>
    <w:p w:rsidR="00155028" w:rsidRPr="003E7939" w:rsidRDefault="00CD126F" w:rsidP="00902ABE">
      <w:pPr>
        <w:pStyle w:val="2"/>
        <w:keepLines w:val="0"/>
        <w:numPr>
          <w:ilvl w:val="0"/>
          <w:numId w:val="0"/>
        </w:numPr>
        <w:tabs>
          <w:tab w:val="left" w:pos="576"/>
        </w:tabs>
        <w:suppressAutoHyphens/>
        <w:spacing w:before="240" w:after="80"/>
        <w:ind w:left="284" w:firstLine="283"/>
        <w:jc w:val="both"/>
        <w:rPr>
          <w:rFonts w:ascii="Times New Roman" w:hAnsi="Times New Roman" w:cs="Times New Roman"/>
          <w:sz w:val="24"/>
          <w:szCs w:val="24"/>
        </w:rPr>
      </w:pPr>
      <w:bookmarkStart w:id="8" w:name="_Toc255911663"/>
      <w:r w:rsidRPr="003E7939">
        <w:rPr>
          <w:rFonts w:ascii="Times New Roman" w:hAnsi="Times New Roman" w:cs="Times New Roman"/>
          <w:sz w:val="24"/>
          <w:szCs w:val="24"/>
        </w:rPr>
        <w:t>2.2.1.</w:t>
      </w:r>
      <w:r w:rsidR="00155028" w:rsidRPr="003E7939">
        <w:rPr>
          <w:rFonts w:ascii="Times New Roman" w:hAnsi="Times New Roman" w:cs="Times New Roman"/>
          <w:sz w:val="24"/>
          <w:szCs w:val="24"/>
        </w:rPr>
        <w:t>Фактори, които пораждат риск за различни групи от населението</w:t>
      </w:r>
      <w:bookmarkEnd w:id="8"/>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При анализ на социално-демографската картина на община Николаево се открояват основните фактори, които в съчетание с други фактори създават рискове от социално изключване на индивидите, формират рискови групи деца, лица и семейства в неравностойно положение и стари хора, нуждаещи с е от подкрепа  и социални услуги. Такива фактори са:</w:t>
      </w:r>
    </w:p>
    <w:p w:rsidR="00155028" w:rsidRPr="003E7939" w:rsidRDefault="00155028" w:rsidP="006C4139">
      <w:pPr>
        <w:numPr>
          <w:ilvl w:val="0"/>
          <w:numId w:val="21"/>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Фактор доходи</w:t>
      </w:r>
    </w:p>
    <w:p w:rsidR="00155028" w:rsidRPr="003E7939" w:rsidRDefault="00155028"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Безработицата и нарушеният достъп до заетост е основен проблем за осигуряване на нормален стандарт на живот. Достъпът до заетост е най-силно ограничен за няколко специфични групи безработни – хора с основно и по-ниско образование, безработни младежи на възраст 18-29 години, хора в предпенсионна възраст, хора с увреждания и хора от етническите малцинства. </w:t>
      </w:r>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Бедността и ниските доходи  влияят върху следните групи в риск:</w:t>
      </w:r>
    </w:p>
    <w:p w:rsidR="00155028" w:rsidRPr="003E7939" w:rsidRDefault="00155028" w:rsidP="006C4139">
      <w:pPr>
        <w:numPr>
          <w:ilvl w:val="0"/>
          <w:numId w:val="1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Деца и родители от ромски произход;</w:t>
      </w:r>
    </w:p>
    <w:p w:rsidR="00155028" w:rsidRPr="003E7939" w:rsidRDefault="00155028" w:rsidP="006C4139">
      <w:pPr>
        <w:numPr>
          <w:ilvl w:val="0"/>
          <w:numId w:val="1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Самотни майки;</w:t>
      </w:r>
    </w:p>
    <w:p w:rsidR="00155028" w:rsidRPr="003E7939" w:rsidRDefault="00155028" w:rsidP="006C4139">
      <w:pPr>
        <w:numPr>
          <w:ilvl w:val="0"/>
          <w:numId w:val="1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Самотни възрастни хора с увреждания;семейства с ниски доходи;</w:t>
      </w:r>
    </w:p>
    <w:p w:rsidR="00155028" w:rsidRPr="003E7939" w:rsidRDefault="00155028" w:rsidP="006C4139">
      <w:pPr>
        <w:numPr>
          <w:ilvl w:val="0"/>
          <w:numId w:val="1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Деца с увреждания на самотни родители и в семейства на безработен родител;</w:t>
      </w:r>
    </w:p>
    <w:p w:rsidR="00155028" w:rsidRPr="003E7939" w:rsidRDefault="00155028" w:rsidP="006C4139">
      <w:pPr>
        <w:numPr>
          <w:ilvl w:val="0"/>
          <w:numId w:val="1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Семейства на хора с увреждания.</w:t>
      </w:r>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Равнище на бедност и доходи – трайна липса на постоянни доходи, голям брой безработни лица, ниски пенсии и недостатъчно доходи за лица в надтрудоспособна възраст;</w:t>
      </w:r>
    </w:p>
    <w:p w:rsidR="00155028" w:rsidRPr="003E7939" w:rsidRDefault="00155028" w:rsidP="006C4139">
      <w:pPr>
        <w:numPr>
          <w:ilvl w:val="0"/>
          <w:numId w:val="21"/>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Фактор образование</w:t>
      </w:r>
    </w:p>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         Образованието е фактор за социална интеграция и професионално развитие. Хората с основно и по-ниско образование заемат значим дял сред групата на безработните.                        </w:t>
      </w:r>
      <w:r w:rsidRPr="003E7939">
        <w:rPr>
          <w:rFonts w:ascii="Times New Roman" w:hAnsi="Times New Roman" w:cs="Times New Roman"/>
          <w:b/>
          <w:sz w:val="24"/>
          <w:szCs w:val="24"/>
        </w:rPr>
        <w:t>Образованието определя следните групи в риск:</w:t>
      </w:r>
    </w:p>
    <w:p w:rsidR="00155028" w:rsidRPr="003E7939" w:rsidRDefault="00155028" w:rsidP="006C4139">
      <w:pPr>
        <w:numPr>
          <w:ilvl w:val="1"/>
          <w:numId w:val="1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Деца, нередовно посещаващи училище с фокус деца от ромски произход от семейства в неравностойно положение;</w:t>
      </w:r>
    </w:p>
    <w:p w:rsidR="00155028" w:rsidRPr="003E7939" w:rsidRDefault="00155028" w:rsidP="006C4139">
      <w:pPr>
        <w:numPr>
          <w:ilvl w:val="1"/>
          <w:numId w:val="1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Младежи, напуснали рано уч</w:t>
      </w:r>
      <w:r w:rsidR="009834C0">
        <w:rPr>
          <w:rFonts w:ascii="Times New Roman" w:hAnsi="Times New Roman" w:cs="Times New Roman"/>
          <w:sz w:val="24"/>
          <w:szCs w:val="24"/>
        </w:rPr>
        <w:t>и</w:t>
      </w:r>
      <w:r w:rsidRPr="003E7939">
        <w:rPr>
          <w:rFonts w:ascii="Times New Roman" w:hAnsi="Times New Roman" w:cs="Times New Roman"/>
          <w:sz w:val="24"/>
          <w:szCs w:val="24"/>
        </w:rPr>
        <w:t>лище и младежи с основно и по-ниско образование;</w:t>
      </w:r>
    </w:p>
    <w:p w:rsidR="00155028" w:rsidRPr="003E7939" w:rsidRDefault="00155028" w:rsidP="006C4139">
      <w:pPr>
        <w:numPr>
          <w:ilvl w:val="1"/>
          <w:numId w:val="17"/>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Възрастни с основно и по-ниско образование.</w:t>
      </w:r>
    </w:p>
    <w:p w:rsidR="00155028" w:rsidRPr="003E7939" w:rsidRDefault="00155028" w:rsidP="006C4139">
      <w:pPr>
        <w:numPr>
          <w:ilvl w:val="0"/>
          <w:numId w:val="21"/>
        </w:numPr>
        <w:tabs>
          <w:tab w:val="num" w:pos="0"/>
        </w:tabs>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Фактор Структура на семейството</w:t>
      </w:r>
      <w:r w:rsidRPr="003E7939">
        <w:rPr>
          <w:rFonts w:ascii="Times New Roman" w:hAnsi="Times New Roman" w:cs="Times New Roman"/>
          <w:sz w:val="24"/>
          <w:szCs w:val="24"/>
        </w:rPr>
        <w:t xml:space="preserve"> – от съществено значение за формиране на рисковите групи по отношение на доходите са структурата и броят на членовете на семейството, както и разпределението на разходите между тях. Структурата на семейството е допълнителен фактор и поради това, че повечето хора със социални проблеми разчитат на близките си, тъй като социалното подпомагане и услугите не решават поставените пред тях проблеми и не компенсират рисковете, пред които са изправени. По отношение на структурата на семейството могат да се оформят следните групи:</w:t>
      </w:r>
    </w:p>
    <w:p w:rsidR="00155028" w:rsidRPr="003E7939" w:rsidRDefault="00155028" w:rsidP="006C4139">
      <w:pPr>
        <w:numPr>
          <w:ilvl w:val="0"/>
          <w:numId w:val="1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Многодетни семейства;</w:t>
      </w:r>
    </w:p>
    <w:p w:rsidR="00155028" w:rsidRPr="003E7939" w:rsidRDefault="00155028" w:rsidP="006C4139">
      <w:pPr>
        <w:numPr>
          <w:ilvl w:val="0"/>
          <w:numId w:val="1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Непълни семейства – родители, които сами отглеждат децата си, самотни хора с увреждания</w:t>
      </w:r>
      <w:r w:rsidR="009834C0">
        <w:rPr>
          <w:rFonts w:ascii="Times New Roman" w:hAnsi="Times New Roman" w:cs="Times New Roman"/>
          <w:sz w:val="24"/>
          <w:szCs w:val="24"/>
        </w:rPr>
        <w:t xml:space="preserve"> </w:t>
      </w:r>
      <w:r w:rsidRPr="003E7939">
        <w:rPr>
          <w:rFonts w:ascii="Times New Roman" w:hAnsi="Times New Roman" w:cs="Times New Roman"/>
          <w:sz w:val="24"/>
          <w:szCs w:val="24"/>
        </w:rPr>
        <w:t>и самотни възрастни хора.;</w:t>
      </w:r>
    </w:p>
    <w:p w:rsidR="00155028" w:rsidRPr="003E7939" w:rsidRDefault="00155028" w:rsidP="006C4139">
      <w:pPr>
        <w:numPr>
          <w:ilvl w:val="0"/>
          <w:numId w:val="21"/>
        </w:numPr>
        <w:tabs>
          <w:tab w:val="num" w:pos="142"/>
        </w:tabs>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 xml:space="preserve">Фактор Увреждане или сериозни здравословни проблеми на лице или член на семейството - </w:t>
      </w:r>
      <w:r w:rsidRPr="003E7939">
        <w:rPr>
          <w:rFonts w:ascii="Times New Roman" w:hAnsi="Times New Roman" w:cs="Times New Roman"/>
          <w:sz w:val="24"/>
          <w:szCs w:val="24"/>
        </w:rPr>
        <w:t xml:space="preserve"> липсата на подходящи алтернативи за заетост на хора с увреждания поставя в неравностойно положение семействата им по отношение на източниците на доходи и покриване на нуждите. В тази връзка се оформя групата на:</w:t>
      </w:r>
    </w:p>
    <w:p w:rsidR="00155028" w:rsidRPr="003E7939" w:rsidRDefault="00155028" w:rsidP="006C4139">
      <w:pPr>
        <w:numPr>
          <w:ilvl w:val="0"/>
          <w:numId w:val="2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Семейства, в чиито състав има човек с увреждане или с тежък здравословен проблем; семейства с хора с увреждания, оставащи без доходи в периодите между сключване на договор по програма за предоставяне на социални услуги ‘Личен асистент”, „Социа</w:t>
      </w:r>
      <w:r w:rsidR="009834C0">
        <w:rPr>
          <w:rFonts w:ascii="Times New Roman" w:hAnsi="Times New Roman" w:cs="Times New Roman"/>
          <w:sz w:val="24"/>
          <w:szCs w:val="24"/>
        </w:rPr>
        <w:t>л</w:t>
      </w:r>
      <w:r w:rsidRPr="003E7939">
        <w:rPr>
          <w:rFonts w:ascii="Times New Roman" w:hAnsi="Times New Roman" w:cs="Times New Roman"/>
          <w:sz w:val="24"/>
          <w:szCs w:val="24"/>
        </w:rPr>
        <w:t>ен асистент” или  „Домашен помощник”;</w:t>
      </w:r>
    </w:p>
    <w:p w:rsidR="00155028" w:rsidRPr="003E7939" w:rsidRDefault="00155028" w:rsidP="006C4139">
      <w:pPr>
        <w:numPr>
          <w:ilvl w:val="0"/>
          <w:numId w:val="2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Семейства с безработен член , непълни семейства с родители в пенсионна възраст.</w:t>
      </w:r>
    </w:p>
    <w:p w:rsidR="00155028" w:rsidRPr="003E7939" w:rsidRDefault="00155028" w:rsidP="006C4139">
      <w:pPr>
        <w:numPr>
          <w:ilvl w:val="0"/>
          <w:numId w:val="21"/>
        </w:numPr>
        <w:tabs>
          <w:tab w:val="num" w:pos="0"/>
        </w:tabs>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Фактор, липса на професионална квалификация</w:t>
      </w:r>
      <w:r w:rsidRPr="003E7939">
        <w:rPr>
          <w:rFonts w:ascii="Times New Roman" w:hAnsi="Times New Roman" w:cs="Times New Roman"/>
          <w:sz w:val="24"/>
          <w:szCs w:val="24"/>
        </w:rPr>
        <w:t xml:space="preserve"> – водят до неравностойна позиция на пазара на труда;</w:t>
      </w:r>
    </w:p>
    <w:p w:rsidR="00155028" w:rsidRPr="003E7939" w:rsidRDefault="00155028" w:rsidP="006C4139">
      <w:pPr>
        <w:numPr>
          <w:ilvl w:val="0"/>
          <w:numId w:val="21"/>
        </w:numPr>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Фактор Социално изключване и принадлежност към уязвими етнически малцинства</w:t>
      </w:r>
      <w:r w:rsidRPr="003E7939">
        <w:rPr>
          <w:rFonts w:ascii="Times New Roman" w:hAnsi="Times New Roman" w:cs="Times New Roman"/>
          <w:sz w:val="24"/>
          <w:szCs w:val="24"/>
        </w:rPr>
        <w:t>, живеещи в изолация в обособени квартали и махали;</w:t>
      </w:r>
    </w:p>
    <w:p w:rsidR="00155028" w:rsidRPr="003E7939" w:rsidRDefault="00155028" w:rsidP="006C4139">
      <w:pPr>
        <w:numPr>
          <w:ilvl w:val="0"/>
          <w:numId w:val="21"/>
        </w:numPr>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Фактор Застаряване на населението</w:t>
      </w:r>
      <w:r w:rsidRPr="003E7939">
        <w:rPr>
          <w:rFonts w:ascii="Times New Roman" w:hAnsi="Times New Roman" w:cs="Times New Roman"/>
          <w:sz w:val="24"/>
          <w:szCs w:val="24"/>
        </w:rPr>
        <w:t xml:space="preserve"> – концентрация на пенсионери и стари хора особено в селата на община Николаево;</w:t>
      </w:r>
    </w:p>
    <w:p w:rsidR="00155028" w:rsidRPr="003E7939" w:rsidRDefault="00155028" w:rsidP="006C4139">
      <w:pPr>
        <w:numPr>
          <w:ilvl w:val="0"/>
          <w:numId w:val="21"/>
        </w:numPr>
        <w:suppressAutoHyphens/>
        <w:spacing w:after="80"/>
        <w:ind w:left="0" w:firstLine="927"/>
        <w:jc w:val="both"/>
        <w:rPr>
          <w:rFonts w:ascii="Times New Roman" w:hAnsi="Times New Roman" w:cs="Times New Roman"/>
          <w:sz w:val="24"/>
          <w:szCs w:val="24"/>
        </w:rPr>
      </w:pPr>
      <w:r w:rsidRPr="003E7939">
        <w:rPr>
          <w:rFonts w:ascii="Times New Roman" w:hAnsi="Times New Roman" w:cs="Times New Roman"/>
          <w:b/>
          <w:sz w:val="24"/>
          <w:szCs w:val="24"/>
        </w:rPr>
        <w:t>Откъснатост от семейството</w:t>
      </w:r>
      <w:r w:rsidRPr="003E7939">
        <w:rPr>
          <w:rFonts w:ascii="Times New Roman" w:hAnsi="Times New Roman" w:cs="Times New Roman"/>
          <w:sz w:val="24"/>
          <w:szCs w:val="24"/>
        </w:rPr>
        <w:t xml:space="preserve"> – стари хора, настанени в институции.</w:t>
      </w:r>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В резултат на анализа на рисковите фактори бяха обособени няколко рискови групи. За да превъзмогне индивидът ситуацията на риск, често е необходима подкрепа и за семейството му. Така например превенцията на изоставянето на децата и реинтеграцията им в семейна среда често изисква подкрепа за семейството, за да излезе от кръга на бедност или за да се изгради родителски капацитет. Анализът на групите в риск очертава и съпътстващи групи, които се нуждаят от подкрепа.</w:t>
      </w:r>
    </w:p>
    <w:p w:rsidR="00155028" w:rsidRPr="003E7939" w:rsidRDefault="00CD126F" w:rsidP="00902ABE">
      <w:pPr>
        <w:pStyle w:val="2"/>
        <w:keepLines w:val="0"/>
        <w:numPr>
          <w:ilvl w:val="0"/>
          <w:numId w:val="0"/>
        </w:numPr>
        <w:suppressAutoHyphens/>
        <w:spacing w:before="240" w:after="80"/>
        <w:ind w:left="284" w:firstLine="283"/>
        <w:jc w:val="both"/>
        <w:rPr>
          <w:rFonts w:ascii="Times New Roman" w:hAnsi="Times New Roman" w:cs="Times New Roman"/>
          <w:sz w:val="24"/>
          <w:szCs w:val="24"/>
        </w:rPr>
      </w:pPr>
      <w:r w:rsidRPr="003E7939">
        <w:rPr>
          <w:rFonts w:ascii="Times New Roman" w:hAnsi="Times New Roman" w:cs="Times New Roman"/>
          <w:sz w:val="24"/>
          <w:szCs w:val="24"/>
        </w:rPr>
        <w:t>2.2.2.</w:t>
      </w:r>
      <w:r w:rsidR="00155028" w:rsidRPr="003E7939">
        <w:rPr>
          <w:rFonts w:ascii="Times New Roman" w:hAnsi="Times New Roman" w:cs="Times New Roman"/>
          <w:sz w:val="24"/>
          <w:szCs w:val="24"/>
        </w:rPr>
        <w:t>Характеристика на рисковите групи</w:t>
      </w:r>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Под влияние на тези фактори се обособяват рисковите групи сред децата, възрастните</w:t>
      </w:r>
      <w:r w:rsidRPr="003E7939">
        <w:rPr>
          <w:rFonts w:ascii="Times New Roman" w:hAnsi="Times New Roman" w:cs="Times New Roman"/>
          <w:sz w:val="24"/>
          <w:szCs w:val="24"/>
          <w:lang w:val="en-US"/>
        </w:rPr>
        <w:t xml:space="preserve"> и старите хора</w:t>
      </w:r>
      <w:r w:rsidRPr="003E7939">
        <w:rPr>
          <w:rFonts w:ascii="Times New Roman" w:hAnsi="Times New Roman" w:cs="Times New Roman"/>
          <w:sz w:val="24"/>
          <w:szCs w:val="24"/>
        </w:rPr>
        <w:t xml:space="preserve">. </w:t>
      </w:r>
    </w:p>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b/>
          <w:sz w:val="24"/>
          <w:szCs w:val="24"/>
        </w:rPr>
        <w:t>1. Една от най-зас</w:t>
      </w:r>
      <w:r w:rsidR="009834C0">
        <w:rPr>
          <w:rFonts w:ascii="Times New Roman" w:hAnsi="Times New Roman" w:cs="Times New Roman"/>
          <w:b/>
          <w:sz w:val="24"/>
          <w:szCs w:val="24"/>
        </w:rPr>
        <w:t>т</w:t>
      </w:r>
      <w:r w:rsidRPr="003E7939">
        <w:rPr>
          <w:rFonts w:ascii="Times New Roman" w:hAnsi="Times New Roman" w:cs="Times New Roman"/>
          <w:b/>
          <w:sz w:val="24"/>
          <w:szCs w:val="24"/>
        </w:rPr>
        <w:t>рашените групи в риск са децата.</w:t>
      </w:r>
      <w:r w:rsidRPr="003E7939">
        <w:rPr>
          <w:rFonts w:ascii="Times New Roman" w:hAnsi="Times New Roman" w:cs="Times New Roman"/>
          <w:sz w:val="24"/>
          <w:szCs w:val="24"/>
        </w:rPr>
        <w:t xml:space="preserve"> Положителният извод от направения преглед за 2010 и състоянието към 30.06.2015 г. е отпадането на категорията „</w:t>
      </w:r>
      <w:r w:rsidRPr="003E7939">
        <w:rPr>
          <w:rFonts w:ascii="Times New Roman" w:hAnsi="Times New Roman" w:cs="Times New Roman"/>
          <w:b/>
          <w:sz w:val="24"/>
          <w:szCs w:val="24"/>
        </w:rPr>
        <w:t>деца, настанени в специализирани институции</w:t>
      </w:r>
      <w:r w:rsidRPr="003E7939">
        <w:rPr>
          <w:rFonts w:ascii="Times New Roman" w:hAnsi="Times New Roman" w:cs="Times New Roman"/>
          <w:sz w:val="24"/>
          <w:szCs w:val="24"/>
        </w:rPr>
        <w:t>”. Към 30.06.2015 г. по данни на ДСП гр. Гурково няма деца от община Николаево, които да са настанени в институция – ДМСГД, ДДЛРГ, ДДУИ и ЦНСТ. За сравнение през 2010 г. – 22 деца в институции: ДМСГД – 16 деца, ДДЛРГ – 4 деца и ДДУИ – 2 деца.</w:t>
      </w:r>
    </w:p>
    <w:p w:rsidR="00155028" w:rsidRPr="003E7939" w:rsidRDefault="00155028" w:rsidP="00902ABE">
      <w:pPr>
        <w:ind w:left="360" w:firstLine="207"/>
        <w:jc w:val="both"/>
        <w:rPr>
          <w:rFonts w:ascii="Times New Roman" w:hAnsi="Times New Roman" w:cs="Times New Roman"/>
          <w:b/>
          <w:color w:val="FF0000"/>
          <w:sz w:val="24"/>
          <w:szCs w:val="24"/>
        </w:rPr>
      </w:pPr>
      <w:r w:rsidRPr="003E7939">
        <w:rPr>
          <w:rFonts w:ascii="Times New Roman" w:hAnsi="Times New Roman" w:cs="Times New Roman"/>
          <w:b/>
          <w:sz w:val="24"/>
          <w:szCs w:val="24"/>
        </w:rPr>
        <w:t>1.1. Деца с увреждания</w:t>
      </w:r>
      <w:r w:rsidRPr="003E7939">
        <w:rPr>
          <w:rFonts w:ascii="Times New Roman" w:hAnsi="Times New Roman" w:cs="Times New Roman"/>
          <w:sz w:val="24"/>
          <w:szCs w:val="24"/>
        </w:rPr>
        <w:t xml:space="preserve">  - анализът на данните от 2010 и 2015 г. показва увеличаване на броя на децата с увреждания /13 деца за 2010 г. и 23 деца за 2014 г./. Децата с увреждания преобладаващо се отглеждат в семейна среда.. Част от децата, отглеждани в семейна среда остават изолирани и не посещават училище или детска градина.</w:t>
      </w:r>
      <w:r w:rsidRPr="003E7939">
        <w:rPr>
          <w:rFonts w:ascii="Times New Roman" w:hAnsi="Times New Roman" w:cs="Times New Roman"/>
          <w:color w:val="FF0000"/>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992"/>
        <w:gridCol w:w="1276"/>
        <w:gridCol w:w="1417"/>
        <w:gridCol w:w="1418"/>
        <w:gridCol w:w="709"/>
      </w:tblGrid>
      <w:tr w:rsidR="00155028" w:rsidRPr="003E7939" w:rsidTr="00155028">
        <w:tc>
          <w:tcPr>
            <w:tcW w:w="3369" w:type="dxa"/>
          </w:tcPr>
          <w:p w:rsidR="00155028" w:rsidRPr="003E7939" w:rsidRDefault="00155028" w:rsidP="00902ABE">
            <w:pPr>
              <w:jc w:val="both"/>
              <w:rPr>
                <w:rFonts w:ascii="Times New Roman" w:hAnsi="Times New Roman" w:cs="Times New Roman"/>
                <w:b/>
                <w:sz w:val="24"/>
                <w:szCs w:val="24"/>
              </w:rPr>
            </w:pPr>
          </w:p>
        </w:tc>
        <w:tc>
          <w:tcPr>
            <w:tcW w:w="992" w:type="dxa"/>
          </w:tcPr>
          <w:p w:rsidR="00155028" w:rsidRPr="00A462D6" w:rsidRDefault="00155028" w:rsidP="00902ABE">
            <w:pPr>
              <w:jc w:val="both"/>
              <w:rPr>
                <w:rFonts w:ascii="Times New Roman" w:hAnsi="Times New Roman" w:cs="Times New Roman"/>
                <w:b/>
                <w:sz w:val="20"/>
                <w:szCs w:val="20"/>
              </w:rPr>
            </w:pPr>
            <w:r w:rsidRPr="00A462D6">
              <w:rPr>
                <w:rFonts w:ascii="Times New Roman" w:hAnsi="Times New Roman" w:cs="Times New Roman"/>
                <w:b/>
                <w:sz w:val="20"/>
                <w:szCs w:val="20"/>
              </w:rPr>
              <w:t>По възраст ОБЩО</w:t>
            </w:r>
          </w:p>
        </w:tc>
        <w:tc>
          <w:tcPr>
            <w:tcW w:w="992" w:type="dxa"/>
          </w:tcPr>
          <w:p w:rsidR="00155028" w:rsidRPr="00A462D6" w:rsidRDefault="00155028" w:rsidP="00902ABE">
            <w:pPr>
              <w:jc w:val="both"/>
              <w:rPr>
                <w:rFonts w:ascii="Times New Roman" w:hAnsi="Times New Roman" w:cs="Times New Roman"/>
                <w:b/>
                <w:sz w:val="20"/>
                <w:szCs w:val="20"/>
              </w:rPr>
            </w:pPr>
            <w:r w:rsidRPr="00A462D6">
              <w:rPr>
                <w:rFonts w:ascii="Times New Roman" w:hAnsi="Times New Roman" w:cs="Times New Roman"/>
                <w:b/>
                <w:sz w:val="20"/>
                <w:szCs w:val="20"/>
              </w:rPr>
              <w:t>Възраст и пол</w:t>
            </w:r>
          </w:p>
        </w:tc>
        <w:tc>
          <w:tcPr>
            <w:tcW w:w="1276" w:type="dxa"/>
          </w:tcPr>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От тях: Физически увреждания</w:t>
            </w:r>
          </w:p>
        </w:tc>
        <w:tc>
          <w:tcPr>
            <w:tcW w:w="1417" w:type="dxa"/>
          </w:tcPr>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От тях: Умствена изостаналост</w:t>
            </w:r>
          </w:p>
        </w:tc>
        <w:tc>
          <w:tcPr>
            <w:tcW w:w="1418" w:type="dxa"/>
          </w:tcPr>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От тях:</w:t>
            </w:r>
          </w:p>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 xml:space="preserve">Психични разстройства </w:t>
            </w:r>
          </w:p>
        </w:tc>
        <w:tc>
          <w:tcPr>
            <w:tcW w:w="709" w:type="dxa"/>
          </w:tcPr>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От тях:</w:t>
            </w:r>
          </w:p>
          <w:p w:rsidR="00155028" w:rsidRPr="00A462D6" w:rsidRDefault="00155028" w:rsidP="00902ABE">
            <w:pPr>
              <w:jc w:val="both"/>
              <w:rPr>
                <w:rFonts w:ascii="Times New Roman" w:hAnsi="Times New Roman" w:cs="Times New Roman"/>
                <w:sz w:val="20"/>
                <w:szCs w:val="20"/>
              </w:rPr>
            </w:pPr>
            <w:r w:rsidRPr="00A462D6">
              <w:rPr>
                <w:rFonts w:ascii="Times New Roman" w:hAnsi="Times New Roman" w:cs="Times New Roman"/>
                <w:sz w:val="20"/>
                <w:szCs w:val="20"/>
              </w:rPr>
              <w:t>други</w:t>
            </w:r>
          </w:p>
        </w:tc>
      </w:tr>
      <w:tr w:rsidR="00155028" w:rsidRPr="003E7939" w:rsidTr="00155028">
        <w:tc>
          <w:tcPr>
            <w:tcW w:w="3369" w:type="dxa"/>
          </w:tcPr>
          <w:p w:rsidR="00155028" w:rsidRPr="003E7939" w:rsidRDefault="00155028" w:rsidP="00902ABE">
            <w:pPr>
              <w:jc w:val="both"/>
              <w:rPr>
                <w:rFonts w:ascii="Times New Roman" w:hAnsi="Times New Roman" w:cs="Times New Roman"/>
                <w:i/>
                <w:sz w:val="24"/>
                <w:szCs w:val="24"/>
              </w:rPr>
            </w:pPr>
            <w:r w:rsidRPr="003E7939">
              <w:rPr>
                <w:rFonts w:ascii="Times New Roman" w:hAnsi="Times New Roman" w:cs="Times New Roman"/>
                <w:i/>
                <w:sz w:val="24"/>
                <w:szCs w:val="24"/>
              </w:rPr>
              <w:t>Брой сред детското население</w:t>
            </w:r>
          </w:p>
        </w:tc>
        <w:tc>
          <w:tcPr>
            <w:tcW w:w="992" w:type="dxa"/>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p>
        </w:tc>
        <w:tc>
          <w:tcPr>
            <w:tcW w:w="1276" w:type="dxa"/>
          </w:tcPr>
          <w:p w:rsidR="00155028" w:rsidRPr="003E7939" w:rsidRDefault="00155028" w:rsidP="00902ABE">
            <w:pPr>
              <w:jc w:val="both"/>
              <w:rPr>
                <w:rFonts w:ascii="Times New Roman" w:hAnsi="Times New Roman" w:cs="Times New Roman"/>
                <w:sz w:val="24"/>
                <w:szCs w:val="24"/>
              </w:rPr>
            </w:pP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Деца - момчета от 0 до 3 г. </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Деца - момичета от 0 до 3 г. </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Деца - момчета от 4 до 7 г. </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8</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Деца - момичета от 4 до 7 г. </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 момчета 8 до 14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10</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Деца - момичета 8 до 14 г.</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Момчета от 15 до 18 навършени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1276" w:type="dxa"/>
          </w:tcPr>
          <w:p w:rsidR="00155028" w:rsidRPr="003E7939" w:rsidRDefault="00155028" w:rsidP="00902ABE">
            <w:pPr>
              <w:jc w:val="both"/>
              <w:rPr>
                <w:rFonts w:ascii="Times New Roman" w:hAnsi="Times New Roman" w:cs="Times New Roman"/>
                <w:sz w:val="24"/>
                <w:szCs w:val="24"/>
              </w:rPr>
            </w:pP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Момичета от 15 до 18 навършени г.</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p>
        </w:tc>
        <w:tc>
          <w:tcPr>
            <w:tcW w:w="1276" w:type="dxa"/>
          </w:tcPr>
          <w:p w:rsidR="00155028" w:rsidRPr="003E7939" w:rsidRDefault="00155028" w:rsidP="00902ABE">
            <w:pPr>
              <w:jc w:val="both"/>
              <w:rPr>
                <w:rFonts w:ascii="Times New Roman" w:hAnsi="Times New Roman" w:cs="Times New Roman"/>
                <w:sz w:val="24"/>
                <w:szCs w:val="24"/>
              </w:rPr>
            </w:pP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b/>
                <w:sz w:val="24"/>
                <w:szCs w:val="24"/>
              </w:rPr>
            </w:pPr>
            <w:r w:rsidRPr="003E7939">
              <w:rPr>
                <w:rFonts w:ascii="Times New Roman" w:hAnsi="Times New Roman" w:cs="Times New Roman"/>
                <w:b/>
                <w:sz w:val="24"/>
                <w:szCs w:val="24"/>
              </w:rPr>
              <w:t>Общо деца с увреждания</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23</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23</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16</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r>
    </w:tbl>
    <w:p w:rsidR="00155028" w:rsidRPr="003E7939" w:rsidRDefault="00155028" w:rsidP="00902ABE">
      <w:pPr>
        <w:ind w:firstLine="567"/>
        <w:jc w:val="both"/>
        <w:rPr>
          <w:rFonts w:ascii="Times New Roman" w:hAnsi="Times New Roman" w:cs="Times New Roman"/>
          <w:sz w:val="24"/>
          <w:szCs w:val="24"/>
        </w:rPr>
      </w:pPr>
      <w:r w:rsidRPr="003E7939">
        <w:rPr>
          <w:rFonts w:ascii="Times New Roman" w:hAnsi="Times New Roman" w:cs="Times New Roman"/>
          <w:sz w:val="24"/>
          <w:szCs w:val="24"/>
        </w:rPr>
        <w:t>Семействата на всички де</w:t>
      </w:r>
      <w:r w:rsidR="00A462D6">
        <w:rPr>
          <w:rFonts w:ascii="Times New Roman" w:hAnsi="Times New Roman" w:cs="Times New Roman"/>
          <w:sz w:val="24"/>
          <w:szCs w:val="24"/>
        </w:rPr>
        <w:t xml:space="preserve">ца с увреждания се нуждаят от </w:t>
      </w:r>
      <w:r w:rsidRPr="003E7939">
        <w:rPr>
          <w:rFonts w:ascii="Times New Roman" w:hAnsi="Times New Roman" w:cs="Times New Roman"/>
          <w:sz w:val="24"/>
          <w:szCs w:val="24"/>
        </w:rPr>
        <w:t xml:space="preserve"> подкрепа за отглеждане на децата, като особено остро тази необходимост се проявява при следните свързани групи в риск:</w:t>
      </w:r>
    </w:p>
    <w:p w:rsidR="00155028" w:rsidRPr="003E7939" w:rsidRDefault="00155028" w:rsidP="006C4139">
      <w:pPr>
        <w:numPr>
          <w:ilvl w:val="0"/>
          <w:numId w:val="3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Самотни майки;</w:t>
      </w:r>
    </w:p>
    <w:p w:rsidR="00155028" w:rsidRPr="003E7939" w:rsidRDefault="00155028" w:rsidP="006C4139">
      <w:pPr>
        <w:numPr>
          <w:ilvl w:val="0"/>
          <w:numId w:val="3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Семейства, в които единият партньор е личен асистент;</w:t>
      </w:r>
    </w:p>
    <w:p w:rsidR="00155028" w:rsidRPr="003E7939" w:rsidRDefault="00155028" w:rsidP="006C4139">
      <w:pPr>
        <w:numPr>
          <w:ilvl w:val="0"/>
          <w:numId w:val="30"/>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Многодетни семейства с деца с увреждания.</w:t>
      </w:r>
    </w:p>
    <w:p w:rsidR="00155028" w:rsidRPr="003E7939" w:rsidRDefault="00155028" w:rsidP="00902ABE">
      <w:pPr>
        <w:spacing w:after="0"/>
        <w:ind w:firstLine="567"/>
        <w:jc w:val="both"/>
        <w:rPr>
          <w:rFonts w:ascii="Times New Roman" w:hAnsi="Times New Roman" w:cs="Times New Roman"/>
          <w:sz w:val="24"/>
          <w:szCs w:val="24"/>
        </w:rPr>
      </w:pPr>
      <w:r w:rsidRPr="003E7939">
        <w:rPr>
          <w:rFonts w:ascii="Times New Roman" w:hAnsi="Times New Roman" w:cs="Times New Roman"/>
          <w:b/>
          <w:sz w:val="24"/>
          <w:szCs w:val="24"/>
        </w:rPr>
        <w:t xml:space="preserve">  1.2. Уязвими семейства с деца</w:t>
      </w:r>
      <w:r w:rsidRPr="003E7939">
        <w:rPr>
          <w:rFonts w:ascii="Times New Roman" w:hAnsi="Times New Roman" w:cs="Times New Roman"/>
          <w:sz w:val="24"/>
          <w:szCs w:val="24"/>
        </w:rPr>
        <w:t xml:space="preserve"> – това са специфични рискови групи, обхващащи семейства, изпаднали в ситуация на уязвимост по една или друга причина. В нея влизат многодетните семейства, непълните семейства, семействата, в които един или двамата родители са с увреждане, бедни семейства, непълнолетни родители и др. Подкрепата на семействата, а не само на децата в риск, ще създаде условия за задържане на децата  в семейството и за повишаване на качеството на грижите по тях.</w:t>
      </w:r>
    </w:p>
    <w:p w:rsidR="00155028" w:rsidRPr="003E7939" w:rsidRDefault="00155028" w:rsidP="00902ABE">
      <w:pPr>
        <w:tabs>
          <w:tab w:val="num" w:pos="2160"/>
        </w:tabs>
        <w:spacing w:after="0"/>
        <w:ind w:firstLine="284"/>
        <w:jc w:val="both"/>
        <w:rPr>
          <w:rFonts w:ascii="Times New Roman" w:hAnsi="Times New Roman" w:cs="Times New Roman"/>
          <w:sz w:val="24"/>
          <w:szCs w:val="24"/>
        </w:rPr>
      </w:pPr>
      <w:r w:rsidRPr="003E7939">
        <w:rPr>
          <w:rFonts w:ascii="Times New Roman" w:hAnsi="Times New Roman" w:cs="Times New Roman"/>
          <w:sz w:val="24"/>
          <w:szCs w:val="24"/>
        </w:rPr>
        <w:t>-  Деца на самотни родители – по данни на ДСП Гурково 635 деца от община Николаево се отглеждат от самотни родители. Необходимо е да се проучи каква част от децата в риск от отпадане от училище, с агресивно поведение са били отглеждани от самотни родители.</w:t>
      </w:r>
    </w:p>
    <w:p w:rsidR="00155028" w:rsidRPr="003E7939" w:rsidRDefault="00155028" w:rsidP="00902ABE">
      <w:pPr>
        <w:tabs>
          <w:tab w:val="num" w:pos="2160"/>
        </w:tabs>
        <w:spacing w:after="0"/>
        <w:ind w:firstLine="284"/>
        <w:jc w:val="both"/>
        <w:rPr>
          <w:rFonts w:ascii="Times New Roman" w:hAnsi="Times New Roman" w:cs="Times New Roman"/>
          <w:sz w:val="24"/>
          <w:szCs w:val="24"/>
        </w:rPr>
      </w:pPr>
      <w:r w:rsidRPr="003E7939">
        <w:rPr>
          <w:rFonts w:ascii="Times New Roman" w:hAnsi="Times New Roman" w:cs="Times New Roman"/>
          <w:sz w:val="24"/>
          <w:szCs w:val="24"/>
        </w:rPr>
        <w:t>-  Деца в многодетни семейства – 751. Децата в многодетните семейства са част от групата на нередовно посещаващите училище, както и на ранно отпадащите. Това основно са</w:t>
      </w:r>
      <w:r w:rsidRPr="003E7939">
        <w:rPr>
          <w:rFonts w:ascii="Times New Roman" w:hAnsi="Times New Roman" w:cs="Times New Roman"/>
          <w:color w:val="FF0000"/>
          <w:sz w:val="24"/>
          <w:szCs w:val="24"/>
        </w:rPr>
        <w:t xml:space="preserve"> </w:t>
      </w:r>
      <w:r w:rsidRPr="003E7939">
        <w:rPr>
          <w:rFonts w:ascii="Times New Roman" w:hAnsi="Times New Roman" w:cs="Times New Roman"/>
          <w:sz w:val="24"/>
          <w:szCs w:val="24"/>
        </w:rPr>
        <w:t xml:space="preserve">деца от ромски семейства. За да се даде възможност за социално включване и да имат равен шанс, е необходимо да се осигури достъп до качествено образование на тези деца. Паралелно, обхващането на децата от многодетни семейства в ранна възраст в детска градина и в целодневна форма на организация на  образованието, ще подпомогне социално слабите семейства при отглеждането им.  Данните показват, че всички деца от община Николаево са обхванати от системата на образованието. </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b/>
          <w:sz w:val="24"/>
          <w:szCs w:val="24"/>
        </w:rPr>
        <w:t>1.3.  Деца, отпаднали или в риск от отпадане от училище</w:t>
      </w:r>
      <w:r w:rsidRPr="003E7939">
        <w:rPr>
          <w:rFonts w:ascii="Times New Roman" w:hAnsi="Times New Roman" w:cs="Times New Roman"/>
          <w:sz w:val="24"/>
          <w:szCs w:val="24"/>
        </w:rPr>
        <w:t xml:space="preserve"> – категорията „Необхванати” вече не фигурира в анализа на ситуацията. Тенденцията на отпадане от училище – сравнително константна стойност / 2010/2011 г.  – 7 деца, 2014/2015 г. – 8 деца/. Отпадането от училище и липсата на образование е един от най-големите фактори за попадане в ситуация на множество рискове – бедност, противоправно поведение, насилие и др.   </w:t>
      </w:r>
    </w:p>
    <w:p w:rsidR="00155028" w:rsidRPr="003E7939" w:rsidRDefault="00155028" w:rsidP="00902ABE">
      <w:pPr>
        <w:spacing w:after="0"/>
        <w:ind w:left="709"/>
        <w:jc w:val="both"/>
        <w:rPr>
          <w:rFonts w:ascii="Times New Roman" w:hAnsi="Times New Roman" w:cs="Times New Roman"/>
          <w:b/>
          <w:sz w:val="24"/>
          <w:szCs w:val="24"/>
        </w:rPr>
      </w:pPr>
      <w:r w:rsidRPr="003E7939">
        <w:rPr>
          <w:rFonts w:ascii="Times New Roman" w:hAnsi="Times New Roman" w:cs="Times New Roman"/>
          <w:b/>
          <w:sz w:val="24"/>
          <w:szCs w:val="24"/>
        </w:rPr>
        <w:t>Свързани групи в риск:</w:t>
      </w:r>
    </w:p>
    <w:p w:rsidR="00155028" w:rsidRPr="003E7939" w:rsidRDefault="00155028" w:rsidP="006C4139">
      <w:pPr>
        <w:numPr>
          <w:ilvl w:val="0"/>
          <w:numId w:val="31"/>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Родители на деца от ромски произход с основно и по-ниско образование;</w:t>
      </w:r>
    </w:p>
    <w:p w:rsidR="00155028" w:rsidRPr="003E7939" w:rsidRDefault="00155028" w:rsidP="006C4139">
      <w:pPr>
        <w:numPr>
          <w:ilvl w:val="0"/>
          <w:numId w:val="31"/>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Деца в многодетни семейства.</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b/>
          <w:sz w:val="24"/>
          <w:szCs w:val="24"/>
        </w:rPr>
        <w:t>1.4. Деца, жертва на насилие, злоупотреба и неглижиране</w:t>
      </w:r>
      <w:r w:rsidRPr="003E7939">
        <w:rPr>
          <w:rFonts w:ascii="Times New Roman" w:hAnsi="Times New Roman" w:cs="Times New Roman"/>
          <w:sz w:val="24"/>
          <w:szCs w:val="24"/>
        </w:rPr>
        <w:t xml:space="preserve"> – по данни на ОЗД при ДСП  Гурково в община Николаево има регистриран случай на 1 дете, жертва на насилие към 30.06.2015 г. За 2014 г. децата, жертви на насилие са 5. Няма деца, жертва на трафик. Няма деца, пострадали от престъпление. </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За 2014 г. по данни на РПУ на МВР  гр. Гурково има 3 деца, пострадали от престъпление. За децата, жертви на насилие остава необходимо осигуряването на сигурност, терапия за преодоляване на травмите, обществена и социална подкрепа.</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b/>
          <w:sz w:val="24"/>
          <w:szCs w:val="24"/>
        </w:rPr>
        <w:t>1.5. Деца с рисково поведение, противообществени прояви и поведенчески проблеми</w:t>
      </w:r>
      <w:r w:rsidRPr="003E7939">
        <w:rPr>
          <w:rFonts w:ascii="Times New Roman" w:hAnsi="Times New Roman" w:cs="Times New Roman"/>
          <w:sz w:val="24"/>
          <w:szCs w:val="24"/>
        </w:rPr>
        <w:t xml:space="preserve"> – предизвикани от различни фактори като нисък родителски контрол, раздяла в семейството, бедност, безработица. Поведенческите проблеми, определени от съответните експерти са: агресия, кражби, побой и др. </w:t>
      </w:r>
    </w:p>
    <w:p w:rsidR="00155028" w:rsidRPr="003E7939" w:rsidRDefault="00155028"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За 2014 г. има едно малолетно лице и едно непълнолетно лице, извършили противообществена проява и регистрирани в ДПС. </w:t>
      </w:r>
    </w:p>
    <w:p w:rsidR="00155028" w:rsidRPr="003E7939" w:rsidRDefault="00155028" w:rsidP="006C4139">
      <w:pPr>
        <w:numPr>
          <w:ilvl w:val="1"/>
          <w:numId w:val="23"/>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Брой непълнолетни, извършили престъпление – през 2010 г. – 7, през 2014 г. – 5, към 30.06.2015 г. – 2 лица.;</w:t>
      </w:r>
    </w:p>
    <w:p w:rsidR="00155028" w:rsidRPr="003E7939" w:rsidRDefault="00155028" w:rsidP="006C4139">
      <w:pPr>
        <w:numPr>
          <w:ilvl w:val="1"/>
          <w:numId w:val="23"/>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Деца, на които е наложена възпитателна мярка обществен възпитател – при 10 деца за 2010 г, през 2014 г. – 20;</w:t>
      </w:r>
    </w:p>
    <w:p w:rsidR="00155028" w:rsidRPr="003E7939" w:rsidRDefault="00155028" w:rsidP="006C4139">
      <w:pPr>
        <w:numPr>
          <w:ilvl w:val="0"/>
          <w:numId w:val="24"/>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Едно дете е настанено във ВУИ.</w:t>
      </w:r>
    </w:p>
    <w:p w:rsidR="00155028" w:rsidRPr="003E7939" w:rsidRDefault="00155028" w:rsidP="00902ABE">
      <w:pPr>
        <w:ind w:firstLine="709"/>
        <w:jc w:val="both"/>
        <w:rPr>
          <w:rFonts w:ascii="Times New Roman" w:hAnsi="Times New Roman" w:cs="Times New Roman"/>
          <w:sz w:val="24"/>
          <w:szCs w:val="24"/>
        </w:rPr>
      </w:pPr>
      <w:r w:rsidRPr="003E7939">
        <w:rPr>
          <w:rFonts w:ascii="Times New Roman" w:hAnsi="Times New Roman" w:cs="Times New Roman"/>
          <w:b/>
          <w:sz w:val="24"/>
          <w:szCs w:val="24"/>
        </w:rPr>
        <w:t>1.6. Деца с родители в чужбина</w:t>
      </w:r>
      <w:r w:rsidRPr="003E7939">
        <w:rPr>
          <w:rFonts w:ascii="Times New Roman" w:hAnsi="Times New Roman" w:cs="Times New Roman"/>
          <w:sz w:val="24"/>
          <w:szCs w:val="24"/>
        </w:rPr>
        <w:t>, отглеждани без пряк родителски контрол и /или прекъсване на преките емоционални контакти с родителите. В повечето случаи децата са оставени за отглеждане при близки и роднини, които не винаги успяват да се справят с възпитанието им. Други деца заминават с родителите си в чужбина и има сериозна опасност от прекъсване на образованието им.</w:t>
      </w:r>
    </w:p>
    <w:p w:rsidR="00155028" w:rsidRPr="00A462D6" w:rsidRDefault="00155028" w:rsidP="006C4139">
      <w:pPr>
        <w:numPr>
          <w:ilvl w:val="0"/>
          <w:numId w:val="25"/>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2010 г. – 34 деца с родители в чужбина , 2015 г. – 53 деца.</w:t>
      </w:r>
    </w:p>
    <w:p w:rsidR="00155028" w:rsidRPr="003E7939" w:rsidRDefault="00155028" w:rsidP="006C4139">
      <w:pPr>
        <w:numPr>
          <w:ilvl w:val="0"/>
          <w:numId w:val="23"/>
        </w:numPr>
        <w:tabs>
          <w:tab w:val="clear" w:pos="1070"/>
          <w:tab w:val="num" w:pos="0"/>
          <w:tab w:val="left" w:pos="1276"/>
        </w:tabs>
        <w:suppressAutoHyphens/>
        <w:spacing w:after="80"/>
        <w:ind w:left="0" w:firstLine="710"/>
        <w:jc w:val="both"/>
        <w:rPr>
          <w:rFonts w:ascii="Times New Roman" w:hAnsi="Times New Roman" w:cs="Times New Roman"/>
          <w:sz w:val="24"/>
          <w:szCs w:val="24"/>
        </w:rPr>
      </w:pPr>
      <w:r w:rsidRPr="003E7939">
        <w:rPr>
          <w:rFonts w:ascii="Times New Roman" w:hAnsi="Times New Roman" w:cs="Times New Roman"/>
          <w:b/>
          <w:sz w:val="24"/>
          <w:szCs w:val="24"/>
        </w:rPr>
        <w:t>Хора с увреждания:</w:t>
      </w:r>
      <w:r w:rsidRPr="003E7939">
        <w:rPr>
          <w:rFonts w:ascii="Times New Roman" w:hAnsi="Times New Roman" w:cs="Times New Roman"/>
          <w:sz w:val="24"/>
          <w:szCs w:val="24"/>
        </w:rPr>
        <w:t xml:space="preserve"> Общият брой на хората с увреждания в община Николаево</w:t>
      </w:r>
      <w:r w:rsidR="00A462D6">
        <w:rPr>
          <w:rFonts w:ascii="Times New Roman" w:hAnsi="Times New Roman" w:cs="Times New Roman"/>
          <w:sz w:val="24"/>
          <w:szCs w:val="24"/>
        </w:rPr>
        <w:t xml:space="preserve"> към 30.06.2015 г. </w:t>
      </w:r>
      <w:r w:rsidRPr="003E7939">
        <w:rPr>
          <w:rFonts w:ascii="Times New Roman" w:hAnsi="Times New Roman" w:cs="Times New Roman"/>
          <w:sz w:val="24"/>
          <w:szCs w:val="24"/>
        </w:rPr>
        <w:t xml:space="preserve"> е 337 души, а  лицата с увреждания сред пълнолетното население са 314 души. Сравнение с данните от края на 2009 г . , когато общият брой на лицата с увреждания е бил 278 души, показва тенденцията е към увеличение.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992"/>
        <w:gridCol w:w="992"/>
        <w:gridCol w:w="1276"/>
        <w:gridCol w:w="1417"/>
        <w:gridCol w:w="1418"/>
        <w:gridCol w:w="709"/>
      </w:tblGrid>
      <w:tr w:rsidR="00155028" w:rsidRPr="003E7939" w:rsidTr="00155028">
        <w:tc>
          <w:tcPr>
            <w:tcW w:w="3369" w:type="dxa"/>
          </w:tcPr>
          <w:p w:rsidR="00155028" w:rsidRPr="003E7939" w:rsidRDefault="00155028" w:rsidP="00902ABE">
            <w:pPr>
              <w:jc w:val="both"/>
              <w:rPr>
                <w:rFonts w:ascii="Times New Roman" w:hAnsi="Times New Roman" w:cs="Times New Roman"/>
                <w:i/>
                <w:sz w:val="24"/>
                <w:szCs w:val="24"/>
              </w:rPr>
            </w:pPr>
            <w:r w:rsidRPr="003E7939">
              <w:rPr>
                <w:rFonts w:ascii="Times New Roman" w:hAnsi="Times New Roman" w:cs="Times New Roman"/>
                <w:i/>
                <w:sz w:val="24"/>
                <w:szCs w:val="24"/>
              </w:rPr>
              <w:t>Лица с увреждания сред пълнолетното население</w:t>
            </w:r>
          </w:p>
        </w:tc>
        <w:tc>
          <w:tcPr>
            <w:tcW w:w="992" w:type="dxa"/>
          </w:tcPr>
          <w:p w:rsidR="00155028" w:rsidRPr="003E7939" w:rsidRDefault="00155028" w:rsidP="00902ABE">
            <w:pPr>
              <w:jc w:val="both"/>
              <w:rPr>
                <w:rFonts w:ascii="Times New Roman" w:hAnsi="Times New Roman" w:cs="Times New Roman"/>
                <w:b/>
                <w:sz w:val="24"/>
                <w:szCs w:val="24"/>
              </w:rPr>
            </w:pPr>
            <w:r w:rsidRPr="003E7939">
              <w:rPr>
                <w:rFonts w:ascii="Times New Roman" w:hAnsi="Times New Roman" w:cs="Times New Roman"/>
                <w:b/>
                <w:sz w:val="24"/>
                <w:szCs w:val="24"/>
              </w:rPr>
              <w:t>По възраст ОБЩО</w:t>
            </w:r>
          </w:p>
        </w:tc>
        <w:tc>
          <w:tcPr>
            <w:tcW w:w="992" w:type="dxa"/>
          </w:tcPr>
          <w:p w:rsidR="00155028" w:rsidRPr="003E7939" w:rsidRDefault="00155028" w:rsidP="00902ABE">
            <w:pPr>
              <w:jc w:val="both"/>
              <w:rPr>
                <w:rFonts w:ascii="Times New Roman" w:hAnsi="Times New Roman" w:cs="Times New Roman"/>
                <w:b/>
                <w:sz w:val="24"/>
                <w:szCs w:val="24"/>
              </w:rPr>
            </w:pPr>
            <w:r w:rsidRPr="003E7939">
              <w:rPr>
                <w:rFonts w:ascii="Times New Roman" w:hAnsi="Times New Roman" w:cs="Times New Roman"/>
                <w:b/>
                <w:sz w:val="24"/>
                <w:szCs w:val="24"/>
              </w:rPr>
              <w:t>Възраст и пол</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От тях: Физически увреждания</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От тях: Умствена изостаналост</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От тях:</w:t>
            </w:r>
          </w:p>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Психични разстройства </w:t>
            </w: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От тях:</w:t>
            </w:r>
          </w:p>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други</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Мъже от 19 до 29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24</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11</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Жени от 19 до 29 г.</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13</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8</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Мъже от 30 до 62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79</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47</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38</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Жени от 30 до 59 г. </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32</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26</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w:t>
            </w: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Мъже от 63 г. до 75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110</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52</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50</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Жени от 60 г. до 75 г.</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58</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57</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Жени над 76 г.</w:t>
            </w:r>
          </w:p>
        </w:tc>
        <w:tc>
          <w:tcPr>
            <w:tcW w:w="992" w:type="dxa"/>
            <w:vMerge w:val="restart"/>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101</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61</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61</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p>
        </w:tc>
      </w:tr>
      <w:tr w:rsidR="00155028" w:rsidRPr="003E7939" w:rsidTr="00155028">
        <w:tc>
          <w:tcPr>
            <w:tcW w:w="336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Мъже над 76 г.</w:t>
            </w:r>
          </w:p>
        </w:tc>
        <w:tc>
          <w:tcPr>
            <w:tcW w:w="992" w:type="dxa"/>
            <w:vMerge/>
          </w:tcPr>
          <w:p w:rsidR="00155028" w:rsidRPr="003E7939" w:rsidRDefault="00155028" w:rsidP="00902ABE">
            <w:pPr>
              <w:jc w:val="both"/>
              <w:rPr>
                <w:rFonts w:ascii="Times New Roman" w:hAnsi="Times New Roman" w:cs="Times New Roman"/>
                <w:sz w:val="24"/>
                <w:szCs w:val="24"/>
              </w:rPr>
            </w:pP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40</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38</w:t>
            </w:r>
          </w:p>
        </w:tc>
        <w:tc>
          <w:tcPr>
            <w:tcW w:w="1417" w:type="dxa"/>
          </w:tcPr>
          <w:p w:rsidR="00155028" w:rsidRPr="003E7939" w:rsidRDefault="00155028" w:rsidP="00902ABE">
            <w:pPr>
              <w:jc w:val="both"/>
              <w:rPr>
                <w:rFonts w:ascii="Times New Roman" w:hAnsi="Times New Roman" w:cs="Times New Roman"/>
                <w:sz w:val="24"/>
                <w:szCs w:val="24"/>
              </w:rPr>
            </w:pPr>
          </w:p>
        </w:tc>
        <w:tc>
          <w:tcPr>
            <w:tcW w:w="1418" w:type="dxa"/>
          </w:tcPr>
          <w:p w:rsidR="00155028" w:rsidRPr="003E7939" w:rsidRDefault="00155028" w:rsidP="00902ABE">
            <w:pPr>
              <w:jc w:val="both"/>
              <w:rPr>
                <w:rFonts w:ascii="Times New Roman" w:hAnsi="Times New Roman" w:cs="Times New Roman"/>
                <w:sz w:val="24"/>
                <w:szCs w:val="24"/>
              </w:rPr>
            </w:pP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w:t>
            </w:r>
          </w:p>
        </w:tc>
      </w:tr>
      <w:tr w:rsidR="00155028" w:rsidRPr="003E7939" w:rsidTr="00155028">
        <w:tc>
          <w:tcPr>
            <w:tcW w:w="3369" w:type="dxa"/>
          </w:tcPr>
          <w:p w:rsidR="00155028" w:rsidRPr="003E7939" w:rsidRDefault="00155028" w:rsidP="00902ABE">
            <w:pPr>
              <w:jc w:val="both"/>
              <w:rPr>
                <w:rFonts w:ascii="Times New Roman" w:hAnsi="Times New Roman" w:cs="Times New Roman"/>
                <w:b/>
                <w:sz w:val="24"/>
                <w:szCs w:val="24"/>
              </w:rPr>
            </w:pPr>
            <w:r w:rsidRPr="003E7939">
              <w:rPr>
                <w:rFonts w:ascii="Times New Roman" w:hAnsi="Times New Roman" w:cs="Times New Roman"/>
                <w:b/>
                <w:sz w:val="24"/>
                <w:szCs w:val="24"/>
              </w:rPr>
              <w:t xml:space="preserve">Общ брой лица с увреждания </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314</w:t>
            </w:r>
          </w:p>
        </w:tc>
        <w:tc>
          <w:tcPr>
            <w:tcW w:w="992"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314</w:t>
            </w:r>
          </w:p>
        </w:tc>
        <w:tc>
          <w:tcPr>
            <w:tcW w:w="1276"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282</w:t>
            </w:r>
          </w:p>
        </w:tc>
        <w:tc>
          <w:tcPr>
            <w:tcW w:w="1417"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14</w:t>
            </w:r>
          </w:p>
        </w:tc>
        <w:tc>
          <w:tcPr>
            <w:tcW w:w="1418"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9</w:t>
            </w:r>
          </w:p>
        </w:tc>
        <w:tc>
          <w:tcPr>
            <w:tcW w:w="709" w:type="dxa"/>
          </w:tcPr>
          <w:p w:rsidR="00155028" w:rsidRPr="003E7939" w:rsidRDefault="00155028" w:rsidP="00902ABE">
            <w:pPr>
              <w:jc w:val="both"/>
              <w:rPr>
                <w:rFonts w:ascii="Times New Roman" w:hAnsi="Times New Roman" w:cs="Times New Roman"/>
                <w:sz w:val="24"/>
                <w:szCs w:val="24"/>
              </w:rPr>
            </w:pPr>
            <w:r w:rsidRPr="003E7939">
              <w:rPr>
                <w:rFonts w:ascii="Times New Roman" w:hAnsi="Times New Roman" w:cs="Times New Roman"/>
                <w:sz w:val="24"/>
                <w:szCs w:val="24"/>
              </w:rPr>
              <w:t>9</w:t>
            </w:r>
          </w:p>
        </w:tc>
      </w:tr>
    </w:tbl>
    <w:p w:rsidR="00155028" w:rsidRPr="003E7939" w:rsidRDefault="00155028" w:rsidP="00902ABE">
      <w:pPr>
        <w:ind w:left="360"/>
        <w:jc w:val="both"/>
        <w:rPr>
          <w:rFonts w:ascii="Times New Roman" w:hAnsi="Times New Roman" w:cs="Times New Roman"/>
          <w:color w:val="FF0000"/>
          <w:sz w:val="24"/>
          <w:szCs w:val="24"/>
        </w:rPr>
      </w:pPr>
    </w:p>
    <w:p w:rsidR="00155028" w:rsidRPr="003E7939" w:rsidRDefault="00155028" w:rsidP="006C4139">
      <w:pPr>
        <w:numPr>
          <w:ilvl w:val="0"/>
          <w:numId w:val="26"/>
        </w:numPr>
        <w:suppressAutoHyphens/>
        <w:spacing w:after="80"/>
        <w:ind w:firstLine="414"/>
        <w:jc w:val="both"/>
        <w:rPr>
          <w:rFonts w:ascii="Times New Roman" w:hAnsi="Times New Roman" w:cs="Times New Roman"/>
          <w:sz w:val="24"/>
          <w:szCs w:val="24"/>
        </w:rPr>
      </w:pPr>
      <w:r w:rsidRPr="003E7939">
        <w:rPr>
          <w:rFonts w:ascii="Times New Roman" w:hAnsi="Times New Roman" w:cs="Times New Roman"/>
          <w:b/>
          <w:color w:val="FF0000"/>
          <w:sz w:val="24"/>
          <w:szCs w:val="24"/>
        </w:rPr>
        <w:t xml:space="preserve"> </w:t>
      </w:r>
      <w:r w:rsidRPr="003E7939">
        <w:rPr>
          <w:rFonts w:ascii="Times New Roman" w:hAnsi="Times New Roman" w:cs="Times New Roman"/>
          <w:b/>
          <w:sz w:val="24"/>
          <w:szCs w:val="24"/>
        </w:rPr>
        <w:t>Пълнолетни лица с увреждания</w:t>
      </w:r>
      <w:r w:rsidRPr="003E7939">
        <w:rPr>
          <w:rFonts w:ascii="Times New Roman" w:hAnsi="Times New Roman" w:cs="Times New Roman"/>
          <w:sz w:val="24"/>
          <w:szCs w:val="24"/>
        </w:rPr>
        <w:t xml:space="preserve"> – основните проблеми:</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недостъпна среда, която е основна пречка за участието в обществения живот;</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липса на алтернативни форми на заетост съобразени с хората с увреждания;</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ниски доходи – пенсия за инвалидност;</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недостигът на собствени доходи прави семейството основен източник на подкрепа. Лицето с увреждане става зависимо от родителите или партньора си, като същевременно поставя в неравностойно положение семейството си;</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когато член на разширено семейство е засегнат от безработица или е в пенсионна възраст, домакинството изпада в ситуация на криза;</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необходимост от подкрепа по поддържане на  жилището;</w:t>
      </w:r>
    </w:p>
    <w:p w:rsidR="00155028" w:rsidRPr="003E7939" w:rsidRDefault="00155028" w:rsidP="006C4139">
      <w:pPr>
        <w:numPr>
          <w:ilvl w:val="0"/>
          <w:numId w:val="32"/>
        </w:numPr>
        <w:suppressAutoHyphens/>
        <w:spacing w:after="0"/>
        <w:ind w:left="714" w:hanging="357"/>
        <w:jc w:val="both"/>
        <w:rPr>
          <w:rFonts w:ascii="Times New Roman" w:hAnsi="Times New Roman" w:cs="Times New Roman"/>
          <w:sz w:val="24"/>
          <w:szCs w:val="24"/>
        </w:rPr>
      </w:pPr>
      <w:r w:rsidRPr="003E7939">
        <w:rPr>
          <w:rFonts w:ascii="Times New Roman" w:hAnsi="Times New Roman" w:cs="Times New Roman"/>
          <w:sz w:val="24"/>
          <w:szCs w:val="24"/>
        </w:rPr>
        <w:t>Нужда от социализация, развлечения, общуване и контакти;</w:t>
      </w:r>
    </w:p>
    <w:p w:rsidR="00155028" w:rsidRPr="003E7939" w:rsidRDefault="00155028" w:rsidP="006C4139">
      <w:pPr>
        <w:numPr>
          <w:ilvl w:val="0"/>
          <w:numId w:val="23"/>
        </w:numPr>
        <w:tabs>
          <w:tab w:val="clear" w:pos="1070"/>
          <w:tab w:val="num" w:pos="0"/>
        </w:tabs>
        <w:suppressAutoHyphens/>
        <w:spacing w:after="80"/>
        <w:ind w:left="0" w:firstLine="709"/>
        <w:jc w:val="both"/>
        <w:rPr>
          <w:rFonts w:ascii="Times New Roman" w:hAnsi="Times New Roman" w:cs="Times New Roman"/>
          <w:sz w:val="24"/>
          <w:szCs w:val="24"/>
        </w:rPr>
      </w:pPr>
      <w:r w:rsidRPr="003E7939">
        <w:rPr>
          <w:rFonts w:ascii="Times New Roman" w:hAnsi="Times New Roman" w:cs="Times New Roman"/>
          <w:b/>
          <w:sz w:val="24"/>
          <w:szCs w:val="24"/>
        </w:rPr>
        <w:t xml:space="preserve">Стари хора </w:t>
      </w:r>
      <w:r w:rsidRPr="003E7939">
        <w:rPr>
          <w:rFonts w:ascii="Times New Roman" w:hAnsi="Times New Roman" w:cs="Times New Roman"/>
          <w:sz w:val="24"/>
          <w:szCs w:val="24"/>
        </w:rPr>
        <w:t>– предвид възрастовата структура на населението в общината  старите хора са също рискова група, на която трябва да се обърне допълнително внимание. Групата на старите хора се подразделя на следите подгрупи:</w:t>
      </w:r>
    </w:p>
    <w:p w:rsidR="00155028" w:rsidRPr="003E7939" w:rsidRDefault="00155028" w:rsidP="006C4139">
      <w:pPr>
        <w:numPr>
          <w:ilvl w:val="0"/>
          <w:numId w:val="2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Самотно живеещи стари хора – особено живеещите в изолирани населени места на общината. Основната задача е да се допринесе за осигуряване на достоен живот;</w:t>
      </w:r>
    </w:p>
    <w:p w:rsidR="00155028" w:rsidRPr="003E7939" w:rsidRDefault="00155028" w:rsidP="006C4139">
      <w:pPr>
        <w:numPr>
          <w:ilvl w:val="0"/>
          <w:numId w:val="28"/>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Стари хора със затруднения в самообслужването – имат нужда от услуги и грижи  в домашна среда или резидентна грижа.</w:t>
      </w:r>
    </w:p>
    <w:p w:rsidR="00155028" w:rsidRPr="003E7939" w:rsidRDefault="00155028" w:rsidP="006C4139">
      <w:pPr>
        <w:numPr>
          <w:ilvl w:val="0"/>
          <w:numId w:val="28"/>
        </w:numPr>
        <w:tabs>
          <w:tab w:val="clear" w:pos="720"/>
          <w:tab w:val="num" w:pos="0"/>
        </w:tabs>
        <w:suppressAutoHyphens/>
        <w:spacing w:after="80"/>
        <w:ind w:left="0" w:firstLine="360"/>
        <w:jc w:val="both"/>
        <w:rPr>
          <w:rFonts w:ascii="Times New Roman" w:hAnsi="Times New Roman" w:cs="Times New Roman"/>
          <w:color w:val="FF0000"/>
          <w:sz w:val="24"/>
          <w:szCs w:val="24"/>
        </w:rPr>
      </w:pPr>
      <w:r w:rsidRPr="003E7939">
        <w:rPr>
          <w:rFonts w:ascii="Times New Roman" w:hAnsi="Times New Roman" w:cs="Times New Roman"/>
          <w:sz w:val="24"/>
          <w:szCs w:val="24"/>
        </w:rPr>
        <w:t>Стари хора, настанени в институции – 6 души от община Николаево са настанени в социална институция. Основната причина за постъпване в дом  е нуждата от поемане на всекидневната грижа  за стари хора, които са останали без спътник в живота или чиито деца поради различни причини не могат да осигурят пълноценна грижа на своите</w:t>
      </w:r>
      <w:r w:rsidRPr="003E7939">
        <w:rPr>
          <w:rFonts w:ascii="Times New Roman" w:hAnsi="Times New Roman" w:cs="Times New Roman"/>
          <w:color w:val="FF0000"/>
          <w:sz w:val="24"/>
          <w:szCs w:val="24"/>
        </w:rPr>
        <w:t xml:space="preserve"> </w:t>
      </w:r>
      <w:r w:rsidRPr="003E7939">
        <w:rPr>
          <w:rFonts w:ascii="Times New Roman" w:hAnsi="Times New Roman" w:cs="Times New Roman"/>
          <w:sz w:val="24"/>
          <w:szCs w:val="24"/>
        </w:rPr>
        <w:t>родители.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1261"/>
      </w:tblGrid>
      <w:tr w:rsidR="004328DD" w:rsidRPr="003E7939" w:rsidTr="004328DD">
        <w:tc>
          <w:tcPr>
            <w:tcW w:w="6504" w:type="dxa"/>
          </w:tcPr>
          <w:p w:rsidR="004328DD" w:rsidRPr="003E7939" w:rsidRDefault="004328DD" w:rsidP="00902ABE">
            <w:pPr>
              <w:jc w:val="both"/>
              <w:rPr>
                <w:rFonts w:ascii="Times New Roman" w:hAnsi="Times New Roman" w:cs="Times New Roman"/>
                <w:b/>
                <w:sz w:val="24"/>
                <w:szCs w:val="24"/>
              </w:rPr>
            </w:pPr>
            <w:r w:rsidRPr="003E7939">
              <w:rPr>
                <w:rFonts w:ascii="Times New Roman" w:hAnsi="Times New Roman" w:cs="Times New Roman"/>
                <w:b/>
                <w:sz w:val="24"/>
                <w:szCs w:val="24"/>
              </w:rPr>
              <w:t xml:space="preserve"> Стари хора, настанени в СИ в същата област</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настанени</w:t>
            </w:r>
          </w:p>
        </w:tc>
      </w:tr>
      <w:tr w:rsidR="004328DD" w:rsidRPr="003E7939" w:rsidTr="004328DD">
        <w:tc>
          <w:tcPr>
            <w:tcW w:w="6504"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Общ брой Стари хора, настанени в СИ в същата област, към 31.12.2010</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0</w:t>
            </w:r>
          </w:p>
        </w:tc>
      </w:tr>
      <w:tr w:rsidR="004328DD" w:rsidRPr="003E7939" w:rsidTr="004328DD">
        <w:tc>
          <w:tcPr>
            <w:tcW w:w="6504"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Стари хора, настанени в СИ в същата област през  2011 г.</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r>
      <w:tr w:rsidR="004328DD" w:rsidRPr="003E7939" w:rsidTr="004328DD">
        <w:tc>
          <w:tcPr>
            <w:tcW w:w="6504"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Стари хора, настанени в СИ в същата област през 2012 г.</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4</w:t>
            </w:r>
          </w:p>
        </w:tc>
      </w:tr>
      <w:tr w:rsidR="004328DD" w:rsidRPr="003E7939" w:rsidTr="004328DD">
        <w:tc>
          <w:tcPr>
            <w:tcW w:w="6504"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Стари хора, настанени в СИ в същата област през 2013 г.</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0</w:t>
            </w:r>
          </w:p>
        </w:tc>
      </w:tr>
      <w:tr w:rsidR="004328DD" w:rsidRPr="003E7939" w:rsidTr="004328DD">
        <w:tc>
          <w:tcPr>
            <w:tcW w:w="6504"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Общ брой Стари хора, настанени в СИ в същата област през 2014 г.</w:t>
            </w:r>
          </w:p>
        </w:tc>
        <w:tc>
          <w:tcPr>
            <w:tcW w:w="1261" w:type="dxa"/>
          </w:tcPr>
          <w:p w:rsidR="004328DD" w:rsidRPr="003E7939" w:rsidRDefault="004328DD" w:rsidP="00902ABE">
            <w:pPr>
              <w:jc w:val="both"/>
              <w:rPr>
                <w:rFonts w:ascii="Times New Roman" w:hAnsi="Times New Roman" w:cs="Times New Roman"/>
                <w:sz w:val="24"/>
                <w:szCs w:val="24"/>
              </w:rPr>
            </w:pPr>
            <w:r w:rsidRPr="003E7939">
              <w:rPr>
                <w:rFonts w:ascii="Times New Roman" w:hAnsi="Times New Roman" w:cs="Times New Roman"/>
                <w:sz w:val="24"/>
                <w:szCs w:val="24"/>
              </w:rPr>
              <w:t>1</w:t>
            </w:r>
          </w:p>
        </w:tc>
      </w:tr>
      <w:tr w:rsidR="004328DD" w:rsidRPr="003E7939" w:rsidTr="004328DD">
        <w:tc>
          <w:tcPr>
            <w:tcW w:w="6504" w:type="dxa"/>
          </w:tcPr>
          <w:p w:rsidR="004328DD" w:rsidRPr="003E7939" w:rsidRDefault="004328DD" w:rsidP="00902ABE">
            <w:pPr>
              <w:rPr>
                <w:rFonts w:ascii="Times New Roman" w:hAnsi="Times New Roman" w:cs="Times New Roman"/>
                <w:sz w:val="24"/>
                <w:szCs w:val="24"/>
              </w:rPr>
            </w:pPr>
            <w:r w:rsidRPr="003E7939">
              <w:rPr>
                <w:rFonts w:ascii="Times New Roman" w:hAnsi="Times New Roman" w:cs="Times New Roman"/>
                <w:sz w:val="24"/>
                <w:szCs w:val="24"/>
              </w:rPr>
              <w:t xml:space="preserve">Общ брой Стари хора, настанени в СИ в същата област, към 30.06.2015 </w:t>
            </w:r>
          </w:p>
        </w:tc>
        <w:tc>
          <w:tcPr>
            <w:tcW w:w="1261" w:type="dxa"/>
          </w:tcPr>
          <w:p w:rsidR="004328DD" w:rsidRPr="003E7939" w:rsidRDefault="004328DD" w:rsidP="00902ABE">
            <w:pPr>
              <w:rPr>
                <w:rFonts w:ascii="Times New Roman" w:hAnsi="Times New Roman" w:cs="Times New Roman"/>
                <w:sz w:val="24"/>
                <w:szCs w:val="24"/>
              </w:rPr>
            </w:pPr>
            <w:r w:rsidRPr="003E7939">
              <w:rPr>
                <w:rFonts w:ascii="Times New Roman" w:hAnsi="Times New Roman" w:cs="Times New Roman"/>
                <w:sz w:val="24"/>
                <w:szCs w:val="24"/>
              </w:rPr>
              <w:t>6</w:t>
            </w:r>
          </w:p>
        </w:tc>
      </w:tr>
    </w:tbl>
    <w:p w:rsidR="00155028" w:rsidRPr="003E7939" w:rsidRDefault="00155028" w:rsidP="00902ABE">
      <w:pPr>
        <w:ind w:left="360" w:firstLine="349"/>
        <w:rPr>
          <w:rFonts w:ascii="Times New Roman" w:hAnsi="Times New Roman" w:cs="Times New Roman"/>
          <w:b/>
          <w:sz w:val="24"/>
          <w:szCs w:val="24"/>
        </w:rPr>
      </w:pPr>
      <w:r w:rsidRPr="003E7939">
        <w:rPr>
          <w:rFonts w:ascii="Times New Roman" w:hAnsi="Times New Roman" w:cs="Times New Roman"/>
          <w:b/>
          <w:sz w:val="24"/>
          <w:szCs w:val="24"/>
        </w:rPr>
        <w:t>Основните идентифицирани потребности са:</w:t>
      </w:r>
    </w:p>
    <w:p w:rsidR="00155028" w:rsidRPr="003E7939" w:rsidRDefault="00155028" w:rsidP="006C4139">
      <w:pPr>
        <w:numPr>
          <w:ilvl w:val="0"/>
          <w:numId w:val="36"/>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Достъп до медицинско обслужване;</w:t>
      </w:r>
    </w:p>
    <w:p w:rsidR="00155028" w:rsidRPr="003E7939" w:rsidRDefault="00155028" w:rsidP="006C4139">
      <w:pPr>
        <w:numPr>
          <w:ilvl w:val="0"/>
          <w:numId w:val="36"/>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Достъп до лекарства – аптека и две дрогерии има само в общинския център. За закупуване на лекарства старите хора зависят от пътуващите към гр.Николаево и по-големите градове и от своите близки.</w:t>
      </w:r>
    </w:p>
    <w:p w:rsidR="00155028" w:rsidRPr="003E7939" w:rsidRDefault="00155028" w:rsidP="006C4139">
      <w:pPr>
        <w:numPr>
          <w:ilvl w:val="0"/>
          <w:numId w:val="36"/>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Предоставяне на грижа при водене на домакинството – предпочитана услуга е Домашният социал</w:t>
      </w:r>
      <w:r w:rsidR="009834C0">
        <w:rPr>
          <w:rFonts w:ascii="Times New Roman" w:hAnsi="Times New Roman" w:cs="Times New Roman"/>
          <w:sz w:val="24"/>
          <w:szCs w:val="24"/>
        </w:rPr>
        <w:t>ен</w:t>
      </w:r>
      <w:r w:rsidRPr="003E7939">
        <w:rPr>
          <w:rFonts w:ascii="Times New Roman" w:hAnsi="Times New Roman" w:cs="Times New Roman"/>
          <w:sz w:val="24"/>
          <w:szCs w:val="24"/>
        </w:rPr>
        <w:t xml:space="preserve"> патронаж;</w:t>
      </w:r>
    </w:p>
    <w:p w:rsidR="00155028" w:rsidRPr="003E7939" w:rsidRDefault="00155028" w:rsidP="006C4139">
      <w:pPr>
        <w:numPr>
          <w:ilvl w:val="0"/>
          <w:numId w:val="36"/>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Предоставяне на социални услуги – личен асистент, социален асистент или домашен помощник;</w:t>
      </w:r>
    </w:p>
    <w:p w:rsidR="00155028" w:rsidRPr="003E7939" w:rsidRDefault="00155028" w:rsidP="006C4139">
      <w:pPr>
        <w:numPr>
          <w:ilvl w:val="0"/>
          <w:numId w:val="36"/>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Осигуряване на възможности за общуване и запълване на свободното време според индивидуалните интереси - клубове на пенсионера има във всяко населено място на община Николаево;</w:t>
      </w:r>
    </w:p>
    <w:p w:rsidR="00155028" w:rsidRPr="003E7939" w:rsidRDefault="00155028" w:rsidP="006C4139">
      <w:pPr>
        <w:numPr>
          <w:ilvl w:val="0"/>
          <w:numId w:val="23"/>
        </w:numPr>
        <w:suppressAutoHyphens/>
        <w:spacing w:after="80"/>
        <w:jc w:val="both"/>
        <w:rPr>
          <w:rFonts w:ascii="Times New Roman" w:hAnsi="Times New Roman" w:cs="Times New Roman"/>
          <w:b/>
          <w:sz w:val="24"/>
          <w:szCs w:val="24"/>
        </w:rPr>
      </w:pPr>
      <w:r w:rsidRPr="003E7939">
        <w:rPr>
          <w:rFonts w:ascii="Times New Roman" w:hAnsi="Times New Roman" w:cs="Times New Roman"/>
          <w:b/>
          <w:sz w:val="24"/>
          <w:szCs w:val="24"/>
        </w:rPr>
        <w:t>Лица в неравностойно положение:</w:t>
      </w:r>
    </w:p>
    <w:p w:rsidR="00155028" w:rsidRPr="003E7939" w:rsidRDefault="00155028" w:rsidP="006C4139">
      <w:pPr>
        <w:numPr>
          <w:ilvl w:val="1"/>
          <w:numId w:val="34"/>
        </w:numPr>
        <w:tabs>
          <w:tab w:val="clear" w:pos="1440"/>
          <w:tab w:val="num" w:pos="0"/>
        </w:tabs>
        <w:suppressAutoHyphens/>
        <w:spacing w:after="0"/>
        <w:ind w:left="0" w:firstLine="1080"/>
        <w:jc w:val="both"/>
        <w:rPr>
          <w:rFonts w:ascii="Times New Roman" w:hAnsi="Times New Roman" w:cs="Times New Roman"/>
          <w:sz w:val="24"/>
          <w:szCs w:val="24"/>
        </w:rPr>
      </w:pPr>
      <w:r w:rsidRPr="003E7939">
        <w:rPr>
          <w:rFonts w:ascii="Times New Roman" w:hAnsi="Times New Roman" w:cs="Times New Roman"/>
          <w:b/>
          <w:sz w:val="24"/>
          <w:szCs w:val="24"/>
        </w:rPr>
        <w:t>Безработни лица</w:t>
      </w:r>
      <w:r w:rsidRPr="003E7939">
        <w:rPr>
          <w:rFonts w:ascii="Times New Roman" w:hAnsi="Times New Roman" w:cs="Times New Roman"/>
          <w:sz w:val="24"/>
          <w:szCs w:val="24"/>
        </w:rPr>
        <w:t xml:space="preserve"> – община Николаево води класацията по ниво на безработица в област Стара Загора. Общият брой безработни към 30.06.2015 г. е 709 души и включват лица без или с по-ниско от основно образование, младежи от 18 до 29 години, лица на възраст над 55 години, лица с регистрация над 1 година . Негативните последици от бедността и изолацията от пазара на труда са най-тежки при семействата на трайно безработните, които постепенно изпадат в зависимост от получаването на социални помощи. За да излязат от спиралата на пълната маргинализация и да осигурят бъдеще за своите деца, семействата на продължително безработните имат нужда от  професионално обучение, консултиране, подкрепа и мотивиране за активно включване на пазара на труда.</w:t>
      </w:r>
    </w:p>
    <w:p w:rsidR="00155028" w:rsidRPr="003E7939" w:rsidRDefault="00155028" w:rsidP="006C4139">
      <w:pPr>
        <w:numPr>
          <w:ilvl w:val="1"/>
          <w:numId w:val="34"/>
        </w:numPr>
        <w:suppressAutoHyphens/>
        <w:spacing w:after="0"/>
        <w:ind w:left="0" w:firstLine="1080"/>
        <w:jc w:val="both"/>
        <w:rPr>
          <w:rFonts w:ascii="Times New Roman" w:hAnsi="Times New Roman" w:cs="Times New Roman"/>
          <w:sz w:val="24"/>
          <w:szCs w:val="24"/>
        </w:rPr>
      </w:pPr>
      <w:r w:rsidRPr="003E7939">
        <w:rPr>
          <w:rFonts w:ascii="Times New Roman" w:hAnsi="Times New Roman" w:cs="Times New Roman"/>
          <w:b/>
          <w:sz w:val="24"/>
          <w:szCs w:val="24"/>
        </w:rPr>
        <w:t>Етнически общности в неравностойно пол</w:t>
      </w:r>
      <w:r w:rsidR="009834C0">
        <w:rPr>
          <w:rFonts w:ascii="Times New Roman" w:hAnsi="Times New Roman" w:cs="Times New Roman"/>
          <w:b/>
          <w:sz w:val="24"/>
          <w:szCs w:val="24"/>
        </w:rPr>
        <w:t>о</w:t>
      </w:r>
      <w:r w:rsidRPr="003E7939">
        <w:rPr>
          <w:rFonts w:ascii="Times New Roman" w:hAnsi="Times New Roman" w:cs="Times New Roman"/>
          <w:b/>
          <w:sz w:val="24"/>
          <w:szCs w:val="24"/>
        </w:rPr>
        <w:t>жение със специален фокус към ромската общност</w:t>
      </w:r>
      <w:r w:rsidRPr="003E7939">
        <w:rPr>
          <w:rFonts w:ascii="Times New Roman" w:hAnsi="Times New Roman" w:cs="Times New Roman"/>
          <w:sz w:val="24"/>
          <w:szCs w:val="24"/>
        </w:rPr>
        <w:t xml:space="preserve"> – в затворените ромски общности се генерират проблеми, рискове и дефицити, водещи до социално изключване и маргинализация. Обособените ромски квартали са райони със структурна бедност и голям относителен дял деца, семейства и хора в риск: трайно безработни с ниска степен на образование</w:t>
      </w:r>
      <w:r w:rsidR="009834C0">
        <w:rPr>
          <w:rFonts w:ascii="Times New Roman" w:hAnsi="Times New Roman" w:cs="Times New Roman"/>
          <w:sz w:val="24"/>
          <w:szCs w:val="24"/>
        </w:rPr>
        <w:t xml:space="preserve"> </w:t>
      </w:r>
      <w:r w:rsidRPr="003E7939">
        <w:rPr>
          <w:rFonts w:ascii="Times New Roman" w:hAnsi="Times New Roman" w:cs="Times New Roman"/>
          <w:sz w:val="24"/>
          <w:szCs w:val="24"/>
        </w:rPr>
        <w:t>и професионална квалификация, непълнолетни майки, деца в риск от отпадане от училище, необразовани млади хора,</w:t>
      </w:r>
      <w:r w:rsidRPr="003E7939">
        <w:rPr>
          <w:rFonts w:ascii="Times New Roman" w:hAnsi="Times New Roman" w:cs="Times New Roman"/>
          <w:color w:val="FF0000"/>
          <w:sz w:val="24"/>
          <w:szCs w:val="24"/>
        </w:rPr>
        <w:t xml:space="preserve"> </w:t>
      </w:r>
      <w:r w:rsidRPr="003E7939">
        <w:rPr>
          <w:rFonts w:ascii="Times New Roman" w:hAnsi="Times New Roman" w:cs="Times New Roman"/>
          <w:sz w:val="24"/>
          <w:szCs w:val="24"/>
        </w:rPr>
        <w:t>многодетни и непълни семейства.</w:t>
      </w:r>
    </w:p>
    <w:p w:rsidR="00155028" w:rsidRPr="003E7939" w:rsidRDefault="00155028" w:rsidP="00902ABE">
      <w:pPr>
        <w:spacing w:after="0"/>
        <w:ind w:left="1080" w:hanging="371"/>
        <w:rPr>
          <w:rFonts w:ascii="Times New Roman" w:hAnsi="Times New Roman" w:cs="Times New Roman"/>
          <w:b/>
          <w:sz w:val="24"/>
          <w:szCs w:val="24"/>
        </w:rPr>
      </w:pPr>
      <w:r w:rsidRPr="003E7939">
        <w:rPr>
          <w:rFonts w:ascii="Times New Roman" w:hAnsi="Times New Roman" w:cs="Times New Roman"/>
          <w:b/>
          <w:sz w:val="24"/>
          <w:szCs w:val="24"/>
        </w:rPr>
        <w:t>Интервенцията за социално включване включва следните мерки:</w:t>
      </w:r>
    </w:p>
    <w:p w:rsidR="00155028" w:rsidRPr="003E7939" w:rsidRDefault="00155028" w:rsidP="006C4139">
      <w:pPr>
        <w:numPr>
          <w:ilvl w:val="0"/>
          <w:numId w:val="37"/>
        </w:numPr>
        <w:suppressAutoHyphens/>
        <w:spacing w:after="0"/>
        <w:jc w:val="both"/>
        <w:rPr>
          <w:rFonts w:ascii="Times New Roman" w:hAnsi="Times New Roman" w:cs="Times New Roman"/>
          <w:b/>
          <w:sz w:val="24"/>
          <w:szCs w:val="24"/>
        </w:rPr>
      </w:pPr>
      <w:r w:rsidRPr="003E7939">
        <w:rPr>
          <w:rFonts w:ascii="Times New Roman" w:hAnsi="Times New Roman" w:cs="Times New Roman"/>
          <w:sz w:val="24"/>
          <w:szCs w:val="24"/>
        </w:rPr>
        <w:t>Допълнителна професионална квалификация и образование за младежите, отпаднали от училище;</w:t>
      </w:r>
    </w:p>
    <w:p w:rsidR="00155028" w:rsidRPr="003E7939" w:rsidRDefault="00155028" w:rsidP="006C4139">
      <w:pPr>
        <w:numPr>
          <w:ilvl w:val="0"/>
          <w:numId w:val="37"/>
        </w:numPr>
        <w:suppressAutoHyphens/>
        <w:spacing w:after="0"/>
        <w:jc w:val="both"/>
        <w:rPr>
          <w:rFonts w:ascii="Times New Roman" w:hAnsi="Times New Roman" w:cs="Times New Roman"/>
          <w:b/>
          <w:sz w:val="24"/>
          <w:szCs w:val="24"/>
        </w:rPr>
      </w:pPr>
      <w:r w:rsidRPr="003E7939">
        <w:rPr>
          <w:rFonts w:ascii="Times New Roman" w:hAnsi="Times New Roman" w:cs="Times New Roman"/>
          <w:sz w:val="24"/>
          <w:szCs w:val="24"/>
        </w:rPr>
        <w:t>Подкрепа на родители в случаи на трайна безработица чрез допълнителна професионална квалификация и включване в програми за заетост  при липса на други възможности за такава;</w:t>
      </w:r>
    </w:p>
    <w:p w:rsidR="00155028" w:rsidRPr="003E7939" w:rsidRDefault="00155028" w:rsidP="006C4139">
      <w:pPr>
        <w:numPr>
          <w:ilvl w:val="0"/>
          <w:numId w:val="37"/>
        </w:numPr>
        <w:suppressAutoHyphens/>
        <w:spacing w:after="0"/>
        <w:jc w:val="both"/>
        <w:rPr>
          <w:rFonts w:ascii="Times New Roman" w:hAnsi="Times New Roman" w:cs="Times New Roman"/>
          <w:b/>
          <w:sz w:val="24"/>
          <w:szCs w:val="24"/>
        </w:rPr>
      </w:pPr>
      <w:r w:rsidRPr="003E7939">
        <w:rPr>
          <w:rFonts w:ascii="Times New Roman" w:hAnsi="Times New Roman" w:cs="Times New Roman"/>
          <w:sz w:val="24"/>
          <w:szCs w:val="24"/>
        </w:rPr>
        <w:t>Изграждане на родителски капацитет;</w:t>
      </w:r>
    </w:p>
    <w:p w:rsidR="00155028" w:rsidRPr="003E7939" w:rsidRDefault="00155028" w:rsidP="006C4139">
      <w:pPr>
        <w:numPr>
          <w:ilvl w:val="0"/>
          <w:numId w:val="37"/>
        </w:numPr>
        <w:suppressAutoHyphens/>
        <w:spacing w:after="0"/>
        <w:jc w:val="both"/>
        <w:rPr>
          <w:rFonts w:ascii="Times New Roman" w:hAnsi="Times New Roman" w:cs="Times New Roman"/>
          <w:b/>
          <w:sz w:val="24"/>
          <w:szCs w:val="24"/>
        </w:rPr>
      </w:pPr>
      <w:r w:rsidRPr="003E7939">
        <w:rPr>
          <w:rFonts w:ascii="Times New Roman" w:hAnsi="Times New Roman" w:cs="Times New Roman"/>
          <w:sz w:val="24"/>
          <w:szCs w:val="24"/>
        </w:rPr>
        <w:t>Включване на децата от ранна детска възраст в детска градина;</w:t>
      </w:r>
    </w:p>
    <w:p w:rsidR="00155028" w:rsidRPr="003E7939" w:rsidRDefault="00155028" w:rsidP="006C4139">
      <w:pPr>
        <w:numPr>
          <w:ilvl w:val="0"/>
          <w:numId w:val="37"/>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Мотивация на детето и семейството за включване и задържане в образователната система;</w:t>
      </w:r>
    </w:p>
    <w:p w:rsidR="00155028" w:rsidRPr="003E7939" w:rsidRDefault="00155028" w:rsidP="006C4139">
      <w:pPr>
        <w:numPr>
          <w:ilvl w:val="0"/>
          <w:numId w:val="37"/>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Директна работа в общността за подкрепа на семействата в неравностойно положение за подпомагане на родителите при реинтеграция на децата, настанени в институции и превенция на изоставянето;</w:t>
      </w:r>
    </w:p>
    <w:p w:rsidR="00155028" w:rsidRPr="003E7939" w:rsidRDefault="00155028" w:rsidP="006C4139">
      <w:pPr>
        <w:numPr>
          <w:ilvl w:val="0"/>
          <w:numId w:val="37"/>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Изграждане на механизми за междусекторно партньорство между институциите за използване на техните ресурси в подкрепа на семействата при преодоляване на бедността и социалната изолация.</w:t>
      </w:r>
    </w:p>
    <w:p w:rsidR="00155028" w:rsidRPr="003E7939" w:rsidRDefault="00155028" w:rsidP="006C4139">
      <w:pPr>
        <w:numPr>
          <w:ilvl w:val="3"/>
          <w:numId w:val="34"/>
        </w:numPr>
        <w:tabs>
          <w:tab w:val="num" w:pos="1418"/>
        </w:tabs>
        <w:suppressAutoHyphens/>
        <w:spacing w:after="80"/>
        <w:ind w:left="0" w:firstLine="1134"/>
        <w:jc w:val="both"/>
        <w:rPr>
          <w:rFonts w:ascii="Times New Roman" w:hAnsi="Times New Roman" w:cs="Times New Roman"/>
          <w:b/>
          <w:sz w:val="24"/>
          <w:szCs w:val="24"/>
        </w:rPr>
      </w:pPr>
      <w:r w:rsidRPr="003E7939">
        <w:rPr>
          <w:rFonts w:ascii="Times New Roman" w:hAnsi="Times New Roman" w:cs="Times New Roman"/>
          <w:b/>
          <w:sz w:val="24"/>
          <w:szCs w:val="24"/>
        </w:rPr>
        <w:t xml:space="preserve">Непълнолетни и млади родители – </w:t>
      </w:r>
      <w:r w:rsidRPr="003E7939">
        <w:rPr>
          <w:rFonts w:ascii="Times New Roman" w:hAnsi="Times New Roman" w:cs="Times New Roman"/>
          <w:sz w:val="24"/>
          <w:szCs w:val="24"/>
        </w:rPr>
        <w:t>в тази целева група попадат младите родители и семейства, с които се работи за изграждане на умения за отговорно родителство. Често тези родители се нуждаят от допълнителна под</w:t>
      </w:r>
      <w:r w:rsidR="009834C0">
        <w:rPr>
          <w:rFonts w:ascii="Times New Roman" w:hAnsi="Times New Roman" w:cs="Times New Roman"/>
          <w:sz w:val="24"/>
          <w:szCs w:val="24"/>
        </w:rPr>
        <w:t>крепа, за да могат да продължат</w:t>
      </w:r>
      <w:r w:rsidRPr="003E7939">
        <w:rPr>
          <w:rFonts w:ascii="Times New Roman" w:hAnsi="Times New Roman" w:cs="Times New Roman"/>
          <w:sz w:val="24"/>
          <w:szCs w:val="24"/>
        </w:rPr>
        <w:t xml:space="preserve"> образованието си и професионалното си развитие. Към целевата група спадат и непълнолетните майки, които по данни на ДСП са 20 за 2014 г. и 6 до 30.06.2015 г.</w:t>
      </w:r>
    </w:p>
    <w:p w:rsidR="00E15695" w:rsidRDefault="00155028" w:rsidP="006C4139">
      <w:pPr>
        <w:numPr>
          <w:ilvl w:val="3"/>
          <w:numId w:val="34"/>
        </w:numPr>
        <w:tabs>
          <w:tab w:val="num" w:pos="1418"/>
        </w:tabs>
        <w:suppressAutoHyphens/>
        <w:spacing w:after="80"/>
        <w:ind w:left="0" w:firstLine="1134"/>
        <w:jc w:val="both"/>
        <w:rPr>
          <w:rFonts w:ascii="Times New Roman" w:hAnsi="Times New Roman" w:cs="Times New Roman"/>
          <w:b/>
          <w:sz w:val="24"/>
          <w:szCs w:val="24"/>
        </w:rPr>
      </w:pPr>
      <w:r w:rsidRPr="003E7939">
        <w:rPr>
          <w:rFonts w:ascii="Times New Roman" w:hAnsi="Times New Roman" w:cs="Times New Roman"/>
          <w:b/>
          <w:sz w:val="24"/>
          <w:szCs w:val="24"/>
        </w:rPr>
        <w:t xml:space="preserve">Хора с основно и по-ниско образование </w:t>
      </w:r>
    </w:p>
    <w:p w:rsidR="00155028" w:rsidRPr="00E15695" w:rsidRDefault="00155028" w:rsidP="00902ABE">
      <w:pPr>
        <w:suppressAutoHyphens/>
        <w:spacing w:after="80"/>
        <w:jc w:val="both"/>
        <w:rPr>
          <w:rFonts w:ascii="Times New Roman" w:hAnsi="Times New Roman" w:cs="Times New Roman"/>
          <w:b/>
          <w:sz w:val="24"/>
          <w:szCs w:val="24"/>
        </w:rPr>
      </w:pPr>
      <w:r w:rsidRPr="00E15695">
        <w:rPr>
          <w:rFonts w:ascii="Times New Roman" w:hAnsi="Times New Roman" w:cs="Times New Roman"/>
          <w:sz w:val="24"/>
          <w:szCs w:val="24"/>
        </w:rPr>
        <w:t>Община Николаево е сред общините в област Стара Загора с най-високи стойности на показател „никога не посещавали училище” – 4.3%. В цифри състоянието е следното:</w:t>
      </w:r>
    </w:p>
    <w:p w:rsidR="00155028" w:rsidRPr="003E7939" w:rsidRDefault="00155028" w:rsidP="006C4139">
      <w:pPr>
        <w:numPr>
          <w:ilvl w:val="0"/>
          <w:numId w:val="12"/>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Лица с основно образование – 951 д.</w:t>
      </w:r>
    </w:p>
    <w:p w:rsidR="00155028" w:rsidRPr="003E7939" w:rsidRDefault="00155028" w:rsidP="006C4139">
      <w:pPr>
        <w:numPr>
          <w:ilvl w:val="0"/>
          <w:numId w:val="12"/>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Лица с начално образование – 641.</w:t>
      </w:r>
    </w:p>
    <w:p w:rsidR="00155028" w:rsidRPr="003E7939" w:rsidRDefault="00155028" w:rsidP="006C4139">
      <w:pPr>
        <w:numPr>
          <w:ilvl w:val="0"/>
          <w:numId w:val="12"/>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Лица с незавършено начално образование – 591 д.</w:t>
      </w:r>
    </w:p>
    <w:p w:rsidR="00155028" w:rsidRPr="003E7939" w:rsidRDefault="00155028" w:rsidP="006C4139">
      <w:pPr>
        <w:numPr>
          <w:ilvl w:val="0"/>
          <w:numId w:val="12"/>
        </w:numPr>
        <w:suppressAutoHyphens/>
        <w:spacing w:after="0"/>
        <w:jc w:val="both"/>
        <w:rPr>
          <w:rFonts w:ascii="Times New Roman" w:hAnsi="Times New Roman" w:cs="Times New Roman"/>
          <w:sz w:val="24"/>
          <w:szCs w:val="24"/>
        </w:rPr>
      </w:pPr>
      <w:r w:rsidRPr="003E7939">
        <w:rPr>
          <w:rFonts w:ascii="Times New Roman" w:hAnsi="Times New Roman" w:cs="Times New Roman"/>
          <w:sz w:val="24"/>
          <w:szCs w:val="24"/>
        </w:rPr>
        <w:t>Лица никога не посещавали училище – 164 д.</w:t>
      </w:r>
    </w:p>
    <w:p w:rsidR="00155028" w:rsidRPr="003E7939" w:rsidRDefault="00155028" w:rsidP="009834C0">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В преобладаваща част това са лица от ромската общност. Ниската степен на образованост се превръща във фактор, определящ рискови групи население в община Николаево и води до социална изолация и бедност.</w:t>
      </w:r>
    </w:p>
    <w:p w:rsidR="00155028" w:rsidRPr="003E7939" w:rsidRDefault="00155028" w:rsidP="00902ABE">
      <w:pPr>
        <w:ind w:left="360"/>
        <w:rPr>
          <w:rFonts w:ascii="Times New Roman" w:hAnsi="Times New Roman" w:cs="Times New Roman"/>
          <w:color w:val="FF0000"/>
          <w:sz w:val="24"/>
          <w:szCs w:val="24"/>
        </w:rPr>
      </w:pPr>
    </w:p>
    <w:p w:rsidR="00155028" w:rsidRPr="003E7939" w:rsidRDefault="00155028" w:rsidP="006C4139">
      <w:pPr>
        <w:pStyle w:val="1"/>
        <w:keepLines w:val="0"/>
        <w:numPr>
          <w:ilvl w:val="1"/>
          <w:numId w:val="79"/>
        </w:numPr>
        <w:tabs>
          <w:tab w:val="left" w:pos="432"/>
        </w:tabs>
        <w:suppressAutoHyphens/>
        <w:spacing w:before="360" w:after="80"/>
        <w:ind w:hanging="437"/>
        <w:jc w:val="both"/>
        <w:rPr>
          <w:rFonts w:ascii="Times New Roman" w:hAnsi="Times New Roman" w:cs="Times New Roman"/>
          <w:sz w:val="24"/>
          <w:szCs w:val="24"/>
        </w:rPr>
      </w:pPr>
      <w:bookmarkStart w:id="9" w:name="_Toc255911689"/>
      <w:r w:rsidRPr="003E7939">
        <w:rPr>
          <w:rFonts w:ascii="Times New Roman" w:hAnsi="Times New Roman" w:cs="Times New Roman"/>
          <w:sz w:val="24"/>
          <w:szCs w:val="24"/>
        </w:rPr>
        <w:t>Състояние на мрежата от социални и интегрирани услуги</w:t>
      </w:r>
      <w:bookmarkEnd w:id="9"/>
      <w:r w:rsidRPr="003E7939">
        <w:rPr>
          <w:rFonts w:ascii="Times New Roman" w:hAnsi="Times New Roman" w:cs="Times New Roman"/>
          <w:sz w:val="24"/>
          <w:szCs w:val="24"/>
        </w:rPr>
        <w:t xml:space="preserve"> в общината</w:t>
      </w:r>
    </w:p>
    <w:p w:rsidR="00155028" w:rsidRPr="003E7939" w:rsidRDefault="00155028" w:rsidP="009834C0">
      <w:pPr>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Целта на анализа на социалните услуги е да се оценят възможностите на наличните ресурси за предотвратяване на рисковете и тяхното преодоляване. </w:t>
      </w:r>
    </w:p>
    <w:p w:rsidR="00155028" w:rsidRPr="003E7939" w:rsidRDefault="00155028" w:rsidP="009834C0">
      <w:pPr>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За разлика от 2010 г., през 2015 г. състоянието на мрежата от услуги се анализира: а) през призмата на планирана/изпълнявана стратегия, и б) доколко е в състояние да отговори на актуалните идентифицирани потребности на рисковите групи – налични ресурси и нужди от услуги (нови и/или трансформирани). </w:t>
      </w:r>
    </w:p>
    <w:p w:rsidR="00155028" w:rsidRPr="003E7939" w:rsidRDefault="00155028" w:rsidP="009834C0">
      <w:pPr>
        <w:ind w:firstLine="567"/>
        <w:jc w:val="both"/>
        <w:rPr>
          <w:rFonts w:ascii="Times New Roman" w:hAnsi="Times New Roman" w:cs="Times New Roman"/>
          <w:sz w:val="24"/>
          <w:szCs w:val="24"/>
        </w:rPr>
      </w:pPr>
      <w:r w:rsidRPr="003E7939">
        <w:rPr>
          <w:rFonts w:ascii="Times New Roman" w:hAnsi="Times New Roman" w:cs="Times New Roman"/>
          <w:sz w:val="24"/>
          <w:szCs w:val="24"/>
        </w:rPr>
        <w:t>В анализа на състоянието на услугите се използват резултатите от мониторинга и самооценката на развитието на услугите в рамките на общинските стратегии. Обобщена оценка на изпълнението на областната стратегия (2011-2015)</w:t>
      </w:r>
    </w:p>
    <w:p w:rsidR="00155028" w:rsidRPr="003E7939" w:rsidRDefault="00FB059F" w:rsidP="00902ABE">
      <w:pPr>
        <w:pStyle w:val="3"/>
        <w:keepLines w:val="0"/>
        <w:numPr>
          <w:ilvl w:val="0"/>
          <w:numId w:val="0"/>
        </w:numPr>
        <w:suppressAutoHyphens/>
        <w:spacing w:before="120" w:after="80"/>
        <w:ind w:left="284" w:firstLine="283"/>
        <w:jc w:val="both"/>
        <w:rPr>
          <w:rFonts w:ascii="Times New Roman" w:hAnsi="Times New Roman" w:cs="Times New Roman"/>
          <w:sz w:val="24"/>
          <w:szCs w:val="24"/>
        </w:rPr>
      </w:pPr>
      <w:r w:rsidRPr="003E7939">
        <w:rPr>
          <w:rFonts w:ascii="Times New Roman" w:hAnsi="Times New Roman" w:cs="Times New Roman"/>
          <w:sz w:val="24"/>
          <w:szCs w:val="24"/>
        </w:rPr>
        <w:t>2.3.1.</w:t>
      </w:r>
      <w:r w:rsidR="00155028" w:rsidRPr="003E7939">
        <w:rPr>
          <w:rFonts w:ascii="Times New Roman" w:hAnsi="Times New Roman" w:cs="Times New Roman"/>
          <w:sz w:val="24"/>
          <w:szCs w:val="24"/>
        </w:rPr>
        <w:t>Извършени дейности по мониторинг и оценка</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Годишен мониторингов доклад за изпълнение на Стратегия за развитие на социалните услуги за 2013 г. за област Стара Загора;</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Годишен мониторингов доклад за изпълнение на Стратегия за развитие на социалните услуги за 2014 г. за област Стара Загора;</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Анализ на степента на инвалидизация и заболеваемост в община Николаево към 30.06.2013 г., изготвен от Звезделина Шишкова;</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Констативен доклад за напредъка по Областната стратегия за развитие на социалните услуги в област Стара Загора 2011-2016 г.;</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Констативен доклад за изпълнение на общинската стратегия за развитие на социалните услуги - междинна оценка на постигнатите резултати и ефекти от стратегията. 2013 г.</w:t>
      </w:r>
    </w:p>
    <w:p w:rsidR="00155028" w:rsidRPr="003E7939" w:rsidRDefault="00155028" w:rsidP="006C4139">
      <w:pPr>
        <w:numPr>
          <w:ilvl w:val="0"/>
          <w:numId w:val="29"/>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Привеждането на приоритетите в Общинската стратегия в съответствие с приоритетите в държавната политика по отношение деинституционализацията на социалните услуги, в оставащия програмен период 2014 - 2016 г. Община Николаево актуализира Общинската стратегия  чрез трансформиране на  дейността по изграждане на Център за рехабилитация и дом за възрастни хора и използване на сградата за разкриване на Център за социална рехабилитация и интеграция, която е услуга в общността и Център за настаняване семеен тип за хора с физически увреждания( алтернативна услуга в общността).</w:t>
      </w:r>
    </w:p>
    <w:p w:rsidR="00155028" w:rsidRPr="003E7939" w:rsidRDefault="00155028" w:rsidP="00902ABE">
      <w:pPr>
        <w:rPr>
          <w:rFonts w:ascii="Times New Roman" w:hAnsi="Times New Roman" w:cs="Times New Roman"/>
          <w:color w:val="FF0000"/>
          <w:sz w:val="24"/>
          <w:szCs w:val="24"/>
        </w:rPr>
      </w:pPr>
    </w:p>
    <w:p w:rsidR="00155028" w:rsidRPr="003E7939" w:rsidRDefault="00FB059F" w:rsidP="00902ABE">
      <w:pPr>
        <w:pStyle w:val="3"/>
        <w:keepLines w:val="0"/>
        <w:numPr>
          <w:ilvl w:val="0"/>
          <w:numId w:val="0"/>
        </w:numPr>
        <w:suppressAutoHyphens/>
        <w:spacing w:before="120" w:after="80"/>
        <w:ind w:left="284" w:firstLine="283"/>
        <w:jc w:val="both"/>
        <w:rPr>
          <w:rFonts w:ascii="Times New Roman" w:hAnsi="Times New Roman" w:cs="Times New Roman"/>
          <w:sz w:val="24"/>
          <w:szCs w:val="24"/>
        </w:rPr>
      </w:pPr>
      <w:r w:rsidRPr="003E7939">
        <w:rPr>
          <w:rFonts w:ascii="Times New Roman" w:hAnsi="Times New Roman" w:cs="Times New Roman"/>
          <w:sz w:val="24"/>
          <w:szCs w:val="24"/>
        </w:rPr>
        <w:t>2.3.2.</w:t>
      </w:r>
      <w:r w:rsidR="00155028" w:rsidRPr="003E7939">
        <w:rPr>
          <w:rFonts w:ascii="Times New Roman" w:hAnsi="Times New Roman" w:cs="Times New Roman"/>
          <w:sz w:val="24"/>
          <w:szCs w:val="24"/>
        </w:rPr>
        <w:t>Резултати от мониторинга и оценката</w:t>
      </w:r>
    </w:p>
    <w:p w:rsidR="00155028" w:rsidRPr="003E7939" w:rsidRDefault="00155028" w:rsidP="00986D37">
      <w:pPr>
        <w:ind w:firstLine="567"/>
        <w:jc w:val="both"/>
        <w:rPr>
          <w:rFonts w:ascii="Times New Roman" w:hAnsi="Times New Roman" w:cs="Times New Roman"/>
          <w:sz w:val="24"/>
          <w:szCs w:val="24"/>
        </w:rPr>
      </w:pPr>
      <w:r w:rsidRPr="003E7939">
        <w:rPr>
          <w:rFonts w:ascii="Times New Roman" w:hAnsi="Times New Roman" w:cs="Times New Roman"/>
          <w:sz w:val="24"/>
          <w:szCs w:val="24"/>
        </w:rPr>
        <w:t>Обща оценка за постигнати цели/резултати по направленията на Стратегията:</w:t>
      </w:r>
    </w:p>
    <w:p w:rsidR="00155028" w:rsidRPr="003E7939" w:rsidRDefault="00155028" w:rsidP="00986D37">
      <w:pPr>
        <w:jc w:val="both"/>
        <w:rPr>
          <w:rFonts w:ascii="Times New Roman" w:hAnsi="Times New Roman" w:cs="Times New Roman"/>
          <w:sz w:val="24"/>
          <w:szCs w:val="24"/>
        </w:rPr>
      </w:pPr>
      <w:r w:rsidRPr="003E7939">
        <w:rPr>
          <w:rFonts w:ascii="Times New Roman" w:hAnsi="Times New Roman" w:cs="Times New Roman"/>
          <w:b/>
          <w:sz w:val="24"/>
          <w:szCs w:val="24"/>
        </w:rPr>
        <w:t xml:space="preserve">          1. Община Николаево не предоставя услуги в специализирани институции</w:t>
      </w:r>
      <w:r w:rsidRPr="003E7939">
        <w:rPr>
          <w:rFonts w:ascii="Times New Roman" w:hAnsi="Times New Roman" w:cs="Times New Roman"/>
          <w:sz w:val="24"/>
          <w:szCs w:val="24"/>
        </w:rPr>
        <w:t>, поради липсата на такива на нейна територия.</w:t>
      </w:r>
    </w:p>
    <w:p w:rsidR="00155028" w:rsidRPr="003E7939" w:rsidRDefault="00155028" w:rsidP="00986D37">
      <w:pPr>
        <w:jc w:val="both"/>
        <w:rPr>
          <w:rFonts w:ascii="Times New Roman" w:hAnsi="Times New Roman" w:cs="Times New Roman"/>
          <w:b/>
          <w:sz w:val="24"/>
          <w:szCs w:val="24"/>
        </w:rPr>
      </w:pPr>
      <w:r w:rsidRPr="003E7939">
        <w:rPr>
          <w:rFonts w:ascii="Times New Roman" w:hAnsi="Times New Roman" w:cs="Times New Roman"/>
          <w:b/>
          <w:sz w:val="24"/>
          <w:szCs w:val="24"/>
        </w:rPr>
        <w:t xml:space="preserve">          2. Социални услуги в общността – </w:t>
      </w:r>
      <w:r w:rsidRPr="003E7939">
        <w:rPr>
          <w:rFonts w:ascii="Times New Roman" w:hAnsi="Times New Roman" w:cs="Times New Roman"/>
          <w:sz w:val="24"/>
          <w:szCs w:val="24"/>
        </w:rPr>
        <w:t xml:space="preserve">в тази група влизат услуги, които се предоставят в семейна среда. Финансирането на тези дейности се извършва от общинския бюджет, със средства  на ЕСФ и ОП РЧР и Световната банка. </w:t>
      </w:r>
    </w:p>
    <w:p w:rsidR="00155028" w:rsidRPr="003E7939" w:rsidRDefault="00155028" w:rsidP="006C4139">
      <w:pPr>
        <w:numPr>
          <w:ilvl w:val="0"/>
          <w:numId w:val="22"/>
        </w:numPr>
        <w:suppressAutoHyphens/>
        <w:spacing w:after="80"/>
        <w:jc w:val="both"/>
        <w:rPr>
          <w:rFonts w:ascii="Times New Roman" w:hAnsi="Times New Roman" w:cs="Times New Roman"/>
          <w:sz w:val="24"/>
          <w:szCs w:val="24"/>
        </w:rPr>
      </w:pPr>
      <w:r w:rsidRPr="003E7939">
        <w:rPr>
          <w:rFonts w:ascii="Times New Roman" w:hAnsi="Times New Roman" w:cs="Times New Roman"/>
          <w:b/>
          <w:sz w:val="24"/>
          <w:szCs w:val="24"/>
        </w:rPr>
        <w:t>Домашен социален патронаж</w:t>
      </w:r>
      <w:r w:rsidRPr="003E7939">
        <w:rPr>
          <w:rFonts w:ascii="Times New Roman" w:hAnsi="Times New Roman" w:cs="Times New Roman"/>
          <w:sz w:val="24"/>
          <w:szCs w:val="24"/>
        </w:rPr>
        <w:t xml:space="preserve"> – това е услуга, развита като общинска дейност. Капацитетът на услугата  е 56 души, потребители за първата половина  на 2015 г. са 58 д. от всички населени места на община Николаево.</w:t>
      </w:r>
    </w:p>
    <w:p w:rsidR="00155028" w:rsidRPr="003E7939" w:rsidRDefault="00155028" w:rsidP="006C4139">
      <w:pPr>
        <w:numPr>
          <w:ilvl w:val="0"/>
          <w:numId w:val="22"/>
        </w:numPr>
        <w:suppressAutoHyphens/>
        <w:spacing w:after="80"/>
        <w:jc w:val="both"/>
        <w:rPr>
          <w:rFonts w:ascii="Times New Roman" w:hAnsi="Times New Roman" w:cs="Times New Roman"/>
          <w:sz w:val="24"/>
          <w:szCs w:val="24"/>
        </w:rPr>
      </w:pPr>
      <w:r w:rsidRPr="003E7939">
        <w:rPr>
          <w:rFonts w:ascii="Times New Roman" w:hAnsi="Times New Roman" w:cs="Times New Roman"/>
          <w:b/>
          <w:sz w:val="24"/>
          <w:szCs w:val="24"/>
        </w:rPr>
        <w:t>Услуги, предоставяни по проекти и програми;</w:t>
      </w:r>
    </w:p>
    <w:p w:rsidR="00155028" w:rsidRPr="003E7939" w:rsidRDefault="00155028" w:rsidP="006C4139">
      <w:pPr>
        <w:numPr>
          <w:ilvl w:val="0"/>
          <w:numId w:val="35"/>
        </w:numPr>
        <w:spacing w:after="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 xml:space="preserve">От 2010 г. в Община Николаево по проект „Подкрепа за достоен живот” се предоставя социалната услуга „Личен асистент” на </w:t>
      </w:r>
    </w:p>
    <w:p w:rsidR="00155028" w:rsidRPr="003E7939" w:rsidRDefault="00155028" w:rsidP="006C4139">
      <w:pPr>
        <w:numPr>
          <w:ilvl w:val="0"/>
          <w:numId w:val="35"/>
        </w:numPr>
        <w:suppressAutoHyphens/>
        <w:spacing w:after="8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2010 г. – 14 потребители;</w:t>
      </w:r>
    </w:p>
    <w:p w:rsidR="00155028" w:rsidRPr="003E7939" w:rsidRDefault="00155028" w:rsidP="006C4139">
      <w:pPr>
        <w:numPr>
          <w:ilvl w:val="0"/>
          <w:numId w:val="35"/>
        </w:numPr>
        <w:suppressAutoHyphens/>
        <w:spacing w:after="8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2013 г. – 10 потребители.</w:t>
      </w:r>
    </w:p>
    <w:p w:rsidR="00155028" w:rsidRPr="003E7939" w:rsidRDefault="00155028" w:rsidP="006C4139">
      <w:pPr>
        <w:numPr>
          <w:ilvl w:val="0"/>
          <w:numId w:val="35"/>
        </w:numPr>
        <w:suppressAutoHyphens/>
        <w:spacing w:after="8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2014г.  – 17 потребители</w:t>
      </w:r>
    </w:p>
    <w:p w:rsidR="00155028" w:rsidRPr="003E7939" w:rsidRDefault="00155028" w:rsidP="006C4139">
      <w:pPr>
        <w:numPr>
          <w:ilvl w:val="0"/>
          <w:numId w:val="35"/>
        </w:numPr>
        <w:spacing w:after="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 xml:space="preserve">По проект «Помощ в дома» в периода март 2013 г. – март 2014 г. се предоставят услугите </w:t>
      </w:r>
      <w:r w:rsidR="00986D37">
        <w:rPr>
          <w:rFonts w:ascii="Times New Roman" w:hAnsi="Times New Roman" w:cs="Times New Roman"/>
          <w:sz w:val="24"/>
          <w:szCs w:val="24"/>
          <w:lang w:val="ru-RU"/>
        </w:rPr>
        <w:t>«</w:t>
      </w:r>
      <w:r w:rsidRPr="003E7939">
        <w:rPr>
          <w:rFonts w:ascii="Times New Roman" w:hAnsi="Times New Roman" w:cs="Times New Roman"/>
          <w:sz w:val="24"/>
          <w:szCs w:val="24"/>
          <w:lang w:val="ru-RU"/>
        </w:rPr>
        <w:t>Личен асистент», «Социален асистент» и «Домашен помощник» на 25 потребители. от 4 лични асистенти, 5 социални асистенти и 3 домашни помощници.</w:t>
      </w:r>
    </w:p>
    <w:p w:rsidR="00155028" w:rsidRPr="003E7939" w:rsidRDefault="00155028" w:rsidP="006C4139">
      <w:pPr>
        <w:numPr>
          <w:ilvl w:val="0"/>
          <w:numId w:val="35"/>
        </w:numPr>
        <w:spacing w:after="0"/>
        <w:jc w:val="both"/>
        <w:rPr>
          <w:rFonts w:ascii="Times New Roman" w:hAnsi="Times New Roman" w:cs="Times New Roman"/>
          <w:sz w:val="24"/>
          <w:szCs w:val="24"/>
          <w:lang w:val="ru-RU"/>
        </w:rPr>
      </w:pPr>
      <w:r w:rsidRPr="003E7939">
        <w:rPr>
          <w:rFonts w:ascii="Times New Roman" w:hAnsi="Times New Roman" w:cs="Times New Roman"/>
          <w:sz w:val="24"/>
          <w:szCs w:val="24"/>
          <w:lang w:val="ru-RU"/>
        </w:rPr>
        <w:t>По НП «Асистенти на хора с увреждания» - 3 потребители</w:t>
      </w:r>
    </w:p>
    <w:p w:rsidR="00155028" w:rsidRPr="003E7939" w:rsidRDefault="00155028" w:rsidP="006C4139">
      <w:pPr>
        <w:numPr>
          <w:ilvl w:val="0"/>
          <w:numId w:val="35"/>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 xml:space="preserve">От месец май 2015 г. община Николаево предоставя услуга </w:t>
      </w:r>
      <w:r w:rsidR="00986D37">
        <w:rPr>
          <w:rFonts w:ascii="Times New Roman" w:hAnsi="Times New Roman" w:cs="Times New Roman"/>
          <w:sz w:val="24"/>
          <w:szCs w:val="24"/>
        </w:rPr>
        <w:t xml:space="preserve"> „</w:t>
      </w:r>
      <w:r w:rsidRPr="003E7939">
        <w:rPr>
          <w:rFonts w:ascii="Times New Roman" w:hAnsi="Times New Roman" w:cs="Times New Roman"/>
          <w:sz w:val="24"/>
          <w:szCs w:val="24"/>
        </w:rPr>
        <w:t xml:space="preserve">Личен асистент” по проект ‘Нови възможности за грижа”  на 34 потребители. Лични асистенти са 24 лица. </w:t>
      </w:r>
    </w:p>
    <w:p w:rsidR="00677D27" w:rsidRPr="003E7939" w:rsidRDefault="00677D27" w:rsidP="006C4139">
      <w:pPr>
        <w:numPr>
          <w:ilvl w:val="0"/>
          <w:numId w:val="35"/>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От 01.02.2016 г. стартира реализирането на проект ‘Помощ за независим живот” по ОП „Развитие на човешките ресурси”</w:t>
      </w:r>
      <w:r w:rsidR="00986D37">
        <w:rPr>
          <w:rFonts w:ascii="Times New Roman" w:hAnsi="Times New Roman" w:cs="Times New Roman"/>
          <w:sz w:val="24"/>
          <w:szCs w:val="24"/>
        </w:rPr>
        <w:t xml:space="preserve"> </w:t>
      </w:r>
      <w:r w:rsidRPr="003E7939">
        <w:rPr>
          <w:rFonts w:ascii="Times New Roman" w:hAnsi="Times New Roman" w:cs="Times New Roman"/>
          <w:sz w:val="24"/>
          <w:szCs w:val="24"/>
        </w:rPr>
        <w:t xml:space="preserve">2014 – 2020, Процедура </w:t>
      </w:r>
      <w:r w:rsidRPr="003E7939">
        <w:rPr>
          <w:rFonts w:ascii="Times New Roman" w:hAnsi="Times New Roman" w:cs="Times New Roman"/>
          <w:sz w:val="24"/>
          <w:szCs w:val="24"/>
          <w:lang w:val="en-US"/>
        </w:rPr>
        <w:t xml:space="preserve">BG05M9OP001-2.002 </w:t>
      </w:r>
      <w:r w:rsidRPr="003E7939">
        <w:rPr>
          <w:rFonts w:ascii="Times New Roman" w:hAnsi="Times New Roman" w:cs="Times New Roman"/>
          <w:sz w:val="24"/>
          <w:szCs w:val="24"/>
        </w:rPr>
        <w:t>„Независим живот”. По проекта продължава дейността на Звено за услуги в домашна среда, разкрито по проект „Помощ в дома”. За предоставяне на интегрираните социално-здравни услуги бяха назначени 16 лични асистенти, 9 социални асистенти, 6 домашни помощници, един сътрудник социални дейности, един социален работник и една медицинска сестра, които обслужват 43 потребители от всички населени места на община Николаево. Целевите групи, подпомагани по проект „Помощ за независим живот” са хора с увреждания, вкл. деца с увреждания и</w:t>
      </w:r>
      <w:r w:rsidR="00FB5511" w:rsidRPr="003E7939">
        <w:rPr>
          <w:rFonts w:ascii="Times New Roman" w:hAnsi="Times New Roman" w:cs="Times New Roman"/>
          <w:sz w:val="24"/>
          <w:szCs w:val="24"/>
        </w:rPr>
        <w:t xml:space="preserve"> хора над 65 години, които са в частична или пълна невъзможност за самообслужване или в риск от социална изолация. Интегрираните услуги ще се предоставят в периода 01.04.2016 – 30.09.2017 г.</w:t>
      </w:r>
    </w:p>
    <w:p w:rsidR="00155028" w:rsidRPr="003E7939" w:rsidRDefault="00155028" w:rsidP="006C4139">
      <w:pPr>
        <w:numPr>
          <w:ilvl w:val="0"/>
          <w:numId w:val="35"/>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От 2014 г. община Николаево започна реализиране на услуги по проект „Социално включване”, финансиран със средства на Световната банка.  Към края на 2015 г. са реализирани следните услуги:</w:t>
      </w:r>
    </w:p>
    <w:p w:rsidR="00155028" w:rsidRPr="003E7939" w:rsidRDefault="00155028" w:rsidP="006C4139">
      <w:pPr>
        <w:numPr>
          <w:ilvl w:val="1"/>
          <w:numId w:val="22"/>
        </w:numPr>
        <w:suppressAutoHyphens/>
        <w:spacing w:after="80"/>
        <w:jc w:val="both"/>
        <w:rPr>
          <w:rFonts w:ascii="Times New Roman" w:hAnsi="Times New Roman" w:cs="Times New Roman"/>
          <w:sz w:val="24"/>
          <w:szCs w:val="24"/>
        </w:rPr>
      </w:pPr>
      <w:r w:rsidRPr="00986D37">
        <w:rPr>
          <w:rFonts w:ascii="Times New Roman" w:hAnsi="Times New Roman" w:cs="Times New Roman"/>
          <w:sz w:val="24"/>
          <w:szCs w:val="24"/>
        </w:rPr>
        <w:t>„</w:t>
      </w:r>
      <w:r w:rsidRPr="003E7939">
        <w:rPr>
          <w:rFonts w:ascii="Times New Roman" w:hAnsi="Times New Roman" w:cs="Times New Roman"/>
          <w:sz w:val="24"/>
          <w:szCs w:val="24"/>
        </w:rPr>
        <w:t>Допълнителна подготовка за равен старт в училище”  - през лятото на 2014 и 2015 г. бяха проведени летни училища в гр. Николаево, с. Едрево и с. Нова Махала;</w:t>
      </w:r>
      <w:r w:rsidR="00986D37">
        <w:rPr>
          <w:rFonts w:ascii="Times New Roman" w:hAnsi="Times New Roman" w:cs="Times New Roman"/>
          <w:sz w:val="24"/>
          <w:szCs w:val="24"/>
        </w:rPr>
        <w:t xml:space="preserve"> </w:t>
      </w:r>
      <w:r w:rsidRPr="003E7939">
        <w:rPr>
          <w:rFonts w:ascii="Times New Roman" w:hAnsi="Times New Roman" w:cs="Times New Roman"/>
          <w:sz w:val="24"/>
          <w:szCs w:val="24"/>
        </w:rPr>
        <w:t>Общ брой обхванати деца – 60.</w:t>
      </w:r>
    </w:p>
    <w:p w:rsidR="00155028" w:rsidRPr="003E7939" w:rsidRDefault="00155028" w:rsidP="006C4139">
      <w:pPr>
        <w:numPr>
          <w:ilvl w:val="1"/>
          <w:numId w:val="2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„Здравна консултация за деца” – в продължение на една година работи екип от педиатър, медицинска сестра, стоматолог и медиатор/ октомври 2014 г. – октомври  2015 г./; Общ брой обхванати деца – 350.</w:t>
      </w:r>
    </w:p>
    <w:p w:rsidR="00155028" w:rsidRPr="003E7939" w:rsidRDefault="00155028" w:rsidP="006C4139">
      <w:pPr>
        <w:numPr>
          <w:ilvl w:val="1"/>
          <w:numId w:val="22"/>
        </w:numPr>
        <w:suppressAutoHyphens/>
        <w:spacing w:after="80"/>
        <w:jc w:val="both"/>
        <w:rPr>
          <w:rFonts w:ascii="Times New Roman" w:hAnsi="Times New Roman" w:cs="Times New Roman"/>
          <w:sz w:val="24"/>
          <w:szCs w:val="24"/>
        </w:rPr>
      </w:pPr>
      <w:r w:rsidRPr="003E7939">
        <w:rPr>
          <w:rFonts w:ascii="Times New Roman" w:hAnsi="Times New Roman" w:cs="Times New Roman"/>
          <w:sz w:val="24"/>
          <w:szCs w:val="24"/>
        </w:rPr>
        <w:t>„Формиране и развитие на родителски умения” и „Семейно консултиране и подкрепа” – от март 2015 г. до края на 2015 г.; Общ брой консултирани родители и деца – 400.</w:t>
      </w:r>
    </w:p>
    <w:p w:rsidR="00F00519" w:rsidRPr="004328DD" w:rsidRDefault="00F00519" w:rsidP="006C4139">
      <w:pPr>
        <w:pStyle w:val="ac"/>
        <w:numPr>
          <w:ilvl w:val="1"/>
          <w:numId w:val="22"/>
        </w:numPr>
        <w:tabs>
          <w:tab w:val="clear" w:pos="1637"/>
          <w:tab w:val="num" w:pos="993"/>
        </w:tabs>
        <w:ind w:left="993" w:hanging="284"/>
        <w:jc w:val="both"/>
        <w:rPr>
          <w:rFonts w:ascii="Times New Roman" w:eastAsia="Calibri" w:hAnsi="Times New Roman" w:cs="Times New Roman"/>
          <w:sz w:val="24"/>
          <w:szCs w:val="24"/>
          <w:lang w:val="ru-RU"/>
        </w:rPr>
      </w:pPr>
      <w:r w:rsidRPr="003E7939">
        <w:rPr>
          <w:rFonts w:ascii="Times New Roman" w:hAnsi="Times New Roman" w:cs="Times New Roman"/>
          <w:sz w:val="24"/>
          <w:szCs w:val="24"/>
        </w:rPr>
        <w:t xml:space="preserve">През 2016 г. община Николаево кандидатства с проект ‘Социално включване в община Николаево” по </w:t>
      </w:r>
      <w:r w:rsidRPr="003E7939">
        <w:rPr>
          <w:rFonts w:ascii="Times New Roman" w:eastAsia="Calibri" w:hAnsi="Times New Roman" w:cs="Times New Roman"/>
          <w:sz w:val="24"/>
          <w:szCs w:val="24"/>
          <w:lang w:val="ru-RU"/>
        </w:rPr>
        <w:t xml:space="preserve">Оперативна  програма  „Развитие  на  човешките  ресурси”,  Процедура за директно   за  предоставяне  на безвъзмездна финансова помощ: </w:t>
      </w:r>
      <w:r w:rsidRPr="003E7939">
        <w:rPr>
          <w:rFonts w:ascii="Times New Roman" w:eastAsia="Calibri" w:hAnsi="Times New Roman" w:cs="Times New Roman"/>
          <w:sz w:val="24"/>
          <w:szCs w:val="24"/>
          <w:lang w:val="en-US"/>
        </w:rPr>
        <w:t>BG</w:t>
      </w:r>
      <w:r w:rsidRPr="003E7939">
        <w:rPr>
          <w:rFonts w:ascii="Times New Roman" w:eastAsia="Calibri" w:hAnsi="Times New Roman" w:cs="Times New Roman"/>
          <w:sz w:val="24"/>
          <w:szCs w:val="24"/>
          <w:lang w:val="ru-RU"/>
        </w:rPr>
        <w:t>05М9О</w:t>
      </w:r>
      <w:r w:rsidRPr="003E7939">
        <w:rPr>
          <w:rFonts w:ascii="Times New Roman" w:eastAsia="Calibri" w:hAnsi="Times New Roman" w:cs="Times New Roman"/>
          <w:sz w:val="24"/>
          <w:szCs w:val="24"/>
          <w:lang w:val="en-US"/>
        </w:rPr>
        <w:t>P</w:t>
      </w:r>
      <w:r w:rsidRPr="003E7939">
        <w:rPr>
          <w:rFonts w:ascii="Times New Roman" w:eastAsia="Calibri" w:hAnsi="Times New Roman" w:cs="Times New Roman"/>
          <w:sz w:val="24"/>
          <w:szCs w:val="24"/>
        </w:rPr>
        <w:t>00</w:t>
      </w:r>
      <w:r w:rsidRPr="003E7939">
        <w:rPr>
          <w:rFonts w:ascii="Times New Roman" w:eastAsia="Calibri" w:hAnsi="Times New Roman" w:cs="Times New Roman"/>
          <w:sz w:val="24"/>
          <w:szCs w:val="24"/>
          <w:lang w:val="ru-RU"/>
        </w:rPr>
        <w:t>1-2. 004  „Услуги за ранно детско развитие”.</w:t>
      </w:r>
      <w:r w:rsidRPr="003E7939">
        <w:rPr>
          <w:rFonts w:ascii="Times New Roman" w:hAnsi="Times New Roman" w:cs="Times New Roman"/>
          <w:sz w:val="24"/>
          <w:szCs w:val="24"/>
          <w:lang w:val="ru-RU"/>
        </w:rPr>
        <w:t xml:space="preserve"> Реализирането на дейностите по проекта стартира на 01.06.2016 г.  Услугите ще се предоставят за период от 24 месеца </w:t>
      </w:r>
      <w:r w:rsidR="00986D37">
        <w:rPr>
          <w:rFonts w:ascii="Times New Roman" w:hAnsi="Times New Roman" w:cs="Times New Roman"/>
          <w:sz w:val="24"/>
          <w:szCs w:val="24"/>
          <w:lang w:val="ru-RU"/>
        </w:rPr>
        <w:t xml:space="preserve">/от </w:t>
      </w:r>
      <w:r w:rsidRPr="003E7939">
        <w:rPr>
          <w:rFonts w:ascii="Times New Roman" w:hAnsi="Times New Roman" w:cs="Times New Roman"/>
          <w:sz w:val="24"/>
          <w:szCs w:val="24"/>
          <w:lang w:val="ru-RU"/>
        </w:rPr>
        <w:t xml:space="preserve">01.08.2016 г. </w:t>
      </w:r>
      <w:r w:rsidR="00986D37">
        <w:rPr>
          <w:rFonts w:ascii="Times New Roman" w:hAnsi="Times New Roman" w:cs="Times New Roman"/>
          <w:sz w:val="24"/>
          <w:szCs w:val="24"/>
          <w:lang w:val="ru-RU"/>
        </w:rPr>
        <w:t xml:space="preserve">до </w:t>
      </w:r>
      <w:r w:rsidRPr="003E7939">
        <w:rPr>
          <w:rFonts w:ascii="Times New Roman" w:hAnsi="Times New Roman" w:cs="Times New Roman"/>
          <w:sz w:val="24"/>
          <w:szCs w:val="24"/>
          <w:lang w:val="ru-RU"/>
        </w:rPr>
        <w:t xml:space="preserve"> </w:t>
      </w:r>
      <w:r w:rsidR="004328DD">
        <w:rPr>
          <w:rFonts w:ascii="Times New Roman" w:hAnsi="Times New Roman" w:cs="Times New Roman"/>
          <w:sz w:val="24"/>
          <w:szCs w:val="24"/>
          <w:lang w:val="ru-RU"/>
        </w:rPr>
        <w:t>0</w:t>
      </w:r>
      <w:r w:rsidRPr="004328DD">
        <w:rPr>
          <w:rFonts w:ascii="Times New Roman" w:hAnsi="Times New Roman" w:cs="Times New Roman"/>
          <w:sz w:val="24"/>
          <w:szCs w:val="24"/>
          <w:lang w:val="ru-RU"/>
        </w:rPr>
        <w:t>1.0</w:t>
      </w:r>
      <w:r w:rsidR="004328DD">
        <w:rPr>
          <w:rFonts w:ascii="Times New Roman" w:hAnsi="Times New Roman" w:cs="Times New Roman"/>
          <w:sz w:val="24"/>
          <w:szCs w:val="24"/>
          <w:lang w:val="ru-RU"/>
        </w:rPr>
        <w:t>8</w:t>
      </w:r>
      <w:r w:rsidRPr="004328DD">
        <w:rPr>
          <w:rFonts w:ascii="Times New Roman" w:hAnsi="Times New Roman" w:cs="Times New Roman"/>
          <w:sz w:val="24"/>
          <w:szCs w:val="24"/>
          <w:lang w:val="ru-RU"/>
        </w:rPr>
        <w:t>.2018 г.</w:t>
      </w:r>
      <w:r w:rsidR="00986D37">
        <w:rPr>
          <w:rFonts w:ascii="Times New Roman" w:hAnsi="Times New Roman" w:cs="Times New Roman"/>
          <w:sz w:val="24"/>
          <w:szCs w:val="24"/>
          <w:lang w:val="ru-RU"/>
        </w:rPr>
        <w:t>/.</w:t>
      </w:r>
    </w:p>
    <w:p w:rsidR="00155028" w:rsidRPr="003E7939" w:rsidRDefault="00155028" w:rsidP="006C4139">
      <w:pPr>
        <w:numPr>
          <w:ilvl w:val="2"/>
          <w:numId w:val="22"/>
        </w:numPr>
        <w:tabs>
          <w:tab w:val="clear" w:pos="2508"/>
          <w:tab w:val="num" w:pos="993"/>
        </w:tabs>
        <w:suppressAutoHyphens/>
        <w:spacing w:after="80"/>
        <w:ind w:hanging="1799"/>
        <w:jc w:val="both"/>
        <w:rPr>
          <w:rFonts w:ascii="Times New Roman" w:hAnsi="Times New Roman" w:cs="Times New Roman"/>
          <w:sz w:val="24"/>
          <w:szCs w:val="24"/>
        </w:rPr>
      </w:pPr>
      <w:r w:rsidRPr="003E7939">
        <w:rPr>
          <w:rFonts w:ascii="Times New Roman" w:hAnsi="Times New Roman" w:cs="Times New Roman"/>
          <w:b/>
          <w:sz w:val="24"/>
          <w:szCs w:val="24"/>
        </w:rPr>
        <w:t>Общи  мерки и политики за социално включване</w:t>
      </w:r>
    </w:p>
    <w:p w:rsidR="00155028" w:rsidRPr="003E7939" w:rsidRDefault="00155028" w:rsidP="00EA1233">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Разглеждането на социалните услуги в по-широк контекст  се предопределя от факта, че ползвателите на социална подкрепа са носители на различни проблеми, които се решават в сектори здравеопазване, образование, жилищна политика и заетост.</w:t>
      </w:r>
    </w:p>
    <w:p w:rsidR="00155028" w:rsidRPr="003E7939" w:rsidRDefault="00155028" w:rsidP="00EA1233">
      <w:pPr>
        <w:numPr>
          <w:ilvl w:val="3"/>
          <w:numId w:val="22"/>
        </w:numPr>
        <w:tabs>
          <w:tab w:val="clear" w:pos="3228"/>
          <w:tab w:val="num" w:pos="1134"/>
        </w:tabs>
        <w:suppressAutoHyphens/>
        <w:spacing w:after="0"/>
        <w:ind w:left="0" w:firstLine="709"/>
        <w:jc w:val="both"/>
        <w:rPr>
          <w:rFonts w:ascii="Times New Roman" w:hAnsi="Times New Roman" w:cs="Times New Roman"/>
          <w:sz w:val="24"/>
          <w:szCs w:val="24"/>
        </w:rPr>
      </w:pPr>
      <w:r w:rsidRPr="003E7939">
        <w:rPr>
          <w:rFonts w:ascii="Times New Roman" w:hAnsi="Times New Roman" w:cs="Times New Roman"/>
          <w:sz w:val="24"/>
          <w:szCs w:val="24"/>
        </w:rPr>
        <w:t>МКБППМН и Детска педагогическа стая – работа с деца с отклоняващо се поведение. Местните комисии са орган, който контролира социално-превантивната дейност на територията на всяка община. МКБППМН разглежда деяния,</w:t>
      </w:r>
      <w:r w:rsidR="00986D37">
        <w:rPr>
          <w:rFonts w:ascii="Times New Roman" w:hAnsi="Times New Roman" w:cs="Times New Roman"/>
          <w:sz w:val="24"/>
          <w:szCs w:val="24"/>
        </w:rPr>
        <w:t xml:space="preserve"> </w:t>
      </w:r>
      <w:r w:rsidRPr="003E7939">
        <w:rPr>
          <w:rFonts w:ascii="Times New Roman" w:hAnsi="Times New Roman" w:cs="Times New Roman"/>
          <w:sz w:val="24"/>
          <w:szCs w:val="24"/>
        </w:rPr>
        <w:t>взема възпитателни мерки и о</w:t>
      </w:r>
      <w:r w:rsidR="00986D37">
        <w:rPr>
          <w:rFonts w:ascii="Times New Roman" w:hAnsi="Times New Roman" w:cs="Times New Roman"/>
          <w:sz w:val="24"/>
          <w:szCs w:val="24"/>
        </w:rPr>
        <w:t>т</w:t>
      </w:r>
      <w:r w:rsidRPr="003E7939">
        <w:rPr>
          <w:rFonts w:ascii="Times New Roman" w:hAnsi="Times New Roman" w:cs="Times New Roman"/>
          <w:sz w:val="24"/>
          <w:szCs w:val="24"/>
        </w:rPr>
        <w:t>прав</w:t>
      </w:r>
      <w:r w:rsidR="00986D37">
        <w:rPr>
          <w:rFonts w:ascii="Times New Roman" w:hAnsi="Times New Roman" w:cs="Times New Roman"/>
          <w:sz w:val="24"/>
          <w:szCs w:val="24"/>
        </w:rPr>
        <w:t>я</w:t>
      </w:r>
      <w:r w:rsidRPr="003E7939">
        <w:rPr>
          <w:rFonts w:ascii="Times New Roman" w:hAnsi="Times New Roman" w:cs="Times New Roman"/>
          <w:sz w:val="24"/>
          <w:szCs w:val="24"/>
        </w:rPr>
        <w:t xml:space="preserve"> предложения за възпитателни наказания. От комисията се очаква да оказва подкрепа на родителите и да контролира грижата за деца от общината, които са настанени във възпитателни институции.</w:t>
      </w:r>
    </w:p>
    <w:p w:rsidR="00155028" w:rsidRPr="003E7939" w:rsidRDefault="00155028" w:rsidP="00EA1233">
      <w:pPr>
        <w:numPr>
          <w:ilvl w:val="3"/>
          <w:numId w:val="22"/>
        </w:numPr>
        <w:tabs>
          <w:tab w:val="clear" w:pos="3228"/>
          <w:tab w:val="num" w:pos="1134"/>
        </w:tabs>
        <w:suppressAutoHyphens/>
        <w:spacing w:after="0"/>
        <w:ind w:left="0" w:firstLine="709"/>
        <w:jc w:val="both"/>
        <w:rPr>
          <w:rFonts w:ascii="Times New Roman" w:hAnsi="Times New Roman" w:cs="Times New Roman"/>
          <w:sz w:val="24"/>
          <w:szCs w:val="24"/>
        </w:rPr>
      </w:pPr>
      <w:r w:rsidRPr="003E7939">
        <w:rPr>
          <w:rFonts w:ascii="Times New Roman" w:hAnsi="Times New Roman" w:cs="Times New Roman"/>
          <w:sz w:val="24"/>
          <w:szCs w:val="24"/>
        </w:rPr>
        <w:t>Жилищна политика</w:t>
      </w:r>
      <w:r w:rsidRPr="003E7939">
        <w:rPr>
          <w:rFonts w:ascii="Times New Roman" w:hAnsi="Times New Roman" w:cs="Times New Roman"/>
          <w:color w:val="FF0000"/>
          <w:sz w:val="24"/>
          <w:szCs w:val="24"/>
        </w:rPr>
        <w:t xml:space="preserve"> </w:t>
      </w:r>
      <w:r w:rsidRPr="003E7939">
        <w:rPr>
          <w:rFonts w:ascii="Times New Roman" w:hAnsi="Times New Roman" w:cs="Times New Roman"/>
          <w:sz w:val="24"/>
          <w:szCs w:val="24"/>
        </w:rPr>
        <w:t>-</w:t>
      </w:r>
      <w:r w:rsidRPr="003E7939">
        <w:rPr>
          <w:rFonts w:ascii="Times New Roman" w:hAnsi="Times New Roman" w:cs="Times New Roman"/>
          <w:color w:val="FF0000"/>
          <w:sz w:val="24"/>
          <w:szCs w:val="24"/>
        </w:rPr>
        <w:t xml:space="preserve"> </w:t>
      </w:r>
      <w:r w:rsidRPr="003E7939">
        <w:rPr>
          <w:rFonts w:ascii="Times New Roman" w:hAnsi="Times New Roman" w:cs="Times New Roman"/>
          <w:sz w:val="24"/>
          <w:szCs w:val="24"/>
        </w:rPr>
        <w:t xml:space="preserve">През декември 2014 г. вследствие  на обилните валежи и повишаването на нивото на р.Тунджа, в ромския квартал в гр. Николаево бяха съборени 2 къщи изцяло и бяха засегнати множество помощни постройки, което наложи евакуацията на 14 семейства, останали без подслон. В тази връзка общинското ръководство се зае със задачата да изработи проект за осигуряване на терен и  изготвяне на </w:t>
      </w:r>
      <w:r w:rsidR="00013192">
        <w:rPr>
          <w:rFonts w:ascii="Times New Roman" w:hAnsi="Times New Roman" w:cs="Times New Roman"/>
          <w:sz w:val="24"/>
          <w:szCs w:val="24"/>
        </w:rPr>
        <w:t>ПУП</w:t>
      </w:r>
      <w:r w:rsidRPr="003E7939">
        <w:rPr>
          <w:rFonts w:ascii="Times New Roman" w:hAnsi="Times New Roman" w:cs="Times New Roman"/>
          <w:sz w:val="24"/>
          <w:szCs w:val="24"/>
        </w:rPr>
        <w:t xml:space="preserve"> с  идеята е да се изгради нов квартал за семействата, чиито жилища са под нивото на предпазната дига. </w:t>
      </w:r>
    </w:p>
    <w:p w:rsidR="00155028" w:rsidRPr="003E7939" w:rsidRDefault="00155028" w:rsidP="006C4139">
      <w:pPr>
        <w:numPr>
          <w:ilvl w:val="3"/>
          <w:numId w:val="22"/>
        </w:numPr>
        <w:tabs>
          <w:tab w:val="clear" w:pos="3228"/>
          <w:tab w:val="num" w:pos="1134"/>
        </w:tabs>
        <w:suppressAutoHyphens/>
        <w:spacing w:after="0"/>
        <w:ind w:left="0"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Заетост </w:t>
      </w:r>
    </w:p>
    <w:p w:rsidR="00155028" w:rsidRPr="003E7939" w:rsidRDefault="00155028" w:rsidP="00EA1233">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 xml:space="preserve"> Община Николаево реализира национални програми осигуряващи заетост на различни неравностойни групи</w:t>
      </w:r>
      <w:r w:rsidR="009E635F" w:rsidRPr="003E7939">
        <w:rPr>
          <w:rFonts w:ascii="Times New Roman" w:hAnsi="Times New Roman" w:cs="Times New Roman"/>
          <w:sz w:val="24"/>
          <w:szCs w:val="24"/>
        </w:rPr>
        <w:t xml:space="preserve"> </w:t>
      </w:r>
      <w:r w:rsidRPr="003E7939">
        <w:rPr>
          <w:rFonts w:ascii="Times New Roman" w:hAnsi="Times New Roman" w:cs="Times New Roman"/>
          <w:sz w:val="24"/>
          <w:szCs w:val="24"/>
        </w:rPr>
        <w:t xml:space="preserve">на пазара на труда по договори, сключени с Дирекция „Бюро по труда” гр. Казанлък. </w:t>
      </w:r>
    </w:p>
    <w:tbl>
      <w:tblPr>
        <w:tblStyle w:val="ab"/>
        <w:tblW w:w="0" w:type="auto"/>
        <w:tblLook w:val="01E0" w:firstRow="1" w:lastRow="1" w:firstColumn="1" w:lastColumn="1" w:noHBand="0" w:noVBand="0"/>
      </w:tblPr>
      <w:tblGrid>
        <w:gridCol w:w="1983"/>
        <w:gridCol w:w="1983"/>
        <w:gridCol w:w="1984"/>
        <w:gridCol w:w="1984"/>
        <w:gridCol w:w="1984"/>
      </w:tblGrid>
      <w:tr w:rsidR="00155028" w:rsidRPr="003E7939" w:rsidTr="00155028">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Програма</w:t>
            </w:r>
          </w:p>
        </w:tc>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2012</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2013</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2014</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2015</w:t>
            </w:r>
          </w:p>
        </w:tc>
      </w:tr>
      <w:tr w:rsidR="00155028" w:rsidRPr="003E7939" w:rsidTr="00155028">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ОСПОЗ</w:t>
            </w:r>
          </w:p>
        </w:tc>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45</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86</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32</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0</w:t>
            </w:r>
          </w:p>
        </w:tc>
      </w:tr>
      <w:tr w:rsidR="00155028" w:rsidRPr="003E7939" w:rsidTr="00155028">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Неотложни и аварийни дейности</w:t>
            </w:r>
          </w:p>
        </w:tc>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52</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58</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35</w:t>
            </w:r>
          </w:p>
        </w:tc>
      </w:tr>
      <w:tr w:rsidR="00155028" w:rsidRPr="003E7939" w:rsidTr="00155028">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Регионална П</w:t>
            </w:r>
          </w:p>
        </w:tc>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30</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10</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15</w:t>
            </w:r>
          </w:p>
        </w:tc>
      </w:tr>
      <w:tr w:rsidR="00155028" w:rsidRPr="003E7939" w:rsidTr="00155028">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lang w:val="ru-RU"/>
              </w:rPr>
              <w:t>„Нов избор – развитие и реализация”</w:t>
            </w:r>
          </w:p>
        </w:tc>
        <w:tc>
          <w:tcPr>
            <w:tcW w:w="1983"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48</w:t>
            </w:r>
          </w:p>
        </w:tc>
        <w:tc>
          <w:tcPr>
            <w:tcW w:w="1984" w:type="dxa"/>
          </w:tcPr>
          <w:p w:rsidR="00155028" w:rsidRPr="003E7939" w:rsidRDefault="0015502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66</w:t>
            </w:r>
          </w:p>
        </w:tc>
        <w:tc>
          <w:tcPr>
            <w:tcW w:w="1984" w:type="dxa"/>
          </w:tcPr>
          <w:p w:rsidR="00155028" w:rsidRPr="003E7939" w:rsidRDefault="00155028" w:rsidP="00902ABE">
            <w:pPr>
              <w:spacing w:line="276" w:lineRule="auto"/>
              <w:rPr>
                <w:rFonts w:ascii="Times New Roman" w:hAnsi="Times New Roman" w:cs="Times New Roman"/>
                <w:sz w:val="24"/>
                <w:szCs w:val="24"/>
              </w:rPr>
            </w:pPr>
          </w:p>
        </w:tc>
        <w:tc>
          <w:tcPr>
            <w:tcW w:w="1984" w:type="dxa"/>
          </w:tcPr>
          <w:p w:rsidR="00155028" w:rsidRPr="003E7939" w:rsidRDefault="00155028" w:rsidP="00902ABE">
            <w:pPr>
              <w:spacing w:line="276" w:lineRule="auto"/>
              <w:rPr>
                <w:rFonts w:ascii="Times New Roman" w:hAnsi="Times New Roman" w:cs="Times New Roman"/>
                <w:sz w:val="24"/>
                <w:szCs w:val="24"/>
              </w:rPr>
            </w:pPr>
          </w:p>
        </w:tc>
      </w:tr>
      <w:tr w:rsidR="00DC0AD8" w:rsidRPr="003E7939" w:rsidTr="00155028">
        <w:tc>
          <w:tcPr>
            <w:tcW w:w="1983" w:type="dxa"/>
          </w:tcPr>
          <w:p w:rsidR="00DC0AD8" w:rsidRPr="003E7939" w:rsidRDefault="00DC0AD8" w:rsidP="00902ABE">
            <w:pPr>
              <w:spacing w:line="276" w:lineRule="auto"/>
              <w:rPr>
                <w:rFonts w:ascii="Times New Roman" w:hAnsi="Times New Roman" w:cs="Times New Roman"/>
                <w:sz w:val="24"/>
                <w:szCs w:val="24"/>
                <w:lang w:val="ru-RU"/>
              </w:rPr>
            </w:pPr>
            <w:r w:rsidRPr="003E7939">
              <w:rPr>
                <w:rFonts w:ascii="Times New Roman" w:hAnsi="Times New Roman" w:cs="Times New Roman"/>
                <w:sz w:val="24"/>
                <w:szCs w:val="24"/>
                <w:lang w:val="ru-RU"/>
              </w:rPr>
              <w:t>«Старт на кариерата»</w:t>
            </w:r>
          </w:p>
        </w:tc>
        <w:tc>
          <w:tcPr>
            <w:tcW w:w="1983" w:type="dxa"/>
          </w:tcPr>
          <w:p w:rsidR="00DC0AD8" w:rsidRPr="003E7939" w:rsidRDefault="00DC0AD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c>
          <w:tcPr>
            <w:tcW w:w="1984" w:type="dxa"/>
          </w:tcPr>
          <w:p w:rsidR="00DC0AD8" w:rsidRPr="003E7939" w:rsidRDefault="00DC0AD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c>
          <w:tcPr>
            <w:tcW w:w="1984" w:type="dxa"/>
          </w:tcPr>
          <w:p w:rsidR="00DC0AD8" w:rsidRPr="003E7939" w:rsidRDefault="00DC0AD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c>
          <w:tcPr>
            <w:tcW w:w="1984" w:type="dxa"/>
          </w:tcPr>
          <w:p w:rsidR="00DC0AD8" w:rsidRPr="003E7939" w:rsidRDefault="00DC0AD8"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0</w:t>
            </w:r>
          </w:p>
        </w:tc>
      </w:tr>
      <w:tr w:rsidR="00DC0AD8" w:rsidRPr="003E7939" w:rsidTr="00155028">
        <w:tc>
          <w:tcPr>
            <w:tcW w:w="1983" w:type="dxa"/>
          </w:tcPr>
          <w:p w:rsidR="00DC0AD8" w:rsidRPr="003E7939" w:rsidRDefault="00B10835" w:rsidP="00902ABE">
            <w:pPr>
              <w:spacing w:line="276" w:lineRule="auto"/>
              <w:rPr>
                <w:rFonts w:ascii="Times New Roman" w:hAnsi="Times New Roman" w:cs="Times New Roman"/>
                <w:sz w:val="24"/>
                <w:szCs w:val="24"/>
                <w:lang w:val="ru-RU"/>
              </w:rPr>
            </w:pPr>
            <w:r w:rsidRPr="003E7939">
              <w:rPr>
                <w:rFonts w:ascii="Times New Roman" w:hAnsi="Times New Roman" w:cs="Times New Roman"/>
                <w:sz w:val="24"/>
                <w:szCs w:val="24"/>
                <w:lang w:val="ru-RU"/>
              </w:rPr>
              <w:t xml:space="preserve">НП </w:t>
            </w:r>
            <w:r w:rsidR="00DC0AD8" w:rsidRPr="003E7939">
              <w:rPr>
                <w:rFonts w:ascii="Times New Roman" w:hAnsi="Times New Roman" w:cs="Times New Roman"/>
                <w:sz w:val="24"/>
                <w:szCs w:val="24"/>
                <w:lang w:val="ru-RU"/>
              </w:rPr>
              <w:t>ЗОХТУ</w:t>
            </w:r>
          </w:p>
        </w:tc>
        <w:tc>
          <w:tcPr>
            <w:tcW w:w="1983" w:type="dxa"/>
          </w:tcPr>
          <w:p w:rsidR="00DC0AD8" w:rsidRPr="003E7939" w:rsidRDefault="00DC0AD8" w:rsidP="00902ABE">
            <w:pPr>
              <w:spacing w:line="276" w:lineRule="auto"/>
              <w:rPr>
                <w:rFonts w:ascii="Times New Roman" w:hAnsi="Times New Roman" w:cs="Times New Roman"/>
                <w:sz w:val="24"/>
                <w:szCs w:val="24"/>
              </w:rPr>
            </w:pPr>
          </w:p>
        </w:tc>
        <w:tc>
          <w:tcPr>
            <w:tcW w:w="1984" w:type="dxa"/>
          </w:tcPr>
          <w:p w:rsidR="00DC0AD8" w:rsidRPr="003E7939" w:rsidRDefault="00B10835"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c>
          <w:tcPr>
            <w:tcW w:w="1984" w:type="dxa"/>
          </w:tcPr>
          <w:p w:rsidR="00DC0AD8" w:rsidRPr="003E7939" w:rsidRDefault="00B10835"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c>
          <w:tcPr>
            <w:tcW w:w="1984" w:type="dxa"/>
          </w:tcPr>
          <w:p w:rsidR="00DC0AD8" w:rsidRPr="003E7939" w:rsidRDefault="00B10835"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1</w:t>
            </w:r>
          </w:p>
        </w:tc>
      </w:tr>
      <w:tr w:rsidR="00155028" w:rsidRPr="003E7939" w:rsidTr="00155028">
        <w:tc>
          <w:tcPr>
            <w:tcW w:w="1983" w:type="dxa"/>
          </w:tcPr>
          <w:p w:rsidR="00155028" w:rsidRPr="003E7939" w:rsidRDefault="00155028" w:rsidP="00902ABE">
            <w:pPr>
              <w:spacing w:line="276" w:lineRule="auto"/>
              <w:rPr>
                <w:rFonts w:ascii="Times New Roman" w:hAnsi="Times New Roman" w:cs="Times New Roman"/>
                <w:b/>
                <w:sz w:val="24"/>
                <w:szCs w:val="24"/>
                <w:lang w:val="ru-RU"/>
              </w:rPr>
            </w:pPr>
            <w:r w:rsidRPr="003E7939">
              <w:rPr>
                <w:rFonts w:ascii="Times New Roman" w:hAnsi="Times New Roman" w:cs="Times New Roman"/>
                <w:b/>
                <w:sz w:val="24"/>
                <w:szCs w:val="24"/>
                <w:lang w:val="ru-RU"/>
              </w:rPr>
              <w:t>Общ брой заети</w:t>
            </w:r>
          </w:p>
        </w:tc>
        <w:tc>
          <w:tcPr>
            <w:tcW w:w="1983" w:type="dxa"/>
          </w:tcPr>
          <w:p w:rsidR="00155028" w:rsidRPr="003E7939" w:rsidRDefault="00155028"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165</w:t>
            </w:r>
          </w:p>
        </w:tc>
        <w:tc>
          <w:tcPr>
            <w:tcW w:w="1984" w:type="dxa"/>
          </w:tcPr>
          <w:p w:rsidR="00155028" w:rsidRPr="003E7939" w:rsidRDefault="00155028"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202</w:t>
            </w:r>
          </w:p>
        </w:tc>
        <w:tc>
          <w:tcPr>
            <w:tcW w:w="1984" w:type="dxa"/>
          </w:tcPr>
          <w:p w:rsidR="00155028" w:rsidRPr="003E7939" w:rsidRDefault="00155028"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100</w:t>
            </w:r>
          </w:p>
        </w:tc>
        <w:tc>
          <w:tcPr>
            <w:tcW w:w="1984" w:type="dxa"/>
          </w:tcPr>
          <w:p w:rsidR="00155028" w:rsidRPr="003E7939" w:rsidRDefault="00155028"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50</w:t>
            </w:r>
          </w:p>
        </w:tc>
      </w:tr>
    </w:tbl>
    <w:p w:rsidR="00B10835" w:rsidRPr="003E7939" w:rsidRDefault="00B10835" w:rsidP="00902ABE">
      <w:pPr>
        <w:rPr>
          <w:rFonts w:ascii="Times New Roman" w:hAnsi="Times New Roman" w:cs="Times New Roman"/>
          <w:color w:val="FF0000"/>
          <w:sz w:val="24"/>
          <w:szCs w:val="24"/>
        </w:rPr>
      </w:pPr>
    </w:p>
    <w:p w:rsidR="00155028" w:rsidRPr="003E7939" w:rsidRDefault="00DC0AD8" w:rsidP="006C4139">
      <w:pPr>
        <w:pStyle w:val="ac"/>
        <w:numPr>
          <w:ilvl w:val="0"/>
          <w:numId w:val="12"/>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През 2016 г. по </w:t>
      </w:r>
      <w:r w:rsidR="00CE5EF7" w:rsidRPr="003E7939">
        <w:rPr>
          <w:rFonts w:ascii="Times New Roman" w:hAnsi="Times New Roman" w:cs="Times New Roman"/>
          <w:sz w:val="24"/>
          <w:szCs w:val="24"/>
        </w:rPr>
        <w:t xml:space="preserve">проект </w:t>
      </w:r>
      <w:r w:rsidRPr="003E7939">
        <w:rPr>
          <w:rFonts w:ascii="Times New Roman" w:hAnsi="Times New Roman" w:cs="Times New Roman"/>
          <w:sz w:val="24"/>
          <w:szCs w:val="24"/>
        </w:rPr>
        <w:t xml:space="preserve"> </w:t>
      </w:r>
      <w:r w:rsidR="00CE5EF7" w:rsidRPr="003E7939">
        <w:rPr>
          <w:rFonts w:ascii="Times New Roman" w:hAnsi="Times New Roman" w:cs="Times New Roman"/>
          <w:sz w:val="24"/>
          <w:szCs w:val="24"/>
        </w:rPr>
        <w:t>„О</w:t>
      </w:r>
      <w:r w:rsidRPr="003E7939">
        <w:rPr>
          <w:rFonts w:ascii="Times New Roman" w:hAnsi="Times New Roman" w:cs="Times New Roman"/>
          <w:sz w:val="24"/>
          <w:szCs w:val="24"/>
        </w:rPr>
        <w:t>бучение и заетост на младите хора</w:t>
      </w:r>
      <w:r w:rsidR="00CE5EF7" w:rsidRPr="003E7939">
        <w:rPr>
          <w:rFonts w:ascii="Times New Roman" w:hAnsi="Times New Roman" w:cs="Times New Roman"/>
          <w:sz w:val="24"/>
          <w:szCs w:val="24"/>
        </w:rPr>
        <w:t xml:space="preserve">” по ОП РЧР </w:t>
      </w:r>
      <w:r w:rsidRPr="003E7939">
        <w:rPr>
          <w:rFonts w:ascii="Times New Roman" w:hAnsi="Times New Roman" w:cs="Times New Roman"/>
          <w:sz w:val="24"/>
          <w:szCs w:val="24"/>
        </w:rPr>
        <w:t xml:space="preserve"> е осигурена заетост на 21 лица Целевата група са безработни младежи до 29 години Срокът на субсидираната заетост е 6 месеца. Безработните са назначени на длъжност „</w:t>
      </w:r>
      <w:r w:rsidR="00B10835" w:rsidRPr="003E7939">
        <w:rPr>
          <w:rFonts w:ascii="Times New Roman" w:hAnsi="Times New Roman" w:cs="Times New Roman"/>
          <w:sz w:val="24"/>
          <w:szCs w:val="24"/>
        </w:rPr>
        <w:t>Метач”, „Общ работник поддържане на сгради” и „Общ работник”.</w:t>
      </w:r>
    </w:p>
    <w:p w:rsidR="00B10835" w:rsidRPr="003E7939" w:rsidRDefault="00B10835" w:rsidP="006C4139">
      <w:pPr>
        <w:pStyle w:val="ac"/>
        <w:numPr>
          <w:ilvl w:val="0"/>
          <w:numId w:val="12"/>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През 2016 г. по НП „Заетост и обучение на хора с трайни увреждания” бе назначено 1 лице на длъжност „Асистент човешки ресурси” за срок от 24 месеца.</w:t>
      </w:r>
    </w:p>
    <w:p w:rsidR="00155028" w:rsidRPr="00986D37" w:rsidRDefault="00155028" w:rsidP="006C4139">
      <w:pPr>
        <w:pStyle w:val="ac"/>
        <w:numPr>
          <w:ilvl w:val="0"/>
          <w:numId w:val="12"/>
        </w:numPr>
        <w:suppressAutoHyphens/>
        <w:spacing w:after="0"/>
        <w:jc w:val="both"/>
        <w:rPr>
          <w:rFonts w:ascii="Times New Roman" w:hAnsi="Times New Roman" w:cs="Times New Roman"/>
          <w:sz w:val="24"/>
          <w:szCs w:val="24"/>
        </w:rPr>
      </w:pPr>
      <w:r w:rsidRPr="00986D37">
        <w:rPr>
          <w:rFonts w:ascii="Times New Roman" w:hAnsi="Times New Roman" w:cs="Times New Roman"/>
          <w:sz w:val="24"/>
          <w:szCs w:val="24"/>
        </w:rPr>
        <w:t>С решение № 234 от 28.03.2014 г. на Общински съвет Николаево „Център за рехабилитация и дом за възрастни хора” се трансформира  в „Дом за социални услуги от резидентен тип – ЦНСТ и ЦСРИ в гр. Николаево”.</w:t>
      </w:r>
      <w:r w:rsidR="00986D37" w:rsidRPr="00986D37">
        <w:rPr>
          <w:rFonts w:ascii="Times New Roman" w:hAnsi="Times New Roman" w:cs="Times New Roman"/>
          <w:sz w:val="24"/>
          <w:szCs w:val="24"/>
        </w:rPr>
        <w:t xml:space="preserve"> </w:t>
      </w:r>
      <w:r w:rsidRPr="00986D37">
        <w:rPr>
          <w:rFonts w:ascii="Times New Roman" w:hAnsi="Times New Roman" w:cs="Times New Roman"/>
          <w:sz w:val="24"/>
          <w:szCs w:val="24"/>
        </w:rPr>
        <w:t xml:space="preserve">Планираните дейности за 2014 г. получиха финансиране – продължиха и завършиха СМР в „Дом за социални услуги от резидентен тип – ЦНСТ и ЦСРИ в гр. Николаево”, проведени бяха процедури за избор на доставчици на обзавеждане и оборудване. Към края на декември 2014 г. обектът бе завършен. </w:t>
      </w:r>
    </w:p>
    <w:p w:rsidR="00986D37" w:rsidRPr="00986D37" w:rsidRDefault="00986D37" w:rsidP="00986D37">
      <w:pPr>
        <w:tabs>
          <w:tab w:val="num" w:pos="1134"/>
        </w:tabs>
        <w:suppressAutoHyphens/>
        <w:spacing w:after="0"/>
        <w:ind w:left="709"/>
        <w:jc w:val="both"/>
        <w:rPr>
          <w:rFonts w:ascii="Times New Roman" w:hAnsi="Times New Roman" w:cs="Times New Roman"/>
          <w:sz w:val="24"/>
          <w:szCs w:val="24"/>
        </w:rPr>
      </w:pPr>
    </w:p>
    <w:p w:rsidR="00CE5EF7" w:rsidRPr="003E7939" w:rsidRDefault="00CE5EF7" w:rsidP="006C4139">
      <w:pPr>
        <w:pStyle w:val="1"/>
        <w:keepLines w:val="0"/>
        <w:numPr>
          <w:ilvl w:val="1"/>
          <w:numId w:val="79"/>
        </w:numPr>
        <w:tabs>
          <w:tab w:val="left" w:pos="432"/>
        </w:tabs>
        <w:suppressAutoHyphens/>
        <w:spacing w:before="360" w:after="80"/>
        <w:ind w:hanging="295"/>
        <w:jc w:val="both"/>
        <w:rPr>
          <w:rFonts w:ascii="Times New Roman" w:hAnsi="Times New Roman" w:cs="Times New Roman"/>
          <w:sz w:val="24"/>
          <w:szCs w:val="24"/>
        </w:rPr>
      </w:pPr>
      <w:bookmarkStart w:id="10" w:name="_Toc255911699"/>
      <w:r w:rsidRPr="003E7939">
        <w:rPr>
          <w:rFonts w:ascii="Times New Roman" w:hAnsi="Times New Roman" w:cs="Times New Roman"/>
          <w:sz w:val="24"/>
          <w:szCs w:val="24"/>
        </w:rPr>
        <w:t>Оценка на ресурсите за развитие на социални услуги в областта и общините</w:t>
      </w:r>
      <w:bookmarkEnd w:id="10"/>
    </w:p>
    <w:p w:rsidR="00CE5EF7" w:rsidRPr="003E7939" w:rsidRDefault="00CE5EF7" w:rsidP="006C4139">
      <w:pPr>
        <w:pStyle w:val="2"/>
        <w:keepLines w:val="0"/>
        <w:numPr>
          <w:ilvl w:val="2"/>
          <w:numId w:val="79"/>
        </w:numPr>
        <w:tabs>
          <w:tab w:val="left" w:pos="576"/>
        </w:tabs>
        <w:suppressAutoHyphens/>
        <w:spacing w:before="240" w:after="80"/>
        <w:ind w:hanging="295"/>
        <w:jc w:val="both"/>
        <w:rPr>
          <w:rFonts w:ascii="Times New Roman" w:hAnsi="Times New Roman" w:cs="Times New Roman"/>
          <w:sz w:val="24"/>
          <w:szCs w:val="24"/>
        </w:rPr>
      </w:pPr>
      <w:bookmarkStart w:id="11" w:name="_Toc255911700"/>
      <w:r w:rsidRPr="003E7939">
        <w:rPr>
          <w:rFonts w:ascii="Times New Roman" w:hAnsi="Times New Roman" w:cs="Times New Roman"/>
          <w:sz w:val="24"/>
          <w:szCs w:val="24"/>
        </w:rPr>
        <w:t>Анализ на човешките ресурси за предоставяне на услуги</w:t>
      </w:r>
      <w:bookmarkEnd w:id="11"/>
    </w:p>
    <w:p w:rsidR="00CE5EF7" w:rsidRPr="003E7939" w:rsidRDefault="00CE5EF7" w:rsidP="006C4139">
      <w:pPr>
        <w:numPr>
          <w:ilvl w:val="0"/>
          <w:numId w:val="38"/>
        </w:numPr>
        <w:suppressAutoHyphens/>
        <w:spacing w:after="80"/>
        <w:jc w:val="both"/>
        <w:rPr>
          <w:rFonts w:ascii="Times New Roman" w:hAnsi="Times New Roman" w:cs="Times New Roman"/>
          <w:sz w:val="24"/>
          <w:szCs w:val="24"/>
        </w:rPr>
      </w:pPr>
      <w:bookmarkStart w:id="12" w:name="_Toc255911701"/>
      <w:r w:rsidRPr="003E7939">
        <w:rPr>
          <w:rFonts w:ascii="Times New Roman" w:hAnsi="Times New Roman" w:cs="Times New Roman"/>
          <w:sz w:val="24"/>
          <w:szCs w:val="24"/>
        </w:rPr>
        <w:t>Персонал за управление на социалната сфера – общини и ДСП</w:t>
      </w:r>
      <w:bookmarkEnd w:id="12"/>
      <w:r w:rsidRPr="003E7939">
        <w:rPr>
          <w:rFonts w:ascii="Times New Roman" w:hAnsi="Times New Roman" w:cs="Times New Roman"/>
          <w:sz w:val="24"/>
          <w:szCs w:val="24"/>
        </w:rPr>
        <w:t xml:space="preserve"> </w:t>
      </w:r>
    </w:p>
    <w:p w:rsidR="00CE5EF7" w:rsidRPr="003E7939" w:rsidRDefault="00CE5EF7" w:rsidP="00EE5C77">
      <w:pPr>
        <w:ind w:firstLine="426"/>
        <w:jc w:val="both"/>
        <w:rPr>
          <w:rFonts w:ascii="Times New Roman" w:hAnsi="Times New Roman" w:cs="Times New Roman"/>
          <w:sz w:val="24"/>
          <w:szCs w:val="24"/>
        </w:rPr>
      </w:pPr>
      <w:r w:rsidRPr="003E7939">
        <w:rPr>
          <w:rFonts w:ascii="Times New Roman" w:hAnsi="Times New Roman" w:cs="Times New Roman"/>
          <w:sz w:val="24"/>
          <w:szCs w:val="24"/>
        </w:rPr>
        <w:t xml:space="preserve">Работа по управлението на социалната сфера се извършва от служители в общинска </w:t>
      </w:r>
      <w:r w:rsidR="00EE5C77">
        <w:rPr>
          <w:rFonts w:ascii="Times New Roman" w:hAnsi="Times New Roman" w:cs="Times New Roman"/>
          <w:sz w:val="24"/>
          <w:szCs w:val="24"/>
        </w:rPr>
        <w:t>а</w:t>
      </w:r>
      <w:r w:rsidRPr="003E7939">
        <w:rPr>
          <w:rFonts w:ascii="Times New Roman" w:hAnsi="Times New Roman" w:cs="Times New Roman"/>
          <w:sz w:val="24"/>
          <w:szCs w:val="24"/>
        </w:rPr>
        <w:t>дминистрация Николаево, като дейностите по административното и финансовото управление на социалните услуги са разпределени между служители в отделни дирекции, а отговорник е заместник кметът на община Николаево. Наличният персонал към Домашен социален патронаж е 6 души, които обгрижват 58 потребители. Може да се каже, че е налице недостиг на специалисти с оглед перспективите за разкриване на нови социални услуги в общината.</w:t>
      </w:r>
    </w:p>
    <w:p w:rsidR="00CE5EF7" w:rsidRPr="003E7939" w:rsidRDefault="00CE5EF7" w:rsidP="006C4139">
      <w:pPr>
        <w:numPr>
          <w:ilvl w:val="0"/>
          <w:numId w:val="38"/>
        </w:numPr>
        <w:suppressAutoHyphens/>
        <w:spacing w:after="80"/>
        <w:ind w:left="0" w:firstLine="360"/>
        <w:jc w:val="both"/>
        <w:rPr>
          <w:rFonts w:ascii="Times New Roman" w:hAnsi="Times New Roman" w:cs="Times New Roman"/>
          <w:sz w:val="24"/>
          <w:szCs w:val="24"/>
        </w:rPr>
      </w:pPr>
      <w:r w:rsidRPr="003E7939">
        <w:rPr>
          <w:rFonts w:ascii="Times New Roman" w:hAnsi="Times New Roman" w:cs="Times New Roman"/>
          <w:sz w:val="24"/>
          <w:szCs w:val="24"/>
        </w:rPr>
        <w:t>Дирекция „Социално подпомагане” Гурково  е териториално звено на Агенцията за социално подпомагане ДСП Гурково обслужва община Гурково и община Николаево и разполага с 16 щатни длъжности – персонал, крайно недостатъчен за обема на работа и броя потребители в двете общини. Структура : Отдел „Закрила на детето”, Отдел „Хора с увреждания и социални услуги” и Отдел „Социална закрила”.</w:t>
      </w:r>
    </w:p>
    <w:p w:rsidR="00F11DC4" w:rsidRPr="001F6011" w:rsidRDefault="00CE5EF7" w:rsidP="006C4139">
      <w:pPr>
        <w:pStyle w:val="ac"/>
        <w:numPr>
          <w:ilvl w:val="0"/>
          <w:numId w:val="38"/>
        </w:numPr>
        <w:ind w:left="0" w:firstLine="360"/>
        <w:jc w:val="both"/>
        <w:rPr>
          <w:rFonts w:ascii="Times New Roman" w:hAnsi="Times New Roman" w:cs="Times New Roman"/>
          <w:sz w:val="24"/>
          <w:szCs w:val="24"/>
        </w:rPr>
      </w:pPr>
      <w:r w:rsidRPr="001F6011">
        <w:rPr>
          <w:rFonts w:ascii="Times New Roman" w:hAnsi="Times New Roman" w:cs="Times New Roman"/>
          <w:sz w:val="24"/>
          <w:szCs w:val="24"/>
        </w:rPr>
        <w:t>Персонал за предоставяне на социални услуги – обучен екип от специалисти в услуга „Формиране и развитие на родителски умения”</w:t>
      </w:r>
      <w:r w:rsidR="001F6011" w:rsidRPr="001F6011">
        <w:rPr>
          <w:rFonts w:ascii="Times New Roman" w:hAnsi="Times New Roman" w:cs="Times New Roman"/>
          <w:sz w:val="24"/>
          <w:szCs w:val="24"/>
        </w:rPr>
        <w:t>.</w:t>
      </w:r>
    </w:p>
    <w:p w:rsidR="001F6011" w:rsidRDefault="001F6011" w:rsidP="00EE5C77">
      <w:pPr>
        <w:pStyle w:val="1"/>
        <w:keepLines w:val="0"/>
        <w:numPr>
          <w:ilvl w:val="0"/>
          <w:numId w:val="0"/>
        </w:numPr>
        <w:tabs>
          <w:tab w:val="left" w:pos="432"/>
        </w:tabs>
        <w:suppressAutoHyphens/>
        <w:spacing w:before="360" w:after="80"/>
        <w:jc w:val="both"/>
        <w:rPr>
          <w:rFonts w:ascii="Times New Roman" w:hAnsi="Times New Roman" w:cs="Times New Roman"/>
          <w:sz w:val="24"/>
          <w:szCs w:val="24"/>
          <w:u w:val="single"/>
        </w:rPr>
      </w:pPr>
    </w:p>
    <w:p w:rsidR="005D4E24" w:rsidRPr="003E7939" w:rsidRDefault="0069146F" w:rsidP="00EE5C77">
      <w:pPr>
        <w:pStyle w:val="1"/>
        <w:keepLines w:val="0"/>
        <w:numPr>
          <w:ilvl w:val="0"/>
          <w:numId w:val="0"/>
        </w:numPr>
        <w:tabs>
          <w:tab w:val="left" w:pos="432"/>
        </w:tabs>
        <w:suppressAutoHyphens/>
        <w:spacing w:before="360" w:after="80"/>
        <w:jc w:val="both"/>
        <w:rPr>
          <w:rFonts w:ascii="Times New Roman" w:hAnsi="Times New Roman" w:cs="Times New Roman"/>
          <w:sz w:val="24"/>
          <w:szCs w:val="24"/>
          <w:u w:val="single"/>
        </w:rPr>
      </w:pPr>
      <w:r w:rsidRPr="003E7939">
        <w:rPr>
          <w:rFonts w:ascii="Times New Roman" w:hAnsi="Times New Roman" w:cs="Times New Roman"/>
          <w:sz w:val="24"/>
          <w:szCs w:val="24"/>
          <w:u w:val="single"/>
        </w:rPr>
        <w:t>РАЗДЕЛ Б:</w:t>
      </w:r>
    </w:p>
    <w:p w:rsidR="005C3E28" w:rsidRPr="003E7939" w:rsidRDefault="005C3E28" w:rsidP="00EE5C77">
      <w:pPr>
        <w:pStyle w:val="2"/>
        <w:keepLines w:val="0"/>
        <w:numPr>
          <w:ilvl w:val="0"/>
          <w:numId w:val="0"/>
        </w:numPr>
        <w:tabs>
          <w:tab w:val="left" w:pos="576"/>
        </w:tabs>
        <w:suppressAutoHyphens/>
        <w:spacing w:before="240" w:after="80"/>
        <w:jc w:val="center"/>
        <w:rPr>
          <w:rStyle w:val="10"/>
          <w:rFonts w:ascii="Times New Roman" w:hAnsi="Times New Roman" w:cs="Times New Roman"/>
          <w:color w:val="4F81BD" w:themeColor="accent1"/>
          <w:sz w:val="24"/>
          <w:szCs w:val="24"/>
        </w:rPr>
      </w:pPr>
      <w:r w:rsidRPr="003E7939">
        <w:rPr>
          <w:rFonts w:ascii="Times New Roman" w:hAnsi="Times New Roman" w:cs="Times New Roman"/>
          <w:sz w:val="24"/>
          <w:szCs w:val="24"/>
        </w:rPr>
        <w:t>СТРАТЕГИЯ ЗА РАЗВИТИЕ НА СОЦИАЛНИТЕ УСЛУГИ</w:t>
      </w:r>
    </w:p>
    <w:p w:rsidR="00F11DC4" w:rsidRPr="003E7939" w:rsidRDefault="00F11DC4" w:rsidP="006C4139">
      <w:pPr>
        <w:pStyle w:val="1"/>
        <w:numPr>
          <w:ilvl w:val="0"/>
          <w:numId w:val="79"/>
        </w:numPr>
        <w:ind w:firstLine="117"/>
        <w:jc w:val="both"/>
        <w:rPr>
          <w:rFonts w:ascii="Times New Roman" w:hAnsi="Times New Roman" w:cs="Times New Roman"/>
          <w:sz w:val="24"/>
          <w:szCs w:val="24"/>
        </w:rPr>
      </w:pPr>
      <w:r w:rsidRPr="003E7939">
        <w:rPr>
          <w:rFonts w:ascii="Times New Roman" w:hAnsi="Times New Roman" w:cs="Times New Roman"/>
          <w:sz w:val="24"/>
          <w:szCs w:val="24"/>
        </w:rPr>
        <w:t>Визия, приоритети и цели</w:t>
      </w:r>
    </w:p>
    <w:p w:rsidR="00F11DC4"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69146F" w:rsidRPr="003E7939">
        <w:rPr>
          <w:rFonts w:ascii="Times New Roman" w:hAnsi="Times New Roman" w:cs="Times New Roman"/>
          <w:sz w:val="24"/>
          <w:szCs w:val="24"/>
        </w:rPr>
        <w:t>.1</w:t>
      </w:r>
      <w:r w:rsidRPr="003E7939">
        <w:rPr>
          <w:rFonts w:ascii="Times New Roman" w:hAnsi="Times New Roman" w:cs="Times New Roman"/>
          <w:sz w:val="24"/>
          <w:szCs w:val="24"/>
        </w:rPr>
        <w:t xml:space="preserve">. </w:t>
      </w:r>
      <w:r w:rsidR="0069146F" w:rsidRPr="003E7939">
        <w:rPr>
          <w:rFonts w:ascii="Times New Roman" w:hAnsi="Times New Roman" w:cs="Times New Roman"/>
          <w:sz w:val="24"/>
          <w:szCs w:val="24"/>
        </w:rPr>
        <w:t xml:space="preserve"> </w:t>
      </w:r>
      <w:r w:rsidR="00F11DC4" w:rsidRPr="003E7939">
        <w:rPr>
          <w:rFonts w:ascii="Times New Roman" w:hAnsi="Times New Roman" w:cs="Times New Roman"/>
          <w:sz w:val="24"/>
          <w:szCs w:val="24"/>
        </w:rPr>
        <w:t xml:space="preserve">Визия </w:t>
      </w:r>
    </w:p>
    <w:p w:rsidR="00F11DC4" w:rsidRPr="003E7939" w:rsidRDefault="00F11DC4" w:rsidP="00902ABE">
      <w:pPr>
        <w:pStyle w:val="2"/>
        <w:keepLines w:val="0"/>
        <w:numPr>
          <w:ilvl w:val="0"/>
          <w:numId w:val="0"/>
        </w:numPr>
        <w:tabs>
          <w:tab w:val="left" w:pos="576"/>
          <w:tab w:val="num" w:pos="1002"/>
        </w:tabs>
        <w:suppressAutoHyphens/>
        <w:spacing w:before="240" w:after="80"/>
        <w:ind w:firstLine="567"/>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Общинската стратегия за развитие на социалните услуги</w:t>
      </w:r>
      <w:r w:rsidR="009834C0">
        <w:rPr>
          <w:rFonts w:ascii="Times New Roman" w:hAnsi="Times New Roman" w:cs="Times New Roman"/>
          <w:b w:val="0"/>
          <w:color w:val="auto"/>
          <w:sz w:val="24"/>
          <w:szCs w:val="24"/>
        </w:rPr>
        <w:t xml:space="preserve"> </w:t>
      </w:r>
      <w:r w:rsidRPr="003E7939">
        <w:rPr>
          <w:rFonts w:ascii="Times New Roman" w:hAnsi="Times New Roman" w:cs="Times New Roman"/>
          <w:b w:val="0"/>
          <w:color w:val="auto"/>
          <w:sz w:val="24"/>
          <w:szCs w:val="24"/>
        </w:rPr>
        <w:t>/2016 – 2020/ предвижда изграждане на мрежа от качествени и достъпни социални услуги в община Николаево, които ще допринесат за подобряване на качеството на живот, максималната самостоятелност, пълноценна реализация и грижа за общностите в риск.</w:t>
      </w:r>
    </w:p>
    <w:p w:rsidR="00514185" w:rsidRPr="003E7939" w:rsidRDefault="00F11DC4" w:rsidP="00902ABE">
      <w:pPr>
        <w:pStyle w:val="2"/>
        <w:keepLines w:val="0"/>
        <w:numPr>
          <w:ilvl w:val="0"/>
          <w:numId w:val="0"/>
        </w:numPr>
        <w:tabs>
          <w:tab w:val="left" w:pos="576"/>
          <w:tab w:val="num" w:pos="1002"/>
        </w:tabs>
        <w:suppressAutoHyphens/>
        <w:spacing w:before="240" w:after="80"/>
        <w:ind w:firstLine="567"/>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Основната цел е осигуряване на по-добро качество на живот и грижа за специфични общности, групи и индивиди в риск в община Николаево, чрез достъпна социална защита, качествени социални услуги, равен достъп и възможности, пълноценно и активно участие във всички области на живота.</w:t>
      </w:r>
    </w:p>
    <w:p w:rsidR="00514185" w:rsidRPr="003E7939" w:rsidRDefault="00514185" w:rsidP="00902ABE">
      <w:pPr>
        <w:pStyle w:val="2"/>
        <w:keepLines w:val="0"/>
        <w:numPr>
          <w:ilvl w:val="0"/>
          <w:numId w:val="0"/>
        </w:numPr>
        <w:tabs>
          <w:tab w:val="left" w:pos="576"/>
          <w:tab w:val="num" w:pos="1002"/>
        </w:tabs>
        <w:suppressAutoHyphens/>
        <w:spacing w:before="240" w:after="80"/>
        <w:ind w:firstLine="567"/>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Общинската стратегия за развитие на социалните услуги обхваща мерки и услуги, които са необходими за осъществяване на ефективна политика за подкрепа на индивидите и групите в риск в съответствие на техните реални потребности и съвременни стандарти.</w:t>
      </w:r>
    </w:p>
    <w:p w:rsidR="00514185"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69146F" w:rsidRPr="003E7939">
        <w:rPr>
          <w:rFonts w:ascii="Times New Roman" w:hAnsi="Times New Roman" w:cs="Times New Roman"/>
          <w:sz w:val="24"/>
          <w:szCs w:val="24"/>
        </w:rPr>
        <w:t>.2.</w:t>
      </w:r>
      <w:r w:rsidR="00514185" w:rsidRPr="003E7939">
        <w:rPr>
          <w:rFonts w:ascii="Times New Roman" w:hAnsi="Times New Roman" w:cs="Times New Roman"/>
          <w:sz w:val="24"/>
          <w:szCs w:val="24"/>
        </w:rPr>
        <w:t>Ценности и принципи</w:t>
      </w:r>
    </w:p>
    <w:p w:rsidR="00194602"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194602" w:rsidRPr="003E7939">
        <w:rPr>
          <w:rFonts w:ascii="Times New Roman" w:hAnsi="Times New Roman" w:cs="Times New Roman"/>
          <w:sz w:val="24"/>
          <w:szCs w:val="24"/>
        </w:rPr>
        <w:t xml:space="preserve">.2.1.Ценности </w:t>
      </w:r>
    </w:p>
    <w:p w:rsidR="00514185" w:rsidRPr="003E7939" w:rsidRDefault="00514185" w:rsidP="005A72A9">
      <w:pPr>
        <w:jc w:val="both"/>
        <w:rPr>
          <w:rFonts w:ascii="Times New Roman" w:hAnsi="Times New Roman" w:cs="Times New Roman"/>
          <w:sz w:val="24"/>
          <w:szCs w:val="24"/>
        </w:rPr>
      </w:pPr>
      <w:r w:rsidRPr="003E7939">
        <w:rPr>
          <w:rFonts w:ascii="Times New Roman" w:hAnsi="Times New Roman" w:cs="Times New Roman"/>
          <w:sz w:val="24"/>
          <w:szCs w:val="24"/>
        </w:rPr>
        <w:t>При планиране на социалните услуги Общинската стратегия за развитие на социалните услуги следва основните човешки права</w:t>
      </w:r>
      <w:r w:rsidR="00194602" w:rsidRPr="003E7939">
        <w:rPr>
          <w:rFonts w:ascii="Times New Roman" w:hAnsi="Times New Roman" w:cs="Times New Roman"/>
          <w:sz w:val="24"/>
          <w:szCs w:val="24"/>
        </w:rPr>
        <w:t>, утвърдени в международни документи и конвенции за защита на правата на човека и основните свободи, и за правата на детето и утвърждава сле</w:t>
      </w:r>
      <w:r w:rsidR="005A72A9">
        <w:rPr>
          <w:rFonts w:ascii="Times New Roman" w:hAnsi="Times New Roman" w:cs="Times New Roman"/>
          <w:sz w:val="24"/>
          <w:szCs w:val="24"/>
        </w:rPr>
        <w:t>д</w:t>
      </w:r>
      <w:r w:rsidR="00194602" w:rsidRPr="003E7939">
        <w:rPr>
          <w:rFonts w:ascii="Times New Roman" w:hAnsi="Times New Roman" w:cs="Times New Roman"/>
          <w:sz w:val="24"/>
          <w:szCs w:val="24"/>
        </w:rPr>
        <w:t>ните ценности:</w:t>
      </w:r>
    </w:p>
    <w:p w:rsidR="00194602" w:rsidRPr="003E7939" w:rsidRDefault="00194602" w:rsidP="005A72A9">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Толерантност към всички социални групи;</w:t>
      </w:r>
    </w:p>
    <w:p w:rsidR="00194602" w:rsidRPr="003E7939" w:rsidRDefault="00194602" w:rsidP="005A72A9">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Зачитане на човешките права и съответствие на социалните услуги с международно признатите права на човека и права на детето;</w:t>
      </w:r>
    </w:p>
    <w:p w:rsidR="00194602" w:rsidRPr="003E7939" w:rsidRDefault="00194602" w:rsidP="005A72A9">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Водещи интереси на детето и на потребителите при планиране и предоставяне на социални услуги;</w:t>
      </w:r>
    </w:p>
    <w:p w:rsidR="00194602" w:rsidRPr="003E7939" w:rsidRDefault="00194602" w:rsidP="005A72A9">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Повишаване на качеството на живот на децат</w:t>
      </w:r>
      <w:r w:rsidR="004328DD">
        <w:rPr>
          <w:rFonts w:ascii="Times New Roman" w:hAnsi="Times New Roman" w:cs="Times New Roman"/>
          <w:sz w:val="24"/>
          <w:szCs w:val="24"/>
        </w:rPr>
        <w:t>а</w:t>
      </w:r>
      <w:r w:rsidRPr="003E7939">
        <w:rPr>
          <w:rFonts w:ascii="Times New Roman" w:hAnsi="Times New Roman" w:cs="Times New Roman"/>
          <w:sz w:val="24"/>
          <w:szCs w:val="24"/>
        </w:rPr>
        <w:t>, семействата, уязвимите общности и индивиди;</w:t>
      </w:r>
    </w:p>
    <w:p w:rsidR="00194602" w:rsidRPr="003E7939" w:rsidRDefault="00194602" w:rsidP="005A72A9">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 xml:space="preserve">Зачитане на равнопоставеността на половете при планирането и достъпа до социални услуги. </w:t>
      </w:r>
    </w:p>
    <w:p w:rsidR="00194602"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194602" w:rsidRPr="003E7939">
        <w:rPr>
          <w:rFonts w:ascii="Times New Roman" w:hAnsi="Times New Roman" w:cs="Times New Roman"/>
          <w:sz w:val="24"/>
          <w:szCs w:val="24"/>
        </w:rPr>
        <w:t>.2.2.Принципи</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Социални услуги, съответстващи на нуждите и потребностите на групите в риск;</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Осигуряване на равен достъп до услуги за всички рискови групи и уязвими общности, живеещи на територията на общината;</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Повишаване на качеството на социалните услуги;</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Насърчаване на услугите в общността;</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Ефективност и ефикасност на социалните услуги;</w:t>
      </w:r>
    </w:p>
    <w:p w:rsidR="00194602" w:rsidRPr="003E7939" w:rsidRDefault="00194602"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Иновативност и гъвкавост при определяне на съдържанието на планираните услуги</w:t>
      </w:r>
      <w:r w:rsidR="004B658F" w:rsidRPr="003E7939">
        <w:rPr>
          <w:rFonts w:ascii="Times New Roman" w:hAnsi="Times New Roman" w:cs="Times New Roman"/>
          <w:sz w:val="24"/>
          <w:szCs w:val="24"/>
        </w:rPr>
        <w:t xml:space="preserve"> и мерки;</w:t>
      </w:r>
    </w:p>
    <w:p w:rsidR="004B658F" w:rsidRPr="003E7939" w:rsidRDefault="004B658F"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Осигуряване на подкрепа на персонала за развитие на професионалната квалификация и умения в съответствие на новите стандарти и изисквания;</w:t>
      </w:r>
    </w:p>
    <w:p w:rsidR="004B658F" w:rsidRPr="003E7939" w:rsidRDefault="004B658F"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Независим живот в семейна среда или в среда, близка до нея;</w:t>
      </w:r>
    </w:p>
    <w:p w:rsidR="004B658F" w:rsidRPr="003E7939" w:rsidRDefault="004B658F" w:rsidP="00EA1233">
      <w:pPr>
        <w:pStyle w:val="ac"/>
        <w:numPr>
          <w:ilvl w:val="0"/>
          <w:numId w:val="38"/>
        </w:numPr>
        <w:jc w:val="both"/>
        <w:rPr>
          <w:rFonts w:ascii="Times New Roman" w:hAnsi="Times New Roman" w:cs="Times New Roman"/>
          <w:sz w:val="24"/>
          <w:szCs w:val="24"/>
        </w:rPr>
      </w:pPr>
      <w:r w:rsidRPr="003E7939">
        <w:rPr>
          <w:rFonts w:ascii="Times New Roman" w:hAnsi="Times New Roman" w:cs="Times New Roman"/>
          <w:sz w:val="24"/>
          <w:szCs w:val="24"/>
        </w:rPr>
        <w:t>Законосъобразност и обвързаност с нормативната уредба на Република България.</w:t>
      </w:r>
    </w:p>
    <w:p w:rsidR="00CE6ACA"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CE6ACA" w:rsidRPr="003E7939">
        <w:rPr>
          <w:rFonts w:ascii="Times New Roman" w:hAnsi="Times New Roman" w:cs="Times New Roman"/>
          <w:sz w:val="24"/>
          <w:szCs w:val="24"/>
        </w:rPr>
        <w:t>.</w:t>
      </w:r>
      <w:r w:rsidR="00CE6ACA" w:rsidRPr="003E7939">
        <w:rPr>
          <w:rFonts w:ascii="Times New Roman" w:hAnsi="Times New Roman" w:cs="Times New Roman"/>
          <w:sz w:val="24"/>
          <w:szCs w:val="24"/>
          <w:lang w:val="en-US"/>
        </w:rPr>
        <w:t>3</w:t>
      </w:r>
      <w:r w:rsidR="00CE6ACA" w:rsidRPr="003E7939">
        <w:rPr>
          <w:rFonts w:ascii="Times New Roman" w:hAnsi="Times New Roman" w:cs="Times New Roman"/>
          <w:sz w:val="24"/>
          <w:szCs w:val="24"/>
        </w:rPr>
        <w:t>.Приоритетни направления  на общинската стратегия</w:t>
      </w:r>
    </w:p>
    <w:p w:rsidR="00174D0C" w:rsidRPr="003E7939" w:rsidRDefault="00174D0C" w:rsidP="00902ABE">
      <w:pPr>
        <w:jc w:val="both"/>
        <w:rPr>
          <w:rFonts w:ascii="Times New Roman" w:hAnsi="Times New Roman" w:cs="Times New Roman"/>
          <w:sz w:val="24"/>
          <w:szCs w:val="24"/>
        </w:rPr>
      </w:pPr>
      <w:r w:rsidRPr="003E7939">
        <w:rPr>
          <w:rFonts w:ascii="Times New Roman" w:hAnsi="Times New Roman" w:cs="Times New Roman"/>
          <w:sz w:val="24"/>
          <w:szCs w:val="24"/>
        </w:rPr>
        <w:t>Обсегът на действие на Стратегията е насочен в 5 направления, определени на база идентифицирани социални проблеми в общината и потребностите на рисковите групи. Направленията са насочени към:</w:t>
      </w:r>
    </w:p>
    <w:p w:rsidR="00174D0C" w:rsidRPr="003E7939" w:rsidRDefault="00174D0C" w:rsidP="006C4139">
      <w:pPr>
        <w:pStyle w:val="ac"/>
        <w:numPr>
          <w:ilvl w:val="0"/>
          <w:numId w:val="39"/>
        </w:numPr>
        <w:jc w:val="both"/>
        <w:rPr>
          <w:rFonts w:ascii="Times New Roman" w:hAnsi="Times New Roman" w:cs="Times New Roman"/>
          <w:sz w:val="24"/>
          <w:szCs w:val="24"/>
        </w:rPr>
      </w:pPr>
      <w:r w:rsidRPr="003E7939">
        <w:rPr>
          <w:rFonts w:ascii="Times New Roman" w:hAnsi="Times New Roman" w:cs="Times New Roman"/>
          <w:sz w:val="24"/>
          <w:szCs w:val="24"/>
        </w:rPr>
        <w:t>Уязвими деца и семейства;</w:t>
      </w:r>
    </w:p>
    <w:p w:rsidR="00174D0C" w:rsidRPr="003E7939" w:rsidRDefault="00174D0C" w:rsidP="006C4139">
      <w:pPr>
        <w:pStyle w:val="ac"/>
        <w:numPr>
          <w:ilvl w:val="0"/>
          <w:numId w:val="39"/>
        </w:numPr>
        <w:jc w:val="both"/>
        <w:rPr>
          <w:rFonts w:ascii="Times New Roman" w:hAnsi="Times New Roman" w:cs="Times New Roman"/>
          <w:sz w:val="24"/>
          <w:szCs w:val="24"/>
        </w:rPr>
      </w:pPr>
      <w:r w:rsidRPr="003E7939">
        <w:rPr>
          <w:rFonts w:ascii="Times New Roman" w:hAnsi="Times New Roman" w:cs="Times New Roman"/>
          <w:sz w:val="24"/>
          <w:szCs w:val="24"/>
        </w:rPr>
        <w:t>Лица с увреждания;</w:t>
      </w:r>
    </w:p>
    <w:p w:rsidR="00174D0C" w:rsidRPr="003E7939" w:rsidRDefault="00174D0C" w:rsidP="006C4139">
      <w:pPr>
        <w:pStyle w:val="ac"/>
        <w:numPr>
          <w:ilvl w:val="0"/>
          <w:numId w:val="39"/>
        </w:numPr>
        <w:jc w:val="both"/>
        <w:rPr>
          <w:rFonts w:ascii="Times New Roman" w:hAnsi="Times New Roman" w:cs="Times New Roman"/>
          <w:sz w:val="24"/>
          <w:szCs w:val="24"/>
        </w:rPr>
      </w:pPr>
      <w:r w:rsidRPr="003E7939">
        <w:rPr>
          <w:rFonts w:ascii="Times New Roman" w:hAnsi="Times New Roman" w:cs="Times New Roman"/>
          <w:sz w:val="24"/>
          <w:szCs w:val="24"/>
        </w:rPr>
        <w:t>Стари хора;</w:t>
      </w:r>
    </w:p>
    <w:p w:rsidR="00174D0C" w:rsidRPr="003E7939" w:rsidRDefault="00174D0C" w:rsidP="006C4139">
      <w:pPr>
        <w:pStyle w:val="ac"/>
        <w:numPr>
          <w:ilvl w:val="0"/>
          <w:numId w:val="39"/>
        </w:numPr>
        <w:jc w:val="both"/>
        <w:rPr>
          <w:rFonts w:ascii="Times New Roman" w:hAnsi="Times New Roman" w:cs="Times New Roman"/>
          <w:sz w:val="24"/>
          <w:szCs w:val="24"/>
        </w:rPr>
      </w:pPr>
      <w:r w:rsidRPr="003E7939">
        <w:rPr>
          <w:rFonts w:ascii="Times New Roman" w:hAnsi="Times New Roman" w:cs="Times New Roman"/>
          <w:sz w:val="24"/>
          <w:szCs w:val="24"/>
        </w:rPr>
        <w:t>Уязвими хора и общности в н</w:t>
      </w:r>
      <w:r w:rsidR="00EE5C77">
        <w:rPr>
          <w:rFonts w:ascii="Times New Roman" w:hAnsi="Times New Roman" w:cs="Times New Roman"/>
          <w:sz w:val="24"/>
          <w:szCs w:val="24"/>
        </w:rPr>
        <w:t>е</w:t>
      </w:r>
      <w:r w:rsidRPr="003E7939">
        <w:rPr>
          <w:rFonts w:ascii="Times New Roman" w:hAnsi="Times New Roman" w:cs="Times New Roman"/>
          <w:sz w:val="24"/>
          <w:szCs w:val="24"/>
        </w:rPr>
        <w:t>равностойно положение;</w:t>
      </w:r>
    </w:p>
    <w:p w:rsidR="00174D0C" w:rsidRPr="003E7939" w:rsidRDefault="00174D0C" w:rsidP="006C4139">
      <w:pPr>
        <w:pStyle w:val="ac"/>
        <w:numPr>
          <w:ilvl w:val="0"/>
          <w:numId w:val="39"/>
        </w:numPr>
        <w:jc w:val="both"/>
        <w:rPr>
          <w:rFonts w:ascii="Times New Roman" w:hAnsi="Times New Roman" w:cs="Times New Roman"/>
          <w:sz w:val="24"/>
          <w:szCs w:val="24"/>
        </w:rPr>
      </w:pPr>
      <w:r w:rsidRPr="003E7939">
        <w:rPr>
          <w:rFonts w:ascii="Times New Roman" w:hAnsi="Times New Roman" w:cs="Times New Roman"/>
          <w:sz w:val="24"/>
          <w:szCs w:val="24"/>
        </w:rPr>
        <w:t>Развитие на човешките ресурси в социалната сфера.</w:t>
      </w:r>
    </w:p>
    <w:p w:rsidR="00174D0C" w:rsidRPr="003E7939" w:rsidRDefault="00174D0C"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rPr>
        <w:t>Направление 1 Уязвими деца и техните семейства</w:t>
      </w:r>
    </w:p>
    <w:p w:rsidR="00174D0C" w:rsidRPr="003E7939" w:rsidRDefault="00174D0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Приоритетите в това направление са с цел осигуряване на условия за ефективно упражняване на правата и подобряване на качеството на живот на децата като условие за свободното и пълноценното им личностно развитие.</w:t>
      </w:r>
    </w:p>
    <w:p w:rsidR="00174D0C" w:rsidRPr="003E7939" w:rsidRDefault="00174D0C" w:rsidP="00902ABE">
      <w:pPr>
        <w:jc w:val="both"/>
        <w:rPr>
          <w:rFonts w:ascii="Times New Roman" w:hAnsi="Times New Roman" w:cs="Times New Roman"/>
          <w:b/>
          <w:sz w:val="24"/>
          <w:szCs w:val="24"/>
        </w:rPr>
      </w:pPr>
    </w:p>
    <w:p w:rsidR="00174D0C" w:rsidRPr="003E7939" w:rsidRDefault="00174D0C"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rPr>
        <w:t>Направление 2: Лица с увреждания</w:t>
      </w:r>
    </w:p>
    <w:p w:rsidR="00174D0C" w:rsidRPr="003E7939" w:rsidRDefault="00174D0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Приоритетите в това направление са свързани със социалното включване и интегриране на хората в неравностойно положение чрез осигуряване на условия за достоен и пълноценен живот.</w:t>
      </w:r>
    </w:p>
    <w:p w:rsidR="00174D0C" w:rsidRPr="003E7939" w:rsidRDefault="00174D0C" w:rsidP="00902ABE">
      <w:pPr>
        <w:jc w:val="both"/>
        <w:rPr>
          <w:rFonts w:ascii="Times New Roman" w:hAnsi="Times New Roman" w:cs="Times New Roman"/>
          <w:sz w:val="24"/>
          <w:szCs w:val="24"/>
        </w:rPr>
      </w:pPr>
    </w:p>
    <w:p w:rsidR="00174D0C" w:rsidRPr="003E7939" w:rsidRDefault="00174D0C"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rPr>
        <w:t xml:space="preserve">Направление 3: </w:t>
      </w:r>
      <w:r w:rsidR="00824715" w:rsidRPr="003E7939">
        <w:rPr>
          <w:rFonts w:ascii="Times New Roman" w:hAnsi="Times New Roman" w:cs="Times New Roman"/>
          <w:b/>
          <w:sz w:val="24"/>
          <w:szCs w:val="24"/>
        </w:rPr>
        <w:t>Стари хора</w:t>
      </w:r>
    </w:p>
    <w:p w:rsidR="00824715" w:rsidRPr="003E7939" w:rsidRDefault="00824715" w:rsidP="00902ABE">
      <w:pPr>
        <w:jc w:val="both"/>
        <w:rPr>
          <w:rFonts w:ascii="Times New Roman" w:hAnsi="Times New Roman" w:cs="Times New Roman"/>
          <w:sz w:val="24"/>
          <w:szCs w:val="24"/>
        </w:rPr>
      </w:pPr>
      <w:r w:rsidRPr="003E7939">
        <w:rPr>
          <w:rFonts w:ascii="Times New Roman" w:hAnsi="Times New Roman" w:cs="Times New Roman"/>
          <w:sz w:val="24"/>
          <w:szCs w:val="24"/>
        </w:rPr>
        <w:t>Приоритет в планирането на грижата за старите хора са услугите в общността, които им предоставят подкрепа на място и в домашна среда. Това осигурява възможност на старите хора да живеят в своя дом, без да се откъсват от близки и роднини.</w:t>
      </w:r>
    </w:p>
    <w:p w:rsidR="00DA4803" w:rsidRPr="003E7939" w:rsidRDefault="00DA4803" w:rsidP="00902ABE">
      <w:pPr>
        <w:jc w:val="both"/>
        <w:rPr>
          <w:rFonts w:ascii="Times New Roman" w:hAnsi="Times New Roman" w:cs="Times New Roman"/>
          <w:sz w:val="24"/>
          <w:szCs w:val="24"/>
        </w:rPr>
      </w:pPr>
    </w:p>
    <w:p w:rsidR="00824715" w:rsidRPr="003E7939" w:rsidRDefault="00824715"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rPr>
        <w:t>Направление 4: Уязвими хора и общности в неравностойно положение</w:t>
      </w:r>
    </w:p>
    <w:p w:rsidR="00824715" w:rsidRPr="003E7939" w:rsidRDefault="003927B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Ниското образование или неграмотност, както и липсата на професионална квалификация поставят тази група в неравностойно положение на пазара на труда засилват още повече социалната им изолация.Остър проблем е и влошеният здравен статус. Целите са да се приложат мерки за интеграция и реинтеграция на тези хора в образованието, както и инициативи, насочени към достъп до професионална квалификация, заетост и доходи. Предвидени са мерки за информиране, консултиране и посредничество за достъп до здравни грижи. </w:t>
      </w:r>
    </w:p>
    <w:p w:rsidR="003927BB" w:rsidRPr="003E7939" w:rsidRDefault="003927BB" w:rsidP="00902ABE">
      <w:pPr>
        <w:spacing w:after="0"/>
        <w:jc w:val="both"/>
        <w:rPr>
          <w:rFonts w:ascii="Times New Roman" w:hAnsi="Times New Roman" w:cs="Times New Roman"/>
          <w:sz w:val="24"/>
          <w:szCs w:val="24"/>
        </w:rPr>
      </w:pPr>
    </w:p>
    <w:p w:rsidR="003927BB" w:rsidRPr="003E7939" w:rsidRDefault="003927BB"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rPr>
        <w:t>Направление 5: Развитие на човешките ресурси в социалната сфера</w:t>
      </w:r>
    </w:p>
    <w:p w:rsidR="003927BB" w:rsidRPr="003E7939" w:rsidRDefault="003927B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Повишаване на квалификацията и уменията на персонала, ангажиран с предоставянето на социални услуги чрез специализирани обучения, методическа подкрепа и супервизия.</w:t>
      </w:r>
    </w:p>
    <w:p w:rsidR="00DA4803" w:rsidRPr="003E7939" w:rsidRDefault="00DA4803" w:rsidP="00902ABE">
      <w:pPr>
        <w:spacing w:after="0"/>
        <w:jc w:val="both"/>
        <w:rPr>
          <w:rFonts w:ascii="Times New Roman" w:hAnsi="Times New Roman" w:cs="Times New Roman"/>
          <w:sz w:val="24"/>
          <w:szCs w:val="24"/>
        </w:rPr>
      </w:pPr>
    </w:p>
    <w:p w:rsidR="00DA4803"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DA4803" w:rsidRPr="003E7939">
        <w:rPr>
          <w:rFonts w:ascii="Times New Roman" w:hAnsi="Times New Roman" w:cs="Times New Roman"/>
          <w:sz w:val="24"/>
          <w:szCs w:val="24"/>
        </w:rPr>
        <w:t>.4.</w:t>
      </w:r>
      <w:r w:rsidR="00E15695">
        <w:rPr>
          <w:rFonts w:ascii="Times New Roman" w:hAnsi="Times New Roman" w:cs="Times New Roman"/>
          <w:sz w:val="24"/>
          <w:szCs w:val="24"/>
        </w:rPr>
        <w:t xml:space="preserve"> </w:t>
      </w:r>
      <w:r w:rsidR="00DA4803" w:rsidRPr="003E7939">
        <w:rPr>
          <w:rFonts w:ascii="Times New Roman" w:hAnsi="Times New Roman" w:cs="Times New Roman"/>
          <w:sz w:val="24"/>
          <w:szCs w:val="24"/>
        </w:rPr>
        <w:t>Приоритетни целеви групи</w:t>
      </w:r>
    </w:p>
    <w:p w:rsidR="008B558C" w:rsidRPr="003E7939" w:rsidRDefault="00DA4803" w:rsidP="00902ABE">
      <w:pPr>
        <w:pStyle w:val="2"/>
        <w:keepLines w:val="0"/>
        <w:numPr>
          <w:ilvl w:val="0"/>
          <w:numId w:val="0"/>
        </w:numPr>
        <w:tabs>
          <w:tab w:val="left" w:pos="576"/>
          <w:tab w:val="num" w:pos="1002"/>
        </w:tabs>
        <w:suppressAutoHyphens/>
        <w:spacing w:before="240" w:after="80"/>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Целевите групи, към които са насочени социалните услуги и мерки за социално включване</w:t>
      </w:r>
      <w:r w:rsidR="008B558C" w:rsidRPr="003E7939">
        <w:rPr>
          <w:rFonts w:ascii="Times New Roman" w:hAnsi="Times New Roman" w:cs="Times New Roman"/>
          <w:b w:val="0"/>
          <w:color w:val="auto"/>
          <w:sz w:val="24"/>
          <w:szCs w:val="24"/>
        </w:rPr>
        <w:t xml:space="preserve"> са:</w:t>
      </w:r>
    </w:p>
    <w:p w:rsidR="005E0708" w:rsidRPr="003E7939" w:rsidRDefault="005E0708" w:rsidP="006C4139">
      <w:pPr>
        <w:pStyle w:val="2"/>
        <w:keepLines w:val="0"/>
        <w:numPr>
          <w:ilvl w:val="0"/>
          <w:numId w:val="40"/>
        </w:numPr>
        <w:tabs>
          <w:tab w:val="left" w:pos="576"/>
        </w:tabs>
        <w:suppressAutoHyphens/>
        <w:spacing w:before="240" w:after="80"/>
        <w:ind w:left="1134" w:hanging="567"/>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 xml:space="preserve"> Деца, отглеждани извън биологичното семейство</w:t>
      </w:r>
    </w:p>
    <w:p w:rsidR="005E0708" w:rsidRPr="003E7939" w:rsidRDefault="005E0708" w:rsidP="00902ABE">
      <w:pPr>
        <w:pStyle w:val="2"/>
        <w:keepLines w:val="0"/>
        <w:numPr>
          <w:ilvl w:val="0"/>
          <w:numId w:val="0"/>
        </w:numPr>
        <w:tabs>
          <w:tab w:val="left" w:pos="576"/>
        </w:tabs>
        <w:suppressAutoHyphens/>
        <w:spacing w:before="240" w:after="80"/>
        <w:jc w:val="both"/>
        <w:rPr>
          <w:rFonts w:ascii="Times New Roman" w:hAnsi="Times New Roman" w:cs="Times New Roman"/>
          <w:b w:val="0"/>
          <w:color w:val="auto"/>
          <w:sz w:val="24"/>
          <w:szCs w:val="24"/>
        </w:rPr>
      </w:pPr>
      <w:r w:rsidRPr="003E7939">
        <w:rPr>
          <w:rFonts w:ascii="Times New Roman" w:hAnsi="Times New Roman" w:cs="Times New Roman"/>
          <w:b w:val="0"/>
          <w:color w:val="auto"/>
          <w:sz w:val="24"/>
          <w:szCs w:val="24"/>
        </w:rPr>
        <w:t>Децата, отглеждани извън семейството, са една от най-уязвимите групи в обществото. Целта на стратегията е извеждане на децата от институциите и реинтеграцията им в биологичните им семейства, осиновяване, отглеждане в семейна среда от приемни родители, отглеждане в резидентни услуги, които са близки до семейната среда.</w:t>
      </w:r>
    </w:p>
    <w:p w:rsidR="00175FDC" w:rsidRPr="003E7939" w:rsidRDefault="00175FDC" w:rsidP="006C4139">
      <w:pPr>
        <w:pStyle w:val="ac"/>
        <w:numPr>
          <w:ilvl w:val="0"/>
          <w:numId w:val="40"/>
        </w:numPr>
        <w:ind w:left="1134" w:hanging="567"/>
        <w:rPr>
          <w:rFonts w:ascii="Times New Roman" w:hAnsi="Times New Roman" w:cs="Times New Roman"/>
          <w:sz w:val="24"/>
          <w:szCs w:val="24"/>
        </w:rPr>
      </w:pPr>
      <w:r w:rsidRPr="003E7939">
        <w:rPr>
          <w:rFonts w:ascii="Times New Roman" w:hAnsi="Times New Roman" w:cs="Times New Roman"/>
          <w:sz w:val="24"/>
          <w:szCs w:val="24"/>
        </w:rPr>
        <w:t>Деца, отглеждани в семейството</w:t>
      </w:r>
    </w:p>
    <w:p w:rsidR="00175FDC" w:rsidRPr="003E7939" w:rsidRDefault="00175FDC" w:rsidP="00902ABE">
      <w:pPr>
        <w:ind w:left="207"/>
        <w:jc w:val="both"/>
        <w:rPr>
          <w:rFonts w:ascii="Times New Roman" w:hAnsi="Times New Roman" w:cs="Times New Roman"/>
          <w:sz w:val="24"/>
          <w:szCs w:val="24"/>
        </w:rPr>
      </w:pPr>
      <w:r w:rsidRPr="003E7939">
        <w:rPr>
          <w:rFonts w:ascii="Times New Roman" w:hAnsi="Times New Roman" w:cs="Times New Roman"/>
          <w:sz w:val="24"/>
          <w:szCs w:val="24"/>
        </w:rPr>
        <w:t>Подкрепата за семействата, а не само на децата в риск, ще създаде условия за задържане на децата в семейството и за повишаване на качеството на грижа за тях. Услугите към семействата целят подкрепа за интегритета на семейството и за развиване на уменията и ресурсите за социална интеграция на семейството като цяло.</w:t>
      </w:r>
    </w:p>
    <w:p w:rsidR="00175FDC" w:rsidRPr="003E7939" w:rsidRDefault="00175FDC" w:rsidP="006C4139">
      <w:pPr>
        <w:pStyle w:val="ac"/>
        <w:numPr>
          <w:ilvl w:val="0"/>
          <w:numId w:val="40"/>
        </w:numPr>
        <w:ind w:left="1134" w:hanging="567"/>
        <w:jc w:val="both"/>
        <w:rPr>
          <w:rFonts w:ascii="Times New Roman" w:hAnsi="Times New Roman" w:cs="Times New Roman"/>
          <w:sz w:val="24"/>
          <w:szCs w:val="24"/>
        </w:rPr>
      </w:pPr>
      <w:r w:rsidRPr="003E7939">
        <w:rPr>
          <w:rFonts w:ascii="Times New Roman" w:hAnsi="Times New Roman" w:cs="Times New Roman"/>
          <w:sz w:val="24"/>
          <w:szCs w:val="24"/>
        </w:rPr>
        <w:t>Други групи деца в риск, вкл. отпаднали от училище, необхванати от образователната система, жертви на насилие или с проблемно поведение.</w:t>
      </w:r>
    </w:p>
    <w:p w:rsidR="00175FDC" w:rsidRPr="003E7939" w:rsidRDefault="00175FDC" w:rsidP="00902ABE">
      <w:pPr>
        <w:ind w:left="207"/>
        <w:jc w:val="both"/>
        <w:rPr>
          <w:rFonts w:ascii="Times New Roman" w:hAnsi="Times New Roman" w:cs="Times New Roman"/>
          <w:sz w:val="24"/>
          <w:szCs w:val="24"/>
        </w:rPr>
      </w:pPr>
      <w:r w:rsidRPr="003E7939">
        <w:rPr>
          <w:rFonts w:ascii="Times New Roman" w:hAnsi="Times New Roman" w:cs="Times New Roman"/>
          <w:sz w:val="24"/>
          <w:szCs w:val="24"/>
        </w:rPr>
        <w:t>Отпадането от училище и липсата на образование е един от сериозните фактори за попадане в ситуация на риск – бедност, противоправно поведение, насилие, зависимост и др.</w:t>
      </w:r>
    </w:p>
    <w:p w:rsidR="00175FDC" w:rsidRPr="003E7939" w:rsidRDefault="00175FDC" w:rsidP="006C4139">
      <w:pPr>
        <w:pStyle w:val="ac"/>
        <w:numPr>
          <w:ilvl w:val="0"/>
          <w:numId w:val="40"/>
        </w:numPr>
        <w:ind w:left="1134" w:hanging="567"/>
        <w:jc w:val="both"/>
        <w:rPr>
          <w:rFonts w:ascii="Times New Roman" w:hAnsi="Times New Roman" w:cs="Times New Roman"/>
          <w:sz w:val="24"/>
          <w:szCs w:val="24"/>
        </w:rPr>
      </w:pPr>
      <w:r w:rsidRPr="003E7939">
        <w:rPr>
          <w:rFonts w:ascii="Times New Roman" w:hAnsi="Times New Roman" w:cs="Times New Roman"/>
          <w:sz w:val="24"/>
          <w:szCs w:val="24"/>
        </w:rPr>
        <w:t>Пълнолетни лица с увреждания</w:t>
      </w:r>
    </w:p>
    <w:p w:rsidR="00175FDC" w:rsidRPr="003E7939" w:rsidRDefault="00175FDC" w:rsidP="00902ABE">
      <w:pPr>
        <w:ind w:left="207"/>
        <w:jc w:val="both"/>
        <w:rPr>
          <w:rFonts w:ascii="Times New Roman" w:hAnsi="Times New Roman" w:cs="Times New Roman"/>
          <w:sz w:val="24"/>
          <w:szCs w:val="24"/>
        </w:rPr>
      </w:pPr>
      <w:r w:rsidRPr="003E7939">
        <w:rPr>
          <w:rFonts w:ascii="Times New Roman" w:hAnsi="Times New Roman" w:cs="Times New Roman"/>
          <w:sz w:val="24"/>
          <w:szCs w:val="24"/>
        </w:rPr>
        <w:t>Хората с увреждания изпитват затруднения в своята социална интеграция</w:t>
      </w:r>
      <w:r w:rsidR="00224433">
        <w:rPr>
          <w:rFonts w:ascii="Times New Roman" w:hAnsi="Times New Roman" w:cs="Times New Roman"/>
          <w:sz w:val="24"/>
          <w:szCs w:val="24"/>
        </w:rPr>
        <w:t xml:space="preserve"> </w:t>
      </w:r>
      <w:r w:rsidRPr="003E7939">
        <w:rPr>
          <w:rFonts w:ascii="Times New Roman" w:hAnsi="Times New Roman" w:cs="Times New Roman"/>
          <w:sz w:val="24"/>
          <w:szCs w:val="24"/>
        </w:rPr>
        <w:t xml:space="preserve">поради непригодеността на средата – архитектурна, социална, обществени нагласи, образователна система. </w:t>
      </w:r>
      <w:r w:rsidR="00F94775" w:rsidRPr="003E7939">
        <w:rPr>
          <w:rFonts w:ascii="Times New Roman" w:hAnsi="Times New Roman" w:cs="Times New Roman"/>
          <w:sz w:val="24"/>
          <w:szCs w:val="24"/>
        </w:rPr>
        <w:t>Услугите и мерките за тези групи целят подкрепа за развитие на техните умения и способности и промяна на средата по посока на създаване на условия за интеграцията им.</w:t>
      </w:r>
    </w:p>
    <w:p w:rsidR="00F94775" w:rsidRPr="003E7939" w:rsidRDefault="00F94775" w:rsidP="006C4139">
      <w:pPr>
        <w:pStyle w:val="ac"/>
        <w:numPr>
          <w:ilvl w:val="0"/>
          <w:numId w:val="40"/>
        </w:numPr>
        <w:ind w:left="1134" w:hanging="567"/>
        <w:jc w:val="both"/>
        <w:rPr>
          <w:rFonts w:ascii="Times New Roman" w:hAnsi="Times New Roman" w:cs="Times New Roman"/>
          <w:sz w:val="24"/>
          <w:szCs w:val="24"/>
        </w:rPr>
      </w:pPr>
      <w:r w:rsidRPr="003E7939">
        <w:rPr>
          <w:rFonts w:ascii="Times New Roman" w:hAnsi="Times New Roman" w:cs="Times New Roman"/>
          <w:sz w:val="24"/>
          <w:szCs w:val="24"/>
        </w:rPr>
        <w:t>Стари хора</w:t>
      </w:r>
    </w:p>
    <w:p w:rsidR="00F94775" w:rsidRPr="003E7939" w:rsidRDefault="00F94775" w:rsidP="00902ABE">
      <w:pPr>
        <w:ind w:left="207"/>
        <w:jc w:val="both"/>
        <w:rPr>
          <w:rFonts w:ascii="Times New Roman" w:hAnsi="Times New Roman" w:cs="Times New Roman"/>
          <w:sz w:val="24"/>
          <w:szCs w:val="24"/>
        </w:rPr>
      </w:pPr>
      <w:r w:rsidRPr="003E7939">
        <w:rPr>
          <w:rFonts w:ascii="Times New Roman" w:hAnsi="Times New Roman" w:cs="Times New Roman"/>
          <w:sz w:val="24"/>
          <w:szCs w:val="24"/>
        </w:rPr>
        <w:t>Демографската ситуация в община Николаево показва значителен дял на самотни стари хора, голяма част от които живеят в отдалечените населени места. Те изпитват затруднения в своето ежедневно обслужване, достъп до здравеопазване и участие в обществения живот. Услугите за самотните стари хора включват подкрепа в тяхното ежедневие за задържане в обичайната им среда и посрещане на основните им нужди.</w:t>
      </w:r>
    </w:p>
    <w:p w:rsidR="00F94775" w:rsidRPr="003E7939" w:rsidRDefault="00FE0E1C" w:rsidP="006C4139">
      <w:pPr>
        <w:pStyle w:val="ac"/>
        <w:numPr>
          <w:ilvl w:val="0"/>
          <w:numId w:val="40"/>
        </w:numPr>
        <w:ind w:left="851"/>
        <w:jc w:val="both"/>
        <w:rPr>
          <w:rFonts w:ascii="Times New Roman" w:hAnsi="Times New Roman" w:cs="Times New Roman"/>
          <w:sz w:val="24"/>
          <w:szCs w:val="24"/>
        </w:rPr>
      </w:pPr>
      <w:r w:rsidRPr="003E7939">
        <w:rPr>
          <w:rFonts w:ascii="Times New Roman" w:hAnsi="Times New Roman" w:cs="Times New Roman"/>
          <w:sz w:val="24"/>
          <w:szCs w:val="24"/>
        </w:rPr>
        <w:t xml:space="preserve">    Уязвими хора и общности в неравностойно положение;</w:t>
      </w:r>
    </w:p>
    <w:p w:rsidR="00FE0E1C" w:rsidRPr="003E7939" w:rsidRDefault="00FE0E1C" w:rsidP="006C4139">
      <w:pPr>
        <w:pStyle w:val="ac"/>
        <w:numPr>
          <w:ilvl w:val="0"/>
          <w:numId w:val="40"/>
        </w:numPr>
        <w:ind w:left="851"/>
        <w:jc w:val="both"/>
        <w:rPr>
          <w:rFonts w:ascii="Times New Roman" w:hAnsi="Times New Roman" w:cs="Times New Roman"/>
          <w:sz w:val="24"/>
          <w:szCs w:val="24"/>
        </w:rPr>
      </w:pPr>
      <w:r w:rsidRPr="003E7939">
        <w:rPr>
          <w:rFonts w:ascii="Times New Roman" w:hAnsi="Times New Roman" w:cs="Times New Roman"/>
          <w:sz w:val="24"/>
          <w:szCs w:val="24"/>
        </w:rPr>
        <w:t xml:space="preserve">    Лица, ангажирани с процеса на предоставяне на социални услуги.</w:t>
      </w:r>
    </w:p>
    <w:p w:rsidR="00F161D7" w:rsidRPr="003E7939" w:rsidRDefault="00F161D7" w:rsidP="00902ABE">
      <w:pPr>
        <w:jc w:val="both"/>
        <w:rPr>
          <w:rFonts w:ascii="Times New Roman" w:hAnsi="Times New Roman" w:cs="Times New Roman"/>
          <w:sz w:val="24"/>
          <w:szCs w:val="24"/>
        </w:rPr>
      </w:pPr>
    </w:p>
    <w:p w:rsidR="00F161D7"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F161D7" w:rsidRPr="003E7939">
        <w:rPr>
          <w:rFonts w:ascii="Times New Roman" w:hAnsi="Times New Roman" w:cs="Times New Roman"/>
          <w:sz w:val="24"/>
          <w:szCs w:val="24"/>
        </w:rPr>
        <w:t>.</w:t>
      </w:r>
      <w:r w:rsidRPr="003E7939">
        <w:rPr>
          <w:rFonts w:ascii="Times New Roman" w:hAnsi="Times New Roman" w:cs="Times New Roman"/>
          <w:sz w:val="24"/>
          <w:szCs w:val="24"/>
        </w:rPr>
        <w:t>5</w:t>
      </w:r>
      <w:r w:rsidR="00F161D7" w:rsidRPr="003E7939">
        <w:rPr>
          <w:rFonts w:ascii="Times New Roman" w:hAnsi="Times New Roman" w:cs="Times New Roman"/>
          <w:sz w:val="24"/>
          <w:szCs w:val="24"/>
        </w:rPr>
        <w:t>.Приоритети, общи и специфични цели</w:t>
      </w:r>
    </w:p>
    <w:p w:rsidR="00E15695" w:rsidRDefault="00E15695" w:rsidP="00902ABE">
      <w:pPr>
        <w:rPr>
          <w:rFonts w:ascii="Times New Roman" w:hAnsi="Times New Roman" w:cs="Times New Roman"/>
          <w:b/>
          <w:sz w:val="24"/>
          <w:szCs w:val="24"/>
          <w:u w:val="single"/>
        </w:rPr>
      </w:pPr>
    </w:p>
    <w:p w:rsidR="00F161D7" w:rsidRPr="003E7939" w:rsidRDefault="00F161D7" w:rsidP="00902ABE">
      <w:pPr>
        <w:rPr>
          <w:rFonts w:ascii="Times New Roman" w:hAnsi="Times New Roman" w:cs="Times New Roman"/>
          <w:b/>
          <w:sz w:val="24"/>
          <w:szCs w:val="24"/>
          <w:u w:val="single"/>
        </w:rPr>
      </w:pPr>
      <w:r w:rsidRPr="003E7939">
        <w:rPr>
          <w:rFonts w:ascii="Times New Roman" w:hAnsi="Times New Roman" w:cs="Times New Roman"/>
          <w:b/>
          <w:sz w:val="24"/>
          <w:szCs w:val="24"/>
          <w:u w:val="single"/>
        </w:rPr>
        <w:t>Направление 1: Уязвими деца и техните семейства</w:t>
      </w:r>
    </w:p>
    <w:p w:rsidR="00F161D7" w:rsidRPr="003E7939" w:rsidRDefault="00F161D7" w:rsidP="00902ABE">
      <w:pPr>
        <w:rPr>
          <w:rFonts w:ascii="Times New Roman" w:hAnsi="Times New Roman" w:cs="Times New Roman"/>
          <w:b/>
          <w:sz w:val="24"/>
          <w:szCs w:val="24"/>
        </w:rPr>
      </w:pPr>
      <w:r w:rsidRPr="003E7939">
        <w:rPr>
          <w:rFonts w:ascii="Times New Roman" w:hAnsi="Times New Roman" w:cs="Times New Roman"/>
          <w:b/>
          <w:sz w:val="24"/>
          <w:szCs w:val="24"/>
          <w:u w:val="single"/>
        </w:rPr>
        <w:t>Приоритет:</w:t>
      </w:r>
      <w:r w:rsidRPr="005A72A9">
        <w:rPr>
          <w:rFonts w:ascii="Times New Roman" w:hAnsi="Times New Roman" w:cs="Times New Roman"/>
          <w:b/>
          <w:sz w:val="24"/>
          <w:szCs w:val="24"/>
        </w:rPr>
        <w:t xml:space="preserve"> </w:t>
      </w:r>
      <w:r w:rsidR="005A72A9" w:rsidRPr="005A72A9">
        <w:rPr>
          <w:rFonts w:ascii="Times New Roman" w:hAnsi="Times New Roman" w:cs="Times New Roman"/>
          <w:b/>
          <w:sz w:val="24"/>
          <w:szCs w:val="24"/>
        </w:rPr>
        <w:t xml:space="preserve"> </w:t>
      </w:r>
      <w:r w:rsidRPr="003E7939">
        <w:rPr>
          <w:rFonts w:ascii="Times New Roman" w:hAnsi="Times New Roman" w:cs="Times New Roman"/>
          <w:b/>
          <w:sz w:val="24"/>
          <w:szCs w:val="24"/>
        </w:rPr>
        <w:t>Превенция на отделянето на детето от семейството</w:t>
      </w:r>
    </w:p>
    <w:p w:rsidR="00F161D7" w:rsidRPr="003E7939" w:rsidRDefault="00F161D7" w:rsidP="00902ABE">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1</w:t>
      </w:r>
      <w:r w:rsidRPr="003E7939">
        <w:rPr>
          <w:rFonts w:ascii="Times New Roman" w:hAnsi="Times New Roman" w:cs="Times New Roman"/>
          <w:b/>
          <w:sz w:val="24"/>
          <w:szCs w:val="24"/>
        </w:rPr>
        <w:t xml:space="preserve"> Създаване на условия за реализиране на политики за осигуряване на закрила, равен достъп и възможности за развитие и социално включване на уязвими деца и семейства.</w:t>
      </w:r>
    </w:p>
    <w:p w:rsidR="00F161D7" w:rsidRPr="003E7939" w:rsidRDefault="00F161D7"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1.1.</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Разширяване на мрежата от социални услуги за подкрепа, предоставяне на добра грижа, социална интеграция и индивидуално развитие на уязвими деца и техните семейства;</w:t>
      </w:r>
    </w:p>
    <w:p w:rsidR="00F161D7" w:rsidRPr="003E7939" w:rsidRDefault="00F161D7"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1.2.</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Създаване на нови социални услуги и увеличаване на капацитета на съществуващи услуги, които развиват и подкрепят форми на алтернативна семейна грижа;</w:t>
      </w:r>
    </w:p>
    <w:p w:rsidR="00F161D7" w:rsidRPr="003E7939" w:rsidRDefault="00F161D7"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1.3</w:t>
      </w:r>
      <w:r w:rsidR="005A72A9">
        <w:rPr>
          <w:rFonts w:ascii="Times New Roman" w:hAnsi="Times New Roman" w:cs="Times New Roman"/>
          <w:b/>
          <w:sz w:val="24"/>
          <w:szCs w:val="24"/>
          <w:u w:val="single"/>
        </w:rPr>
        <w:t>.</w:t>
      </w:r>
      <w:r w:rsidRPr="003E7939">
        <w:rPr>
          <w:rFonts w:ascii="Times New Roman" w:hAnsi="Times New Roman" w:cs="Times New Roman"/>
          <w:sz w:val="24"/>
          <w:szCs w:val="24"/>
        </w:rPr>
        <w:t xml:space="preserve"> Осигуряване на условия за развитие на децата с увреждания, отглеждани в семейството, чрез разширяване на </w:t>
      </w:r>
      <w:r w:rsidR="00323FC1" w:rsidRPr="003E7939">
        <w:rPr>
          <w:rFonts w:ascii="Times New Roman" w:hAnsi="Times New Roman" w:cs="Times New Roman"/>
          <w:sz w:val="24"/>
          <w:szCs w:val="24"/>
        </w:rPr>
        <w:t>броя , капацитета и спектъра от дейности на социалните услуги;</w:t>
      </w:r>
    </w:p>
    <w:p w:rsidR="00323FC1" w:rsidRPr="003E7939" w:rsidRDefault="00323FC1"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1.4.</w:t>
      </w:r>
      <w:r w:rsidRPr="003E7939">
        <w:rPr>
          <w:rFonts w:ascii="Times New Roman" w:hAnsi="Times New Roman" w:cs="Times New Roman"/>
          <w:sz w:val="24"/>
          <w:szCs w:val="24"/>
        </w:rPr>
        <w:t xml:space="preserve"> Осигуряване на подкрепа на уязвими семейства за превенция на рисково поведение и неглижиране на децата;</w:t>
      </w:r>
    </w:p>
    <w:p w:rsidR="00323FC1" w:rsidRPr="003E7939" w:rsidRDefault="00323FC1"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1.5.</w:t>
      </w:r>
      <w:r w:rsidRPr="003E7939">
        <w:rPr>
          <w:rFonts w:ascii="Times New Roman" w:hAnsi="Times New Roman" w:cs="Times New Roman"/>
          <w:sz w:val="24"/>
          <w:szCs w:val="24"/>
        </w:rPr>
        <w:t xml:space="preserve"> Осигуряване на</w:t>
      </w:r>
      <w:r w:rsidR="00FF2645">
        <w:rPr>
          <w:rFonts w:ascii="Times New Roman" w:hAnsi="Times New Roman" w:cs="Times New Roman"/>
          <w:sz w:val="24"/>
          <w:szCs w:val="24"/>
        </w:rPr>
        <w:t xml:space="preserve"> равен достъп до качествена пре</w:t>
      </w:r>
      <w:r w:rsidRPr="003E7939">
        <w:rPr>
          <w:rFonts w:ascii="Times New Roman" w:hAnsi="Times New Roman" w:cs="Times New Roman"/>
          <w:sz w:val="24"/>
          <w:szCs w:val="24"/>
        </w:rPr>
        <w:t>дучилищна подготовка и училищно образование на децата от рискови общности и уязвими групи.</w:t>
      </w:r>
    </w:p>
    <w:p w:rsidR="00323FC1" w:rsidRPr="003E7939" w:rsidRDefault="00323FC1" w:rsidP="00902ABE">
      <w:pPr>
        <w:jc w:val="both"/>
        <w:rPr>
          <w:rFonts w:ascii="Times New Roman" w:hAnsi="Times New Roman" w:cs="Times New Roman"/>
          <w:sz w:val="24"/>
          <w:szCs w:val="24"/>
        </w:rPr>
      </w:pPr>
    </w:p>
    <w:p w:rsidR="00154EBB" w:rsidRPr="003E7939" w:rsidRDefault="00154EBB" w:rsidP="00902ABE">
      <w:pPr>
        <w:rPr>
          <w:rFonts w:ascii="Times New Roman" w:hAnsi="Times New Roman" w:cs="Times New Roman"/>
          <w:b/>
          <w:sz w:val="24"/>
          <w:szCs w:val="24"/>
          <w:u w:val="single"/>
        </w:rPr>
      </w:pPr>
      <w:r w:rsidRPr="003E7939">
        <w:rPr>
          <w:rFonts w:ascii="Times New Roman" w:hAnsi="Times New Roman" w:cs="Times New Roman"/>
          <w:b/>
          <w:sz w:val="24"/>
          <w:szCs w:val="24"/>
          <w:u w:val="single"/>
        </w:rPr>
        <w:t>Направление 2: Лица с увреждания</w:t>
      </w:r>
    </w:p>
    <w:p w:rsidR="00154EBB" w:rsidRPr="003E7939" w:rsidRDefault="00154EBB" w:rsidP="00FF2645">
      <w:pPr>
        <w:jc w:val="both"/>
        <w:rPr>
          <w:rFonts w:ascii="Times New Roman" w:hAnsi="Times New Roman" w:cs="Times New Roman"/>
          <w:b/>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b/>
          <w:sz w:val="24"/>
          <w:szCs w:val="24"/>
        </w:rPr>
        <w:t xml:space="preserve"> Осигуряване на условия за социално включване на лица с увреждания и техните семейства.</w:t>
      </w:r>
    </w:p>
    <w:p w:rsidR="00154EBB" w:rsidRPr="003E7939" w:rsidRDefault="00154EBB" w:rsidP="00FF2645">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2</w:t>
      </w:r>
      <w:r w:rsidR="005A72A9" w:rsidRPr="005A72A9">
        <w:rPr>
          <w:rFonts w:ascii="Times New Roman" w:hAnsi="Times New Roman" w:cs="Times New Roman"/>
          <w:b/>
          <w:sz w:val="24"/>
          <w:szCs w:val="24"/>
        </w:rPr>
        <w:t xml:space="preserve"> </w:t>
      </w:r>
      <w:r w:rsidRPr="003E7939">
        <w:rPr>
          <w:rFonts w:ascii="Times New Roman" w:hAnsi="Times New Roman" w:cs="Times New Roman"/>
          <w:b/>
          <w:sz w:val="24"/>
          <w:szCs w:val="24"/>
        </w:rPr>
        <w:t>Развитие на нови социални услуги за социално включване и подобряване на качеството на съществуващите услуги за лица с увреждания.</w:t>
      </w:r>
    </w:p>
    <w:p w:rsidR="00154EBB" w:rsidRPr="003E7939" w:rsidRDefault="00154EBB" w:rsidP="00FF2645">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2.1.</w:t>
      </w:r>
      <w:r w:rsidRPr="005A72A9">
        <w:rPr>
          <w:rFonts w:ascii="Times New Roman" w:hAnsi="Times New Roman" w:cs="Times New Roman"/>
          <w:b/>
          <w:sz w:val="24"/>
          <w:szCs w:val="24"/>
        </w:rPr>
        <w:t xml:space="preserve"> </w:t>
      </w:r>
      <w:r w:rsidRPr="003E7939">
        <w:rPr>
          <w:rFonts w:ascii="Times New Roman" w:hAnsi="Times New Roman" w:cs="Times New Roman"/>
          <w:sz w:val="24"/>
          <w:szCs w:val="24"/>
        </w:rPr>
        <w:t>Да се развие алтернативна резидентна грижа от семеен тип за хората с увреждания, настанени в институции;</w:t>
      </w:r>
    </w:p>
    <w:p w:rsidR="00154EBB" w:rsidRPr="003E7939" w:rsidRDefault="00154EBB" w:rsidP="00FF2645">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2.2.</w:t>
      </w:r>
      <w:r w:rsidRPr="005A72A9">
        <w:rPr>
          <w:rFonts w:ascii="Times New Roman" w:hAnsi="Times New Roman" w:cs="Times New Roman"/>
          <w:b/>
          <w:sz w:val="24"/>
          <w:szCs w:val="24"/>
        </w:rPr>
        <w:t xml:space="preserve"> </w:t>
      </w:r>
      <w:r w:rsidRPr="003E7939">
        <w:rPr>
          <w:rFonts w:ascii="Times New Roman" w:hAnsi="Times New Roman" w:cs="Times New Roman"/>
          <w:sz w:val="24"/>
          <w:szCs w:val="24"/>
        </w:rPr>
        <w:t>Да се осигурят условия за достоен и пълноценен живот на хората с увреждания в семейна среда чрез разкриване на услуги и грижа в общността;</w:t>
      </w:r>
    </w:p>
    <w:p w:rsidR="00154EBB" w:rsidRPr="003E7939" w:rsidRDefault="0062025A" w:rsidP="005A72A9">
      <w:pPr>
        <w:jc w:val="both"/>
        <w:rPr>
          <w:rFonts w:ascii="Times New Roman" w:hAnsi="Times New Roman" w:cs="Times New Roman"/>
          <w:sz w:val="24"/>
          <w:szCs w:val="24"/>
        </w:rPr>
      </w:pPr>
      <w:r w:rsidRPr="003E7939">
        <w:rPr>
          <w:rFonts w:ascii="Times New Roman" w:hAnsi="Times New Roman" w:cs="Times New Roman"/>
          <w:b/>
          <w:sz w:val="24"/>
          <w:szCs w:val="24"/>
          <w:u w:val="single"/>
        </w:rPr>
        <w:t>С</w:t>
      </w:r>
      <w:r w:rsidR="005A72A9">
        <w:rPr>
          <w:rFonts w:ascii="Times New Roman" w:hAnsi="Times New Roman" w:cs="Times New Roman"/>
          <w:b/>
          <w:sz w:val="24"/>
          <w:szCs w:val="24"/>
          <w:u w:val="single"/>
        </w:rPr>
        <w:t>п</w:t>
      </w:r>
      <w:r w:rsidR="00154EBB" w:rsidRPr="003E7939">
        <w:rPr>
          <w:rFonts w:ascii="Times New Roman" w:hAnsi="Times New Roman" w:cs="Times New Roman"/>
          <w:b/>
          <w:sz w:val="24"/>
          <w:szCs w:val="24"/>
          <w:u w:val="single"/>
        </w:rPr>
        <w:t>ецифична цел 2.3.</w:t>
      </w:r>
      <w:r w:rsidR="005A72A9" w:rsidRPr="005A72A9">
        <w:rPr>
          <w:rFonts w:ascii="Times New Roman" w:hAnsi="Times New Roman" w:cs="Times New Roman"/>
          <w:b/>
          <w:sz w:val="24"/>
          <w:szCs w:val="24"/>
        </w:rPr>
        <w:t xml:space="preserve"> </w:t>
      </w:r>
      <w:r w:rsidR="00154EBB" w:rsidRPr="005A72A9">
        <w:rPr>
          <w:rFonts w:ascii="Times New Roman" w:hAnsi="Times New Roman" w:cs="Times New Roman"/>
          <w:sz w:val="24"/>
          <w:szCs w:val="24"/>
        </w:rPr>
        <w:t xml:space="preserve"> </w:t>
      </w:r>
      <w:r w:rsidR="00154EBB" w:rsidRPr="003E7939">
        <w:rPr>
          <w:rFonts w:ascii="Times New Roman" w:hAnsi="Times New Roman" w:cs="Times New Roman"/>
          <w:sz w:val="24"/>
          <w:szCs w:val="24"/>
        </w:rPr>
        <w:t>Да се създадат условия за социална интеграция чрез разкриване на алтернативни форми  на трудова заетост за лица с увреждания;</w:t>
      </w:r>
    </w:p>
    <w:p w:rsidR="00F161D7" w:rsidRPr="003E7939" w:rsidRDefault="00F161D7" w:rsidP="00902ABE">
      <w:pPr>
        <w:jc w:val="both"/>
        <w:rPr>
          <w:rFonts w:ascii="Times New Roman" w:hAnsi="Times New Roman" w:cs="Times New Roman"/>
          <w:sz w:val="24"/>
          <w:szCs w:val="24"/>
        </w:rPr>
      </w:pPr>
    </w:p>
    <w:p w:rsidR="00154EBB" w:rsidRPr="003E7939" w:rsidRDefault="00154EBB" w:rsidP="00EE5C77">
      <w:pPr>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Направление 3: Грижа за старите хора</w:t>
      </w:r>
    </w:p>
    <w:p w:rsidR="0062025A" w:rsidRPr="003E7939" w:rsidRDefault="0062025A"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b/>
          <w:sz w:val="24"/>
          <w:szCs w:val="24"/>
        </w:rPr>
        <w:t xml:space="preserve"> Подобряване на качеството на живот на старите хора.</w:t>
      </w:r>
    </w:p>
    <w:p w:rsidR="0062025A" w:rsidRPr="003E7939" w:rsidRDefault="0062025A"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3</w:t>
      </w:r>
      <w:r w:rsidRPr="003E7939">
        <w:rPr>
          <w:rFonts w:ascii="Times New Roman" w:hAnsi="Times New Roman" w:cs="Times New Roman"/>
          <w:b/>
          <w:sz w:val="24"/>
          <w:szCs w:val="24"/>
        </w:rPr>
        <w:t xml:space="preserve"> </w:t>
      </w:r>
      <w:r w:rsidR="005A72A9">
        <w:rPr>
          <w:rFonts w:ascii="Times New Roman" w:hAnsi="Times New Roman" w:cs="Times New Roman"/>
          <w:b/>
          <w:sz w:val="24"/>
          <w:szCs w:val="24"/>
        </w:rPr>
        <w:t xml:space="preserve"> </w:t>
      </w:r>
      <w:r w:rsidRPr="003E7939">
        <w:rPr>
          <w:rFonts w:ascii="Times New Roman" w:hAnsi="Times New Roman" w:cs="Times New Roman"/>
          <w:b/>
          <w:sz w:val="24"/>
          <w:szCs w:val="24"/>
        </w:rPr>
        <w:t>Да се подобри качеството на живот на старите хора във всички населени места на общината, като се спазва принципът за  независим живот в семейна среда или в среда, близка до нея чрез развитие на мрежа от услуги в общността и осигуряване на достъп до качествена резидентна грижа.</w:t>
      </w:r>
    </w:p>
    <w:p w:rsidR="0062025A" w:rsidRPr="003E7939" w:rsidRDefault="0062025A"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3.1.</w:t>
      </w:r>
      <w:r w:rsidRPr="003E7939">
        <w:rPr>
          <w:rFonts w:ascii="Times New Roman" w:hAnsi="Times New Roman" w:cs="Times New Roman"/>
          <w:sz w:val="24"/>
          <w:szCs w:val="24"/>
        </w:rPr>
        <w:t xml:space="preserve"> Развиване на мрежа от мобилни услуги, предоставяни в домашна среда с цел осигуряване на спокоен и достоен живот на старите хора;</w:t>
      </w:r>
    </w:p>
    <w:p w:rsidR="0062025A" w:rsidRPr="003E7939" w:rsidRDefault="0062025A"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3.2.</w:t>
      </w:r>
      <w:r w:rsidR="005A72A9">
        <w:rPr>
          <w:rFonts w:ascii="Times New Roman" w:hAnsi="Times New Roman" w:cs="Times New Roman"/>
          <w:b/>
          <w:sz w:val="24"/>
          <w:szCs w:val="24"/>
          <w:u w:val="single"/>
        </w:rPr>
        <w:t xml:space="preserve"> </w:t>
      </w:r>
      <w:r w:rsidRPr="005A72A9">
        <w:rPr>
          <w:rFonts w:ascii="Times New Roman" w:hAnsi="Times New Roman" w:cs="Times New Roman"/>
          <w:b/>
          <w:sz w:val="24"/>
          <w:szCs w:val="24"/>
        </w:rPr>
        <w:t xml:space="preserve"> </w:t>
      </w:r>
      <w:r w:rsidRPr="003E7939">
        <w:rPr>
          <w:rFonts w:ascii="Times New Roman" w:hAnsi="Times New Roman" w:cs="Times New Roman"/>
          <w:sz w:val="24"/>
          <w:szCs w:val="24"/>
        </w:rPr>
        <w:t>Осигуряване на заместваща грижа и почасови услуги в общността;</w:t>
      </w:r>
    </w:p>
    <w:p w:rsidR="0062025A" w:rsidRPr="003E7939" w:rsidRDefault="0062025A"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3.3.</w:t>
      </w:r>
      <w:r w:rsidRPr="003E7939">
        <w:rPr>
          <w:rFonts w:ascii="Times New Roman" w:hAnsi="Times New Roman" w:cs="Times New Roman"/>
          <w:sz w:val="24"/>
          <w:szCs w:val="24"/>
        </w:rPr>
        <w:t xml:space="preserve">  Да се осигури достъп на старите хора до качествена постоянна грижа в среда, близка до домашната</w:t>
      </w:r>
      <w:r w:rsidR="005A72A9">
        <w:rPr>
          <w:rFonts w:ascii="Times New Roman" w:hAnsi="Times New Roman" w:cs="Times New Roman"/>
          <w:sz w:val="24"/>
          <w:szCs w:val="24"/>
        </w:rPr>
        <w:t>.</w:t>
      </w:r>
    </w:p>
    <w:p w:rsidR="00F161D7" w:rsidRPr="003E7939" w:rsidRDefault="00F161D7" w:rsidP="00EE5C77">
      <w:pPr>
        <w:jc w:val="both"/>
        <w:rPr>
          <w:rFonts w:ascii="Times New Roman" w:hAnsi="Times New Roman" w:cs="Times New Roman"/>
          <w:b/>
          <w:sz w:val="24"/>
          <w:szCs w:val="24"/>
        </w:rPr>
      </w:pPr>
    </w:p>
    <w:p w:rsidR="0062025A" w:rsidRPr="003E7939" w:rsidRDefault="0062025A" w:rsidP="00EE5C77">
      <w:pPr>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Направление 4: Уязвими хора  и  общности в неравностойно по</w:t>
      </w:r>
      <w:r w:rsidR="002D7209" w:rsidRPr="003E7939">
        <w:rPr>
          <w:rFonts w:ascii="Times New Roman" w:hAnsi="Times New Roman" w:cs="Times New Roman"/>
          <w:b/>
          <w:sz w:val="24"/>
          <w:szCs w:val="24"/>
          <w:u w:val="single"/>
        </w:rPr>
        <w:t>ло</w:t>
      </w:r>
      <w:r w:rsidRPr="003E7939">
        <w:rPr>
          <w:rFonts w:ascii="Times New Roman" w:hAnsi="Times New Roman" w:cs="Times New Roman"/>
          <w:b/>
          <w:sz w:val="24"/>
          <w:szCs w:val="24"/>
          <w:u w:val="single"/>
        </w:rPr>
        <w:t>жение</w:t>
      </w:r>
    </w:p>
    <w:p w:rsidR="0062025A" w:rsidRPr="003E7939" w:rsidRDefault="0062025A"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b/>
          <w:sz w:val="24"/>
          <w:szCs w:val="24"/>
        </w:rPr>
        <w:t xml:space="preserve">  Осигуряване на условия за социално включване на уязвими хора и общности в неравностойно пол</w:t>
      </w:r>
      <w:r w:rsidR="002D7209" w:rsidRPr="003E7939">
        <w:rPr>
          <w:rFonts w:ascii="Times New Roman" w:hAnsi="Times New Roman" w:cs="Times New Roman"/>
          <w:b/>
          <w:sz w:val="24"/>
          <w:szCs w:val="24"/>
        </w:rPr>
        <w:t>о</w:t>
      </w:r>
      <w:r w:rsidRPr="003E7939">
        <w:rPr>
          <w:rFonts w:ascii="Times New Roman" w:hAnsi="Times New Roman" w:cs="Times New Roman"/>
          <w:b/>
          <w:sz w:val="24"/>
          <w:szCs w:val="24"/>
        </w:rPr>
        <w:t>жение.</w:t>
      </w:r>
    </w:p>
    <w:p w:rsidR="002D7209" w:rsidRPr="003E7939" w:rsidRDefault="002D7209"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4</w:t>
      </w:r>
      <w:r w:rsidRPr="003E7939">
        <w:rPr>
          <w:rFonts w:ascii="Times New Roman" w:hAnsi="Times New Roman" w:cs="Times New Roman"/>
          <w:b/>
          <w:sz w:val="24"/>
          <w:szCs w:val="24"/>
        </w:rPr>
        <w:t xml:space="preserve">  Развитие на нови социални услуги в общността за социално включване и подобряване на качеството на съществуващите услуги за уязвими хора и общности в неравностойно положение.</w:t>
      </w:r>
    </w:p>
    <w:p w:rsidR="002D7209" w:rsidRPr="003E7939" w:rsidRDefault="002D7209"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4.1.</w:t>
      </w:r>
      <w:r w:rsidRPr="003E7939">
        <w:rPr>
          <w:rFonts w:ascii="Times New Roman" w:hAnsi="Times New Roman" w:cs="Times New Roman"/>
          <w:sz w:val="24"/>
          <w:szCs w:val="24"/>
        </w:rPr>
        <w:t xml:space="preserve"> </w:t>
      </w:r>
      <w:r w:rsidR="005A72A9">
        <w:rPr>
          <w:rFonts w:ascii="Times New Roman" w:hAnsi="Times New Roman" w:cs="Times New Roman"/>
          <w:sz w:val="24"/>
          <w:szCs w:val="24"/>
        </w:rPr>
        <w:t xml:space="preserve"> </w:t>
      </w:r>
      <w:r w:rsidRPr="003E7939">
        <w:rPr>
          <w:rFonts w:ascii="Times New Roman" w:hAnsi="Times New Roman" w:cs="Times New Roman"/>
          <w:sz w:val="24"/>
          <w:szCs w:val="24"/>
        </w:rPr>
        <w:t>Да се осигурят условия за достоен и пълноценен живот на уязвими хора и общности чрез разкриване на услуги и грижа в общността, насочени както към тях, така и към семействата им;</w:t>
      </w:r>
    </w:p>
    <w:p w:rsidR="002D7209" w:rsidRPr="003E7939" w:rsidRDefault="002D7209"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4.2.</w:t>
      </w:r>
      <w:r w:rsidRPr="003E7939">
        <w:rPr>
          <w:rFonts w:ascii="Times New Roman" w:hAnsi="Times New Roman" w:cs="Times New Roman"/>
          <w:sz w:val="24"/>
          <w:szCs w:val="24"/>
        </w:rPr>
        <w:t xml:space="preserve"> Да се създадат условия за социално включване чрез разкриване на алтернативни форми на трудова заетост.</w:t>
      </w:r>
    </w:p>
    <w:p w:rsidR="002D7209" w:rsidRPr="003E7939" w:rsidRDefault="002D7209" w:rsidP="00EE5C77">
      <w:pPr>
        <w:jc w:val="both"/>
        <w:rPr>
          <w:rFonts w:ascii="Times New Roman" w:hAnsi="Times New Roman" w:cs="Times New Roman"/>
          <w:sz w:val="24"/>
          <w:szCs w:val="24"/>
        </w:rPr>
      </w:pPr>
    </w:p>
    <w:p w:rsidR="0062025A" w:rsidRPr="003E7939" w:rsidRDefault="002D7209" w:rsidP="00EE5C77">
      <w:pPr>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Направление 5: Развитие на човешките ресурси в социалната сфера</w:t>
      </w:r>
    </w:p>
    <w:p w:rsidR="002D7209" w:rsidRPr="003E7939" w:rsidRDefault="002D7209"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 xml:space="preserve">Приоритет: </w:t>
      </w:r>
      <w:r w:rsidRPr="003E7939">
        <w:rPr>
          <w:rFonts w:ascii="Times New Roman" w:hAnsi="Times New Roman" w:cs="Times New Roman"/>
          <w:b/>
          <w:sz w:val="24"/>
          <w:szCs w:val="24"/>
        </w:rPr>
        <w:t xml:space="preserve"> Развитие на капацитета за предоставяне на социални услуги.</w:t>
      </w:r>
    </w:p>
    <w:p w:rsidR="002D7209" w:rsidRPr="003E7939" w:rsidRDefault="002D7209" w:rsidP="00EE5C77">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5</w:t>
      </w:r>
      <w:r w:rsidRPr="003E7939">
        <w:rPr>
          <w:rFonts w:ascii="Times New Roman" w:hAnsi="Times New Roman" w:cs="Times New Roman"/>
          <w:b/>
          <w:sz w:val="24"/>
          <w:szCs w:val="24"/>
        </w:rPr>
        <w:t xml:space="preserve"> Подобряване на качеството и ефективността на предоставяните услуги чрез повишаване на знанията, уменията и мотивацията на работещите в сферата на предоставяне на социални услуги.</w:t>
      </w:r>
    </w:p>
    <w:p w:rsidR="002D7209" w:rsidRPr="003E7939" w:rsidRDefault="002D7209"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5.1.</w:t>
      </w:r>
      <w:r w:rsidRPr="003E7939">
        <w:rPr>
          <w:rFonts w:ascii="Times New Roman" w:hAnsi="Times New Roman" w:cs="Times New Roman"/>
          <w:sz w:val="24"/>
          <w:szCs w:val="24"/>
        </w:rPr>
        <w:t xml:space="preserve">  Изграждане на капацитет за предоставяне на социални услуги;</w:t>
      </w:r>
    </w:p>
    <w:p w:rsidR="002D7209" w:rsidRPr="003E7939" w:rsidRDefault="002D7209"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5.2.</w:t>
      </w:r>
      <w:r w:rsidRPr="005A72A9">
        <w:rPr>
          <w:rFonts w:ascii="Times New Roman" w:hAnsi="Times New Roman" w:cs="Times New Roman"/>
          <w:b/>
          <w:sz w:val="24"/>
          <w:szCs w:val="24"/>
        </w:rPr>
        <w:t xml:space="preserve"> </w:t>
      </w:r>
      <w:r w:rsidRPr="003E7939">
        <w:rPr>
          <w:rFonts w:ascii="Times New Roman" w:hAnsi="Times New Roman" w:cs="Times New Roman"/>
          <w:sz w:val="24"/>
          <w:szCs w:val="24"/>
        </w:rPr>
        <w:t>Развиване на публично-частни партньорства в областта на социалните услуги;</w:t>
      </w:r>
    </w:p>
    <w:p w:rsidR="002D7209" w:rsidRPr="003E7939" w:rsidRDefault="002D7209" w:rsidP="00EE5C77">
      <w:pPr>
        <w:jc w:val="both"/>
        <w:rPr>
          <w:rFonts w:ascii="Times New Roman" w:hAnsi="Times New Roman" w:cs="Times New Roman"/>
          <w:sz w:val="24"/>
          <w:szCs w:val="24"/>
        </w:rPr>
      </w:pPr>
      <w:r w:rsidRPr="003E7939">
        <w:rPr>
          <w:rFonts w:ascii="Times New Roman" w:hAnsi="Times New Roman" w:cs="Times New Roman"/>
          <w:b/>
          <w:sz w:val="24"/>
          <w:szCs w:val="24"/>
          <w:u w:val="single"/>
        </w:rPr>
        <w:t>Специфична цел 5.3.</w:t>
      </w:r>
      <w:r w:rsidR="005A72A9">
        <w:rPr>
          <w:rFonts w:ascii="Times New Roman" w:hAnsi="Times New Roman" w:cs="Times New Roman"/>
          <w:b/>
          <w:sz w:val="24"/>
          <w:szCs w:val="24"/>
        </w:rPr>
        <w:t xml:space="preserve">  </w:t>
      </w:r>
      <w:r w:rsidRPr="003E7939">
        <w:rPr>
          <w:rFonts w:ascii="Times New Roman" w:hAnsi="Times New Roman" w:cs="Times New Roman"/>
          <w:sz w:val="24"/>
          <w:szCs w:val="24"/>
        </w:rPr>
        <w:t>Развиване на капацитет за наблюдение, оценка и повишаване на качеството на социалните услуги.</w:t>
      </w:r>
    </w:p>
    <w:p w:rsidR="0062025A" w:rsidRPr="003E7939" w:rsidRDefault="0062025A" w:rsidP="00EE5C77">
      <w:pPr>
        <w:jc w:val="both"/>
        <w:rPr>
          <w:rFonts w:ascii="Times New Roman" w:hAnsi="Times New Roman" w:cs="Times New Roman"/>
          <w:b/>
          <w:sz w:val="24"/>
          <w:szCs w:val="24"/>
        </w:rPr>
      </w:pPr>
    </w:p>
    <w:p w:rsidR="003D4DDD" w:rsidRPr="003E7939" w:rsidRDefault="00FB059F" w:rsidP="00EE5C77">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3</w:t>
      </w:r>
      <w:r w:rsidR="003D4DDD" w:rsidRPr="003E7939">
        <w:rPr>
          <w:rFonts w:ascii="Times New Roman" w:hAnsi="Times New Roman" w:cs="Times New Roman"/>
          <w:sz w:val="24"/>
          <w:szCs w:val="24"/>
        </w:rPr>
        <w:t>.</w:t>
      </w:r>
      <w:r w:rsidRPr="003E7939">
        <w:rPr>
          <w:rFonts w:ascii="Times New Roman" w:hAnsi="Times New Roman" w:cs="Times New Roman"/>
          <w:sz w:val="24"/>
          <w:szCs w:val="24"/>
        </w:rPr>
        <w:t>6</w:t>
      </w:r>
      <w:r w:rsidR="003D4DDD" w:rsidRPr="003E7939">
        <w:rPr>
          <w:rFonts w:ascii="Times New Roman" w:hAnsi="Times New Roman" w:cs="Times New Roman"/>
          <w:sz w:val="24"/>
          <w:szCs w:val="24"/>
        </w:rPr>
        <w:t>.Ключови индикатори за успех</w:t>
      </w:r>
    </w:p>
    <w:p w:rsidR="003D4DDD" w:rsidRPr="003E7939" w:rsidRDefault="003D4DDD" w:rsidP="00EE5C77">
      <w:pPr>
        <w:ind w:firstLine="567"/>
        <w:jc w:val="both"/>
        <w:rPr>
          <w:rFonts w:ascii="Times New Roman" w:hAnsi="Times New Roman" w:cs="Times New Roman"/>
          <w:sz w:val="24"/>
          <w:szCs w:val="24"/>
        </w:rPr>
      </w:pPr>
      <w:r w:rsidRPr="003E7939">
        <w:rPr>
          <w:rFonts w:ascii="Times New Roman" w:hAnsi="Times New Roman" w:cs="Times New Roman"/>
          <w:sz w:val="24"/>
          <w:szCs w:val="24"/>
        </w:rPr>
        <w:t>Постигането на целите на стратегията в рамките на следващите пет години трябва да подобри качеството на живота и жизнения стандарт на рисковите групи и общностите в неравностойно положение. Качествената промяна в община Николаево ще бъде измервана чрез система от качествени и количествени индикатори за напредъка в решаването на идентифицираните проблеми.</w:t>
      </w:r>
    </w:p>
    <w:p w:rsidR="003D4DDD" w:rsidRPr="003E7939" w:rsidRDefault="003D4DDD" w:rsidP="006C4139">
      <w:pPr>
        <w:pStyle w:val="ac"/>
        <w:numPr>
          <w:ilvl w:val="0"/>
          <w:numId w:val="41"/>
        </w:numPr>
        <w:jc w:val="both"/>
        <w:rPr>
          <w:rFonts w:ascii="Times New Roman" w:hAnsi="Times New Roman" w:cs="Times New Roman"/>
          <w:b/>
          <w:sz w:val="24"/>
          <w:szCs w:val="24"/>
        </w:rPr>
      </w:pPr>
      <w:r w:rsidRPr="003E7939">
        <w:rPr>
          <w:rFonts w:ascii="Times New Roman" w:hAnsi="Times New Roman" w:cs="Times New Roman"/>
          <w:b/>
          <w:sz w:val="24"/>
          <w:szCs w:val="24"/>
        </w:rPr>
        <w:t xml:space="preserve">Ключови базисни индикатори – </w:t>
      </w:r>
      <w:r w:rsidR="00437B47" w:rsidRPr="003E7939">
        <w:rPr>
          <w:rFonts w:ascii="Times New Roman" w:hAnsi="Times New Roman" w:cs="Times New Roman"/>
          <w:sz w:val="24"/>
          <w:szCs w:val="24"/>
        </w:rPr>
        <w:t>за промяна в ситуацията ще покажат разликите при сравнение на показателите към настоящия момент с данните от 2020 г.:</w:t>
      </w:r>
    </w:p>
    <w:p w:rsidR="00437B47" w:rsidRPr="003E7939" w:rsidRDefault="00437B47" w:rsidP="006C4139">
      <w:pPr>
        <w:pStyle w:val="ac"/>
        <w:numPr>
          <w:ilvl w:val="0"/>
          <w:numId w:val="42"/>
        </w:numPr>
        <w:jc w:val="both"/>
        <w:rPr>
          <w:rFonts w:ascii="Times New Roman" w:hAnsi="Times New Roman" w:cs="Times New Roman"/>
          <w:sz w:val="24"/>
          <w:szCs w:val="24"/>
        </w:rPr>
      </w:pPr>
      <w:r w:rsidRPr="003E7939">
        <w:rPr>
          <w:rFonts w:ascii="Times New Roman" w:hAnsi="Times New Roman" w:cs="Times New Roman"/>
          <w:sz w:val="24"/>
          <w:szCs w:val="24"/>
        </w:rPr>
        <w:t>Развита модерна социална политика и подкрепа за интегритета на семейства и общности в община Николаево в съответствие с националните приоритети за социално включване и деинституционализация;</w:t>
      </w:r>
    </w:p>
    <w:p w:rsidR="00437B47" w:rsidRPr="003E7939" w:rsidRDefault="00437B47" w:rsidP="006C4139">
      <w:pPr>
        <w:pStyle w:val="ac"/>
        <w:numPr>
          <w:ilvl w:val="0"/>
          <w:numId w:val="42"/>
        </w:numPr>
        <w:jc w:val="both"/>
        <w:rPr>
          <w:rFonts w:ascii="Times New Roman" w:hAnsi="Times New Roman" w:cs="Times New Roman"/>
          <w:sz w:val="24"/>
          <w:szCs w:val="24"/>
        </w:rPr>
      </w:pPr>
      <w:r w:rsidRPr="003E7939">
        <w:rPr>
          <w:rFonts w:ascii="Times New Roman" w:hAnsi="Times New Roman" w:cs="Times New Roman"/>
          <w:sz w:val="24"/>
          <w:szCs w:val="24"/>
        </w:rPr>
        <w:t>Подобрени възможности за достъп до услуги и ресурси на максимален брой уязвими деца, лица, групи и общности;</w:t>
      </w:r>
    </w:p>
    <w:p w:rsidR="00437B47" w:rsidRPr="003E7939" w:rsidRDefault="00437B47" w:rsidP="006C4139">
      <w:pPr>
        <w:pStyle w:val="ac"/>
        <w:numPr>
          <w:ilvl w:val="0"/>
          <w:numId w:val="42"/>
        </w:numPr>
        <w:jc w:val="both"/>
        <w:rPr>
          <w:rFonts w:ascii="Times New Roman" w:hAnsi="Times New Roman" w:cs="Times New Roman"/>
          <w:sz w:val="24"/>
          <w:szCs w:val="24"/>
        </w:rPr>
      </w:pPr>
      <w:r w:rsidRPr="003E7939">
        <w:rPr>
          <w:rFonts w:ascii="Times New Roman" w:hAnsi="Times New Roman" w:cs="Times New Roman"/>
          <w:sz w:val="24"/>
          <w:szCs w:val="24"/>
        </w:rPr>
        <w:t>Степен на обхващане на пръснати рискови групи чрез развитие на мобилни услуги в община Николаево;</w:t>
      </w:r>
    </w:p>
    <w:p w:rsidR="00437B47" w:rsidRPr="003E7939" w:rsidRDefault="00437B47" w:rsidP="006C4139">
      <w:pPr>
        <w:pStyle w:val="ac"/>
        <w:numPr>
          <w:ilvl w:val="0"/>
          <w:numId w:val="42"/>
        </w:numPr>
        <w:jc w:val="both"/>
        <w:rPr>
          <w:rFonts w:ascii="Times New Roman" w:hAnsi="Times New Roman" w:cs="Times New Roman"/>
          <w:sz w:val="24"/>
          <w:szCs w:val="24"/>
        </w:rPr>
      </w:pPr>
      <w:r w:rsidRPr="003E7939">
        <w:rPr>
          <w:rFonts w:ascii="Times New Roman" w:hAnsi="Times New Roman" w:cs="Times New Roman"/>
          <w:sz w:val="24"/>
          <w:szCs w:val="24"/>
        </w:rPr>
        <w:t>Постигната качествена промяна в съотношението между предоставяните типове социални услуги чрез значително увеличаване на дела на услугите в общността и от резидентен тип за сметка на услугите в специализирани институции;</w:t>
      </w:r>
    </w:p>
    <w:p w:rsidR="00437B47" w:rsidRPr="003E7939" w:rsidRDefault="007672D0" w:rsidP="006C4139">
      <w:pPr>
        <w:pStyle w:val="ac"/>
        <w:numPr>
          <w:ilvl w:val="0"/>
          <w:numId w:val="42"/>
        </w:numPr>
        <w:jc w:val="both"/>
        <w:rPr>
          <w:rFonts w:ascii="Times New Roman" w:hAnsi="Times New Roman" w:cs="Times New Roman"/>
          <w:sz w:val="24"/>
          <w:szCs w:val="24"/>
        </w:rPr>
      </w:pPr>
      <w:r w:rsidRPr="003E7939">
        <w:rPr>
          <w:rFonts w:ascii="Times New Roman" w:hAnsi="Times New Roman" w:cs="Times New Roman"/>
          <w:sz w:val="24"/>
          <w:szCs w:val="24"/>
        </w:rPr>
        <w:t>Осигурени услуги, подкрепа и грижа в домашна среда за старите хора с приоритетно обхващане на самотно</w:t>
      </w:r>
      <w:r w:rsidR="00EE5C77">
        <w:rPr>
          <w:rFonts w:ascii="Times New Roman" w:hAnsi="Times New Roman" w:cs="Times New Roman"/>
          <w:sz w:val="24"/>
          <w:szCs w:val="24"/>
        </w:rPr>
        <w:t xml:space="preserve"> </w:t>
      </w:r>
      <w:r w:rsidRPr="003E7939">
        <w:rPr>
          <w:rFonts w:ascii="Times New Roman" w:hAnsi="Times New Roman" w:cs="Times New Roman"/>
          <w:sz w:val="24"/>
          <w:szCs w:val="24"/>
        </w:rPr>
        <w:t>живеещите.</w:t>
      </w:r>
    </w:p>
    <w:p w:rsidR="007672D0" w:rsidRPr="003E7939" w:rsidRDefault="007672D0" w:rsidP="006C4139">
      <w:pPr>
        <w:pStyle w:val="ac"/>
        <w:numPr>
          <w:ilvl w:val="0"/>
          <w:numId w:val="41"/>
        </w:numPr>
        <w:jc w:val="both"/>
        <w:rPr>
          <w:rFonts w:ascii="Times New Roman" w:hAnsi="Times New Roman" w:cs="Times New Roman"/>
          <w:sz w:val="24"/>
          <w:szCs w:val="24"/>
        </w:rPr>
      </w:pPr>
      <w:r w:rsidRPr="003E7939">
        <w:rPr>
          <w:rFonts w:ascii="Times New Roman" w:hAnsi="Times New Roman" w:cs="Times New Roman"/>
          <w:sz w:val="24"/>
          <w:szCs w:val="24"/>
        </w:rPr>
        <w:t xml:space="preserve"> </w:t>
      </w:r>
      <w:r w:rsidRPr="003E7939">
        <w:rPr>
          <w:rFonts w:ascii="Times New Roman" w:hAnsi="Times New Roman" w:cs="Times New Roman"/>
          <w:b/>
          <w:sz w:val="24"/>
          <w:szCs w:val="24"/>
        </w:rPr>
        <w:t xml:space="preserve">Ключови количествени индикатори </w:t>
      </w:r>
      <w:r w:rsidRPr="003E7939">
        <w:rPr>
          <w:rFonts w:ascii="Times New Roman" w:hAnsi="Times New Roman" w:cs="Times New Roman"/>
          <w:sz w:val="24"/>
          <w:szCs w:val="24"/>
        </w:rPr>
        <w:t>за успех на Стратегията при осъществяване на интервенцията в рамките на период от пет години:</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Намаляване с 90% на децата, отпадащи от училище;</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Увеличен с 35% брой на учениците от изолирани ромски квартали и децата с увреждания, завършващи основно и средно образование;</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Обхващане на 98% от децата в задължителна училищна възраст в училище, подготвителни класове или групи, или в подходяща форма на образование;</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Предотвратена институционализация на 90% от децата в риск от изоставяне чрез реинтеграция в семейството, настаняване  при близки и роднини, приемна грижа, осиновяване</w:t>
      </w:r>
      <w:r w:rsidR="00756AEF" w:rsidRPr="003E7939">
        <w:rPr>
          <w:rFonts w:ascii="Times New Roman" w:hAnsi="Times New Roman" w:cs="Times New Roman"/>
          <w:sz w:val="24"/>
          <w:szCs w:val="24"/>
        </w:rPr>
        <w:t>;</w:t>
      </w:r>
    </w:p>
    <w:p w:rsidR="00756AEF" w:rsidRPr="003E7939" w:rsidRDefault="00756AEF"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Обхващане на 50% от децата с увреждания в услуги за медицинска и социална рехабилитация;</w:t>
      </w:r>
    </w:p>
    <w:p w:rsidR="00756AEF" w:rsidRPr="00B5433F" w:rsidRDefault="00805AB8" w:rsidP="006C4139">
      <w:pPr>
        <w:pStyle w:val="ac"/>
        <w:numPr>
          <w:ilvl w:val="0"/>
          <w:numId w:val="43"/>
        </w:numPr>
        <w:jc w:val="both"/>
        <w:rPr>
          <w:rFonts w:ascii="Times New Roman" w:hAnsi="Times New Roman" w:cs="Times New Roman"/>
          <w:sz w:val="24"/>
          <w:szCs w:val="24"/>
        </w:rPr>
      </w:pPr>
      <w:r w:rsidRPr="00B5433F">
        <w:rPr>
          <w:rFonts w:ascii="Times New Roman" w:hAnsi="Times New Roman" w:cs="Times New Roman"/>
          <w:sz w:val="24"/>
          <w:szCs w:val="24"/>
        </w:rPr>
        <w:t>Намаляване на броя на изоставените деца с 20%;</w:t>
      </w:r>
    </w:p>
    <w:p w:rsidR="00805AB8" w:rsidRPr="003E7939" w:rsidRDefault="00805AB8"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Разкриване на алтернативна резидентна грижа за деца;</w:t>
      </w:r>
    </w:p>
    <w:p w:rsidR="00805AB8" w:rsidRPr="003E7939" w:rsidRDefault="00805AB8"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Подобрени условия за самостоятелен живот в домашна среда на 30% от хората с увреждания – потребители на услугите Домашен социален патронаж, домашен помощник, личен и социален асистент;</w:t>
      </w:r>
    </w:p>
    <w:p w:rsidR="00805AB8" w:rsidRPr="003E7939" w:rsidRDefault="00805AB8"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Подобрен достъп на хората с увреждания до социална и медицинска рехабилитация чрез разкриване на ЦСРИ в община Николаево;</w:t>
      </w:r>
    </w:p>
    <w:p w:rsidR="00805AB8" w:rsidRPr="003E7939" w:rsidRDefault="00805AB8"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Разкриване на резидентни услуги за хората с увреждания – разкриване на 1 ЦНСТ за хора с увреждания</w:t>
      </w:r>
      <w:r w:rsidR="00585929" w:rsidRPr="003E7939">
        <w:rPr>
          <w:rFonts w:ascii="Times New Roman" w:hAnsi="Times New Roman" w:cs="Times New Roman"/>
          <w:sz w:val="24"/>
          <w:szCs w:val="24"/>
        </w:rPr>
        <w:t>;</w:t>
      </w:r>
    </w:p>
    <w:p w:rsidR="00585929" w:rsidRPr="003E7939" w:rsidRDefault="00585929"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Предотвратяване на институционали</w:t>
      </w:r>
      <w:r w:rsidR="00EE5C77">
        <w:rPr>
          <w:rFonts w:ascii="Times New Roman" w:hAnsi="Times New Roman" w:cs="Times New Roman"/>
          <w:sz w:val="24"/>
          <w:szCs w:val="24"/>
        </w:rPr>
        <w:t>за</w:t>
      </w:r>
      <w:r w:rsidRPr="003E7939">
        <w:rPr>
          <w:rFonts w:ascii="Times New Roman" w:hAnsi="Times New Roman" w:cs="Times New Roman"/>
          <w:sz w:val="24"/>
          <w:szCs w:val="24"/>
        </w:rPr>
        <w:t>ция на самотно живеещи стари хора чрез развитие на услуги за грижа в домашна среда;</w:t>
      </w:r>
    </w:p>
    <w:p w:rsidR="00585929" w:rsidRPr="003E7939" w:rsidRDefault="00585929"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Осигурени услуги в домашна среда с приоритетно обхващане на самотно живеещите стари хора от изолираните населени места изв</w:t>
      </w:r>
      <w:r w:rsidR="00EE5C77">
        <w:rPr>
          <w:rFonts w:ascii="Times New Roman" w:hAnsi="Times New Roman" w:cs="Times New Roman"/>
          <w:sz w:val="24"/>
          <w:szCs w:val="24"/>
        </w:rPr>
        <w:t>ъ</w:t>
      </w:r>
      <w:r w:rsidRPr="003E7939">
        <w:rPr>
          <w:rFonts w:ascii="Times New Roman" w:hAnsi="Times New Roman" w:cs="Times New Roman"/>
          <w:sz w:val="24"/>
          <w:szCs w:val="24"/>
        </w:rPr>
        <w:t>н общинския център;</w:t>
      </w:r>
    </w:p>
    <w:p w:rsidR="00585929" w:rsidRPr="003E7939" w:rsidRDefault="00585929"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Разкриване на резидентна услуга (ЦНСТ) в среда, близка до семейната за стари хора, които не са в състояние да живеят самостоятелно;</w:t>
      </w:r>
    </w:p>
    <w:p w:rsidR="00585929" w:rsidRPr="003E7939" w:rsidRDefault="00585929"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 xml:space="preserve"> Повишен капацитет за управление на СУ</w:t>
      </w:r>
      <w:r w:rsidR="00D8120B" w:rsidRPr="003E7939">
        <w:rPr>
          <w:rFonts w:ascii="Times New Roman" w:hAnsi="Times New Roman" w:cs="Times New Roman"/>
          <w:sz w:val="24"/>
          <w:szCs w:val="24"/>
        </w:rPr>
        <w:t xml:space="preserve"> на представители на администрацията и доставчици на социални услуги;</w:t>
      </w:r>
    </w:p>
    <w:p w:rsidR="00D8120B" w:rsidRPr="003E7939" w:rsidRDefault="00D8120B"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Изграждане на система за супервизия;</w:t>
      </w:r>
    </w:p>
    <w:p w:rsidR="00D8120B" w:rsidRPr="003E7939" w:rsidRDefault="00D8120B"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Формулирани и осъществени общински проекти за социално включване на уязвими общности и рискови групи в община Николаево;</w:t>
      </w:r>
    </w:p>
    <w:p w:rsidR="00805AB8" w:rsidRPr="003E7939" w:rsidRDefault="00D8120B"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Осигурена подкрепа за социално включване на уязвими общности и рискови групи в община Николаево;</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Осигурени услуги за семейства на деца с увреждания;</w:t>
      </w:r>
    </w:p>
    <w:p w:rsidR="007672D0" w:rsidRPr="003E7939" w:rsidRDefault="007672D0" w:rsidP="006C4139">
      <w:pPr>
        <w:pStyle w:val="ac"/>
        <w:numPr>
          <w:ilvl w:val="0"/>
          <w:numId w:val="43"/>
        </w:numPr>
        <w:jc w:val="both"/>
        <w:rPr>
          <w:rFonts w:ascii="Times New Roman" w:hAnsi="Times New Roman" w:cs="Times New Roman"/>
          <w:sz w:val="24"/>
          <w:szCs w:val="24"/>
        </w:rPr>
      </w:pPr>
      <w:r w:rsidRPr="003E7939">
        <w:rPr>
          <w:rFonts w:ascii="Times New Roman" w:hAnsi="Times New Roman" w:cs="Times New Roman"/>
          <w:sz w:val="24"/>
          <w:szCs w:val="24"/>
        </w:rPr>
        <w:t>Осигурен достъп до социални услуги на деца и семейства в риск;</w:t>
      </w:r>
    </w:p>
    <w:p w:rsidR="007672D0" w:rsidRPr="003E7939" w:rsidRDefault="007672D0" w:rsidP="00902ABE">
      <w:pPr>
        <w:ind w:left="720"/>
        <w:jc w:val="both"/>
        <w:rPr>
          <w:rFonts w:ascii="Times New Roman" w:hAnsi="Times New Roman" w:cs="Times New Roman"/>
          <w:sz w:val="24"/>
          <w:szCs w:val="24"/>
        </w:rPr>
      </w:pPr>
    </w:p>
    <w:p w:rsidR="00223900"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4</w:t>
      </w:r>
      <w:r w:rsidR="00223900" w:rsidRPr="003E7939">
        <w:rPr>
          <w:rFonts w:ascii="Times New Roman" w:hAnsi="Times New Roman" w:cs="Times New Roman"/>
          <w:sz w:val="24"/>
          <w:szCs w:val="24"/>
        </w:rPr>
        <w:t>.Интервенция</w:t>
      </w:r>
      <w:r w:rsidR="002A1764">
        <w:rPr>
          <w:rFonts w:ascii="Times New Roman" w:hAnsi="Times New Roman" w:cs="Times New Roman"/>
          <w:sz w:val="24"/>
          <w:szCs w:val="24"/>
          <w:lang w:val="en-US"/>
        </w:rPr>
        <w:t xml:space="preserve"> </w:t>
      </w:r>
      <w:r w:rsidR="00223900" w:rsidRPr="003E7939">
        <w:rPr>
          <w:rFonts w:ascii="Times New Roman" w:hAnsi="Times New Roman" w:cs="Times New Roman"/>
          <w:sz w:val="24"/>
          <w:szCs w:val="24"/>
        </w:rPr>
        <w:t>- социални услуги и мерки</w:t>
      </w:r>
    </w:p>
    <w:p w:rsidR="00223900" w:rsidRPr="003E7939" w:rsidRDefault="00FB059F" w:rsidP="00902ABE">
      <w:pPr>
        <w:pStyle w:val="2"/>
        <w:keepLines w:val="0"/>
        <w:numPr>
          <w:ilvl w:val="0"/>
          <w:numId w:val="0"/>
        </w:numPr>
        <w:tabs>
          <w:tab w:val="left" w:pos="576"/>
        </w:tabs>
        <w:suppressAutoHyphens/>
        <w:spacing w:before="240" w:after="80"/>
        <w:ind w:left="567"/>
        <w:jc w:val="both"/>
        <w:rPr>
          <w:rFonts w:ascii="Times New Roman" w:hAnsi="Times New Roman" w:cs="Times New Roman"/>
          <w:sz w:val="24"/>
          <w:szCs w:val="24"/>
        </w:rPr>
      </w:pPr>
      <w:r w:rsidRPr="003E7939">
        <w:rPr>
          <w:rFonts w:ascii="Times New Roman" w:hAnsi="Times New Roman" w:cs="Times New Roman"/>
          <w:sz w:val="24"/>
          <w:szCs w:val="24"/>
        </w:rPr>
        <w:t>4</w:t>
      </w:r>
      <w:r w:rsidR="00223900" w:rsidRPr="003E7939">
        <w:rPr>
          <w:rFonts w:ascii="Times New Roman" w:hAnsi="Times New Roman" w:cs="Times New Roman"/>
          <w:sz w:val="24"/>
          <w:szCs w:val="24"/>
        </w:rPr>
        <w:t>.1.Направление 1 Уязвими деца и техните семейства</w:t>
      </w:r>
    </w:p>
    <w:p w:rsidR="00223900" w:rsidRPr="003E7939" w:rsidRDefault="00223900" w:rsidP="00902ABE">
      <w:pPr>
        <w:rPr>
          <w:rFonts w:ascii="Times New Roman" w:hAnsi="Times New Roman" w:cs="Times New Roman"/>
          <w:sz w:val="24"/>
          <w:szCs w:val="24"/>
        </w:rPr>
      </w:pPr>
    </w:p>
    <w:p w:rsidR="00223900" w:rsidRPr="002A1764" w:rsidRDefault="00223900" w:rsidP="00902ABE">
      <w:pPr>
        <w:jc w:val="both"/>
        <w:rPr>
          <w:rFonts w:ascii="Times New Roman" w:hAnsi="Times New Roman" w:cs="Times New Roman"/>
          <w:sz w:val="24"/>
          <w:szCs w:val="24"/>
          <w:lang w:val="en-US"/>
        </w:rPr>
      </w:pPr>
      <w:r w:rsidRPr="003E7939">
        <w:rPr>
          <w:rFonts w:ascii="Times New Roman" w:hAnsi="Times New Roman" w:cs="Times New Roman"/>
          <w:b/>
          <w:sz w:val="24"/>
          <w:szCs w:val="24"/>
          <w:u w:val="single"/>
        </w:rPr>
        <w:t>Приоритет:</w:t>
      </w:r>
      <w:r w:rsidRPr="003E7939">
        <w:rPr>
          <w:rFonts w:ascii="Times New Roman" w:hAnsi="Times New Roman" w:cs="Times New Roman"/>
          <w:sz w:val="24"/>
          <w:szCs w:val="24"/>
        </w:rPr>
        <w:t xml:space="preserve"> Повишаване на качеството на живот на уязвими деца и техните семейства.</w:t>
      </w:r>
    </w:p>
    <w:p w:rsidR="00EC146A" w:rsidRPr="003E7939" w:rsidRDefault="00EC146A"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Обща цел:</w:t>
      </w:r>
      <w:r w:rsidRPr="003E7939">
        <w:rPr>
          <w:rFonts w:ascii="Times New Roman" w:hAnsi="Times New Roman" w:cs="Times New Roman"/>
          <w:sz w:val="24"/>
          <w:szCs w:val="24"/>
        </w:rPr>
        <w:t xml:space="preserve"> Създаване на условия за реализиране на политики за осигуряване на закрила, равен достъп и възможности за развитие и социално включване на уязвими деца и техните семейства.</w:t>
      </w:r>
    </w:p>
    <w:p w:rsidR="00EC146A" w:rsidRPr="003E7939" w:rsidRDefault="00EC146A" w:rsidP="00902ABE">
      <w:pPr>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1.1.</w:t>
      </w:r>
      <w:r w:rsidRPr="005A72A9">
        <w:rPr>
          <w:rFonts w:ascii="Times New Roman" w:hAnsi="Times New Roman" w:cs="Times New Roman"/>
          <w:b/>
          <w:sz w:val="24"/>
          <w:szCs w:val="24"/>
        </w:rPr>
        <w:t xml:space="preserve"> </w:t>
      </w:r>
      <w:r w:rsidRPr="008E0146">
        <w:rPr>
          <w:rFonts w:ascii="Times New Roman" w:hAnsi="Times New Roman" w:cs="Times New Roman"/>
          <w:b/>
          <w:i/>
          <w:sz w:val="24"/>
          <w:szCs w:val="24"/>
        </w:rPr>
        <w:t>Разширяване на мрежата от социални услуги за подкрепа, предоставяне на добра грижа, социална интеграция и индивидуално развитие на уязвими деца и техните семейства.</w:t>
      </w:r>
    </w:p>
    <w:p w:rsidR="00EC146A" w:rsidRPr="003E7939" w:rsidRDefault="00EC146A" w:rsidP="00902ABE">
      <w:pPr>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1.1.1.</w:t>
      </w:r>
      <w:r w:rsidRPr="005A72A9">
        <w:rPr>
          <w:rFonts w:ascii="Times New Roman" w:hAnsi="Times New Roman" w:cs="Times New Roman"/>
          <w:b/>
          <w:sz w:val="24"/>
          <w:szCs w:val="24"/>
        </w:rPr>
        <w:t xml:space="preserve"> </w:t>
      </w:r>
      <w:r w:rsidRPr="003E7939">
        <w:rPr>
          <w:rFonts w:ascii="Times New Roman" w:hAnsi="Times New Roman" w:cs="Times New Roman"/>
          <w:i/>
          <w:sz w:val="24"/>
          <w:szCs w:val="24"/>
        </w:rPr>
        <w:t>Осъществяване на комплексна програма за ранно детско развитие с обхват 40% от уязвимите деца и семейства.</w:t>
      </w:r>
    </w:p>
    <w:p w:rsidR="00EC146A" w:rsidRPr="003E7939" w:rsidRDefault="00EC146A" w:rsidP="00902ABE">
      <w:pPr>
        <w:jc w:val="both"/>
        <w:rPr>
          <w:rFonts w:ascii="Times New Roman" w:hAnsi="Times New Roman" w:cs="Times New Roman"/>
          <w:sz w:val="24"/>
          <w:szCs w:val="24"/>
        </w:rPr>
      </w:pPr>
      <w:r w:rsidRPr="003E7939">
        <w:rPr>
          <w:rFonts w:ascii="Times New Roman" w:hAnsi="Times New Roman" w:cs="Times New Roman"/>
          <w:sz w:val="24"/>
          <w:szCs w:val="24"/>
        </w:rPr>
        <w:t xml:space="preserve">Фокусът на дейностите е насочен към развиване и подобряване на уменията за родителстване на родители с малки деца, стимулиране на развитието на децата в тази възраст, включване в предучилищна подготовка и училищно образование. </w:t>
      </w:r>
      <w:r w:rsidR="0036385F" w:rsidRPr="003E7939">
        <w:rPr>
          <w:rFonts w:ascii="Times New Roman" w:hAnsi="Times New Roman" w:cs="Times New Roman"/>
          <w:sz w:val="24"/>
          <w:szCs w:val="24"/>
        </w:rPr>
        <w:t>Дейностите обхващат услуги, предоставяни по проект „Социално включване в община Николаево”, реализиран по ОП „Развитие на човешките ресурси”.</w:t>
      </w:r>
    </w:p>
    <w:p w:rsidR="0036385F" w:rsidRPr="003E7939" w:rsidRDefault="0036385F"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Дейност 1.1.1.1.</w:t>
      </w:r>
      <w:r w:rsidRPr="009E1932">
        <w:rPr>
          <w:rFonts w:ascii="Times New Roman" w:hAnsi="Times New Roman" w:cs="Times New Roman"/>
          <w:b/>
          <w:sz w:val="24"/>
          <w:szCs w:val="24"/>
        </w:rPr>
        <w:t xml:space="preserve"> </w:t>
      </w:r>
      <w:r w:rsidRPr="003E7939">
        <w:rPr>
          <w:rFonts w:ascii="Times New Roman" w:hAnsi="Times New Roman" w:cs="Times New Roman"/>
          <w:sz w:val="24"/>
          <w:szCs w:val="24"/>
        </w:rPr>
        <w:t xml:space="preserve">Превенция на нежелана и ранна бременност </w:t>
      </w:r>
    </w:p>
    <w:p w:rsidR="0036385F" w:rsidRPr="003E7939" w:rsidRDefault="0036385F" w:rsidP="00902ABE">
      <w:pPr>
        <w:jc w:val="both"/>
        <w:rPr>
          <w:rFonts w:ascii="Times New Roman" w:hAnsi="Times New Roman" w:cs="Times New Roman"/>
          <w:sz w:val="24"/>
          <w:szCs w:val="24"/>
        </w:rPr>
      </w:pPr>
      <w:r w:rsidRPr="003E7939">
        <w:rPr>
          <w:rFonts w:ascii="Times New Roman" w:hAnsi="Times New Roman" w:cs="Times New Roman"/>
          <w:sz w:val="24"/>
          <w:szCs w:val="24"/>
        </w:rPr>
        <w:t>По проект „Социално включване в община Николаево” се предлага услугата „Семейно консултиране и подкрепа на родители на деца от 0 до 7 г”. Индивидуалните и групови консултации имат за цел планиране на раждаемостта и превенция на ранна или нежелана бременност.. Развиването на услугата ще допринесе за намаляване на риска от изоставяне и институционализацията на новородени деца. В посока подкрепа на процеса за превенция на ранна и нежелана бременност си партнират здравен медиатор, лични лекари и лекари от доболничната помощ.</w:t>
      </w:r>
      <w:r w:rsidR="00003A2A" w:rsidRPr="003E7939">
        <w:rPr>
          <w:rFonts w:ascii="Times New Roman" w:hAnsi="Times New Roman" w:cs="Times New Roman"/>
          <w:sz w:val="24"/>
          <w:szCs w:val="24"/>
        </w:rPr>
        <w:t xml:space="preserve"> Дейността включва:</w:t>
      </w:r>
    </w:p>
    <w:p w:rsidR="00003A2A" w:rsidRPr="003E7939" w:rsidRDefault="00003A2A" w:rsidP="006C4139">
      <w:pPr>
        <w:pStyle w:val="ac"/>
        <w:numPr>
          <w:ilvl w:val="0"/>
          <w:numId w:val="45"/>
        </w:numPr>
        <w:jc w:val="both"/>
        <w:rPr>
          <w:rFonts w:ascii="Times New Roman" w:hAnsi="Times New Roman" w:cs="Times New Roman"/>
          <w:sz w:val="24"/>
          <w:szCs w:val="24"/>
        </w:rPr>
      </w:pPr>
      <w:r w:rsidRPr="003E7939">
        <w:rPr>
          <w:rFonts w:ascii="Times New Roman" w:hAnsi="Times New Roman" w:cs="Times New Roman"/>
          <w:sz w:val="24"/>
          <w:szCs w:val="24"/>
        </w:rPr>
        <w:t>Информиране, консултиране и подкрепа по въпросите на семейното планиране;</w:t>
      </w:r>
    </w:p>
    <w:p w:rsidR="00003A2A" w:rsidRPr="003E7939" w:rsidRDefault="00003A2A" w:rsidP="006C4139">
      <w:pPr>
        <w:pStyle w:val="ac"/>
        <w:numPr>
          <w:ilvl w:val="0"/>
          <w:numId w:val="45"/>
        </w:numPr>
        <w:jc w:val="both"/>
        <w:rPr>
          <w:rFonts w:ascii="Times New Roman" w:hAnsi="Times New Roman" w:cs="Times New Roman"/>
          <w:sz w:val="24"/>
          <w:szCs w:val="24"/>
        </w:rPr>
      </w:pPr>
      <w:r w:rsidRPr="003E7939">
        <w:rPr>
          <w:rFonts w:ascii="Times New Roman" w:hAnsi="Times New Roman" w:cs="Times New Roman"/>
          <w:sz w:val="24"/>
          <w:szCs w:val="24"/>
        </w:rPr>
        <w:t>Превенция на рисково сексуално поведение при децата и младежите;</w:t>
      </w:r>
    </w:p>
    <w:p w:rsidR="00003A2A" w:rsidRPr="003E7939" w:rsidRDefault="00003A2A" w:rsidP="006C4139">
      <w:pPr>
        <w:pStyle w:val="ac"/>
        <w:numPr>
          <w:ilvl w:val="0"/>
          <w:numId w:val="45"/>
        </w:numPr>
        <w:jc w:val="both"/>
        <w:rPr>
          <w:rFonts w:ascii="Times New Roman" w:hAnsi="Times New Roman" w:cs="Times New Roman"/>
          <w:sz w:val="24"/>
          <w:szCs w:val="24"/>
        </w:rPr>
      </w:pPr>
      <w:r w:rsidRPr="003E7939">
        <w:rPr>
          <w:rFonts w:ascii="Times New Roman" w:hAnsi="Times New Roman" w:cs="Times New Roman"/>
          <w:sz w:val="24"/>
          <w:szCs w:val="24"/>
        </w:rPr>
        <w:t xml:space="preserve">Информационни кампании в малцинствените общности – съвместни инициативи на НПО, екип </w:t>
      </w:r>
      <w:r w:rsidR="006A23EC" w:rsidRPr="003E7939">
        <w:rPr>
          <w:rFonts w:ascii="Times New Roman" w:hAnsi="Times New Roman" w:cs="Times New Roman"/>
          <w:sz w:val="24"/>
          <w:szCs w:val="24"/>
        </w:rPr>
        <w:t>в услуга ‘Семейно консултиране и подкрепа” и здравни медиатори;</w:t>
      </w:r>
    </w:p>
    <w:p w:rsidR="006A23EC" w:rsidRPr="003E7939" w:rsidRDefault="006A23EC" w:rsidP="006C4139">
      <w:pPr>
        <w:pStyle w:val="ac"/>
        <w:numPr>
          <w:ilvl w:val="0"/>
          <w:numId w:val="45"/>
        </w:numPr>
        <w:jc w:val="both"/>
        <w:rPr>
          <w:rFonts w:ascii="Times New Roman" w:hAnsi="Times New Roman" w:cs="Times New Roman"/>
          <w:sz w:val="24"/>
          <w:szCs w:val="24"/>
        </w:rPr>
      </w:pPr>
      <w:r w:rsidRPr="003E7939">
        <w:rPr>
          <w:rFonts w:ascii="Times New Roman" w:hAnsi="Times New Roman" w:cs="Times New Roman"/>
          <w:sz w:val="24"/>
          <w:szCs w:val="24"/>
        </w:rPr>
        <w:t>Информационн</w:t>
      </w:r>
      <w:r w:rsidR="005A72A9">
        <w:rPr>
          <w:rFonts w:ascii="Times New Roman" w:hAnsi="Times New Roman" w:cs="Times New Roman"/>
          <w:sz w:val="24"/>
          <w:szCs w:val="24"/>
        </w:rPr>
        <w:t>и кампании в учебните заведения.</w:t>
      </w:r>
    </w:p>
    <w:p w:rsidR="0036385F" w:rsidRPr="003E7939" w:rsidRDefault="0036385F"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Дейност 1.1.1.2.</w:t>
      </w:r>
      <w:r w:rsidRPr="009E1932">
        <w:rPr>
          <w:rFonts w:ascii="Times New Roman" w:hAnsi="Times New Roman" w:cs="Times New Roman"/>
          <w:b/>
          <w:sz w:val="24"/>
          <w:szCs w:val="24"/>
        </w:rPr>
        <w:t xml:space="preserve"> </w:t>
      </w:r>
      <w:r w:rsidR="009E1932" w:rsidRPr="009E1932">
        <w:rPr>
          <w:rFonts w:ascii="Times New Roman" w:hAnsi="Times New Roman" w:cs="Times New Roman"/>
          <w:b/>
          <w:sz w:val="24"/>
          <w:szCs w:val="24"/>
          <w:lang w:val="en-US"/>
        </w:rPr>
        <w:t xml:space="preserve"> </w:t>
      </w:r>
      <w:r w:rsidRPr="003E7939">
        <w:rPr>
          <w:rFonts w:ascii="Times New Roman" w:hAnsi="Times New Roman" w:cs="Times New Roman"/>
          <w:sz w:val="24"/>
          <w:szCs w:val="24"/>
        </w:rPr>
        <w:t>Развиване на умения за родителстване и пренатална подкрепа</w:t>
      </w:r>
    </w:p>
    <w:p w:rsidR="00845419" w:rsidRPr="003E7939" w:rsidRDefault="0036385F" w:rsidP="00902ABE">
      <w:pPr>
        <w:jc w:val="both"/>
        <w:rPr>
          <w:rFonts w:ascii="Times New Roman" w:hAnsi="Times New Roman" w:cs="Times New Roman"/>
          <w:sz w:val="24"/>
          <w:szCs w:val="24"/>
        </w:rPr>
      </w:pPr>
      <w:r w:rsidRPr="003E7939">
        <w:rPr>
          <w:rFonts w:ascii="Times New Roman" w:hAnsi="Times New Roman" w:cs="Times New Roman"/>
          <w:sz w:val="24"/>
          <w:szCs w:val="24"/>
        </w:rPr>
        <w:t>Дейността предвижда съвместна работа на екипи в услуга „Формиране и развитие на родителски умения” по проект „Социално включване”, здравен медиатор, лични лекари</w:t>
      </w:r>
      <w:r w:rsidR="00845419" w:rsidRPr="003E7939">
        <w:rPr>
          <w:rFonts w:ascii="Times New Roman" w:hAnsi="Times New Roman" w:cs="Times New Roman"/>
          <w:sz w:val="24"/>
          <w:szCs w:val="24"/>
        </w:rPr>
        <w:t>, лекари от доболнична, болнична и спешна помощ, Дирекция „Социално подпомагане” и НПО.</w:t>
      </w:r>
      <w:r w:rsidR="005A72A9">
        <w:rPr>
          <w:rFonts w:ascii="Times New Roman" w:hAnsi="Times New Roman" w:cs="Times New Roman"/>
          <w:sz w:val="24"/>
          <w:szCs w:val="24"/>
        </w:rPr>
        <w:t xml:space="preserve"> </w:t>
      </w:r>
      <w:r w:rsidR="00003A2A" w:rsidRPr="003E7939">
        <w:rPr>
          <w:rFonts w:ascii="Times New Roman" w:hAnsi="Times New Roman" w:cs="Times New Roman"/>
          <w:sz w:val="24"/>
          <w:szCs w:val="24"/>
        </w:rPr>
        <w:t>Тази дейност е насочена към:</w:t>
      </w:r>
    </w:p>
    <w:p w:rsidR="00003A2A" w:rsidRPr="003E7939" w:rsidRDefault="00003A2A" w:rsidP="006C4139">
      <w:pPr>
        <w:pStyle w:val="ac"/>
        <w:numPr>
          <w:ilvl w:val="0"/>
          <w:numId w:val="41"/>
        </w:numPr>
        <w:jc w:val="both"/>
        <w:rPr>
          <w:rFonts w:ascii="Times New Roman" w:hAnsi="Times New Roman" w:cs="Times New Roman"/>
          <w:sz w:val="24"/>
          <w:szCs w:val="24"/>
        </w:rPr>
      </w:pPr>
      <w:r w:rsidRPr="003E7939">
        <w:rPr>
          <w:rFonts w:ascii="Times New Roman" w:hAnsi="Times New Roman" w:cs="Times New Roman"/>
          <w:sz w:val="24"/>
          <w:szCs w:val="24"/>
        </w:rPr>
        <w:t>Подкрепа, информиране и консултира</w:t>
      </w:r>
      <w:r w:rsidR="004328DD">
        <w:rPr>
          <w:rFonts w:ascii="Times New Roman" w:hAnsi="Times New Roman" w:cs="Times New Roman"/>
          <w:sz w:val="24"/>
          <w:szCs w:val="24"/>
        </w:rPr>
        <w:t>не</w:t>
      </w:r>
      <w:r w:rsidRPr="003E7939">
        <w:rPr>
          <w:rFonts w:ascii="Times New Roman" w:hAnsi="Times New Roman" w:cs="Times New Roman"/>
          <w:sz w:val="24"/>
          <w:szCs w:val="24"/>
        </w:rPr>
        <w:t xml:space="preserve"> за необходимостта от ранна регистрация на бременността;</w:t>
      </w:r>
    </w:p>
    <w:p w:rsidR="00003A2A" w:rsidRPr="003E7939" w:rsidRDefault="00003A2A" w:rsidP="006C4139">
      <w:pPr>
        <w:pStyle w:val="ac"/>
        <w:numPr>
          <w:ilvl w:val="0"/>
          <w:numId w:val="41"/>
        </w:numPr>
        <w:jc w:val="both"/>
        <w:rPr>
          <w:rFonts w:ascii="Times New Roman" w:hAnsi="Times New Roman" w:cs="Times New Roman"/>
          <w:sz w:val="24"/>
          <w:szCs w:val="24"/>
        </w:rPr>
      </w:pPr>
      <w:r w:rsidRPr="003E7939">
        <w:rPr>
          <w:rFonts w:ascii="Times New Roman" w:hAnsi="Times New Roman" w:cs="Times New Roman"/>
          <w:sz w:val="24"/>
          <w:szCs w:val="24"/>
        </w:rPr>
        <w:t>Включване на социален работник при проследяване на бременността;</w:t>
      </w:r>
    </w:p>
    <w:p w:rsidR="00003A2A" w:rsidRPr="003E7939" w:rsidRDefault="00003A2A" w:rsidP="006C4139">
      <w:pPr>
        <w:pStyle w:val="ac"/>
        <w:numPr>
          <w:ilvl w:val="0"/>
          <w:numId w:val="41"/>
        </w:numPr>
        <w:jc w:val="both"/>
        <w:rPr>
          <w:rFonts w:ascii="Times New Roman" w:hAnsi="Times New Roman" w:cs="Times New Roman"/>
          <w:sz w:val="24"/>
          <w:szCs w:val="24"/>
        </w:rPr>
      </w:pPr>
      <w:r w:rsidRPr="003E7939">
        <w:rPr>
          <w:rFonts w:ascii="Times New Roman" w:hAnsi="Times New Roman" w:cs="Times New Roman"/>
          <w:sz w:val="24"/>
          <w:szCs w:val="24"/>
        </w:rPr>
        <w:t>Установяване на възможни рискове за детето – от здравословен и социален характер, както и стартиране на социална работа при установен риск от раждане на дете с увреждане или риск от изоставяне;</w:t>
      </w:r>
    </w:p>
    <w:p w:rsidR="00003A2A" w:rsidRPr="003E7939" w:rsidRDefault="00003A2A" w:rsidP="006C4139">
      <w:pPr>
        <w:pStyle w:val="ac"/>
        <w:numPr>
          <w:ilvl w:val="0"/>
          <w:numId w:val="41"/>
        </w:numPr>
        <w:jc w:val="both"/>
        <w:rPr>
          <w:rFonts w:ascii="Times New Roman" w:hAnsi="Times New Roman" w:cs="Times New Roman"/>
          <w:sz w:val="24"/>
          <w:szCs w:val="24"/>
        </w:rPr>
      </w:pPr>
      <w:r w:rsidRPr="003E7939">
        <w:rPr>
          <w:rFonts w:ascii="Times New Roman" w:hAnsi="Times New Roman" w:cs="Times New Roman"/>
          <w:sz w:val="24"/>
          <w:szCs w:val="24"/>
        </w:rPr>
        <w:t>Училище за бъдещи родители – работа с бъдещи родители за информиране и консултиране по въпроси, свързани с пренаталното развитие, процеса на раждане и следродилен период; подкрепа за посрещане на детето – във физически и емоционален план; Основно дейностите ще се изпълняват от екип в услуга „Формиране и развитие на родителски умения”, лични лекари , лечебни заведени и НПО.</w:t>
      </w:r>
    </w:p>
    <w:p w:rsidR="0036385F" w:rsidRPr="003E7939" w:rsidRDefault="00845419" w:rsidP="00902ABE">
      <w:pPr>
        <w:spacing w:after="0"/>
        <w:jc w:val="both"/>
        <w:rPr>
          <w:rFonts w:ascii="Times New Roman" w:hAnsi="Times New Roman" w:cs="Times New Roman"/>
          <w:sz w:val="24"/>
          <w:szCs w:val="24"/>
        </w:rPr>
      </w:pPr>
      <w:r w:rsidRPr="003E7939">
        <w:rPr>
          <w:rFonts w:ascii="Times New Roman" w:hAnsi="Times New Roman" w:cs="Times New Roman"/>
          <w:b/>
          <w:sz w:val="24"/>
          <w:szCs w:val="24"/>
          <w:u w:val="single"/>
        </w:rPr>
        <w:t>Дейност 1.1.1.3</w:t>
      </w:r>
      <w:r w:rsidRPr="009E1932">
        <w:rPr>
          <w:rFonts w:ascii="Times New Roman" w:hAnsi="Times New Roman" w:cs="Times New Roman"/>
          <w:sz w:val="24"/>
          <w:szCs w:val="24"/>
          <w:u w:val="single"/>
        </w:rPr>
        <w:t>.</w:t>
      </w:r>
      <w:r w:rsidR="0036385F" w:rsidRPr="003E7939">
        <w:rPr>
          <w:rFonts w:ascii="Times New Roman" w:hAnsi="Times New Roman" w:cs="Times New Roman"/>
          <w:sz w:val="24"/>
          <w:szCs w:val="24"/>
        </w:rPr>
        <w:t xml:space="preserve"> </w:t>
      </w:r>
      <w:r w:rsidRPr="003E7939">
        <w:rPr>
          <w:rFonts w:ascii="Times New Roman" w:hAnsi="Times New Roman" w:cs="Times New Roman"/>
          <w:sz w:val="24"/>
          <w:szCs w:val="24"/>
        </w:rPr>
        <w:t xml:space="preserve"> Осигуряване на здравни грижи</w:t>
      </w:r>
    </w:p>
    <w:p w:rsidR="00845419" w:rsidRPr="003E7939" w:rsidRDefault="00845419"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Тази дейност ще бъде осъществявана съвместно от лични лекари, общинска администрация, здравни медиатори, детски заведения и екип в услуга „Здравна консултация за деца” по проект „Социално включване” и ще включва:</w:t>
      </w:r>
    </w:p>
    <w:p w:rsidR="00845419" w:rsidRPr="003E7939" w:rsidRDefault="00845419" w:rsidP="006C4139">
      <w:pPr>
        <w:pStyle w:val="ac"/>
        <w:numPr>
          <w:ilvl w:val="0"/>
          <w:numId w:val="44"/>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Проследяване на развитието на детето</w:t>
      </w:r>
      <w:r w:rsidR="005A72A9">
        <w:rPr>
          <w:rFonts w:ascii="Times New Roman" w:hAnsi="Times New Roman" w:cs="Times New Roman"/>
          <w:sz w:val="24"/>
          <w:szCs w:val="24"/>
        </w:rPr>
        <w:t xml:space="preserve"> </w:t>
      </w:r>
      <w:r w:rsidRPr="003E7939">
        <w:rPr>
          <w:rFonts w:ascii="Times New Roman" w:hAnsi="Times New Roman" w:cs="Times New Roman"/>
          <w:sz w:val="24"/>
          <w:szCs w:val="24"/>
        </w:rPr>
        <w:t>(с най-висока интензивност през първата година);</w:t>
      </w:r>
    </w:p>
    <w:p w:rsidR="00845419" w:rsidRPr="003E7939" w:rsidRDefault="00845419" w:rsidP="006C4139">
      <w:pPr>
        <w:pStyle w:val="ac"/>
        <w:numPr>
          <w:ilvl w:val="0"/>
          <w:numId w:val="44"/>
        </w:numPr>
        <w:spacing w:after="0"/>
        <w:jc w:val="both"/>
        <w:rPr>
          <w:rFonts w:ascii="Times New Roman" w:hAnsi="Times New Roman" w:cs="Times New Roman"/>
          <w:sz w:val="24"/>
          <w:szCs w:val="24"/>
        </w:rPr>
      </w:pPr>
      <w:r w:rsidRPr="003E7939">
        <w:rPr>
          <w:rFonts w:ascii="Times New Roman" w:hAnsi="Times New Roman" w:cs="Times New Roman"/>
          <w:sz w:val="24"/>
          <w:szCs w:val="24"/>
        </w:rPr>
        <w:t>Информиране и консултиране по въпроси, свързани с развитието на детето</w:t>
      </w:r>
      <w:r w:rsidR="005A72A9">
        <w:rPr>
          <w:rFonts w:ascii="Times New Roman" w:hAnsi="Times New Roman" w:cs="Times New Roman"/>
          <w:sz w:val="24"/>
          <w:szCs w:val="24"/>
        </w:rPr>
        <w:t xml:space="preserve"> (</w:t>
      </w:r>
      <w:r w:rsidRPr="003E7939">
        <w:rPr>
          <w:rFonts w:ascii="Times New Roman" w:hAnsi="Times New Roman" w:cs="Times New Roman"/>
          <w:sz w:val="24"/>
          <w:szCs w:val="24"/>
        </w:rPr>
        <w:t>хранене, сън, общуване и др.);</w:t>
      </w:r>
    </w:p>
    <w:p w:rsidR="00845419" w:rsidRPr="003E7939" w:rsidRDefault="00845419" w:rsidP="006C4139">
      <w:pPr>
        <w:pStyle w:val="ac"/>
        <w:numPr>
          <w:ilvl w:val="0"/>
          <w:numId w:val="44"/>
        </w:numPr>
        <w:spacing w:after="0"/>
        <w:jc w:val="both"/>
        <w:rPr>
          <w:rFonts w:ascii="Times New Roman" w:hAnsi="Times New Roman" w:cs="Times New Roman"/>
          <w:sz w:val="24"/>
          <w:szCs w:val="24"/>
        </w:rPr>
      </w:pPr>
      <w:r w:rsidRPr="003E7939">
        <w:rPr>
          <w:rFonts w:ascii="Times New Roman" w:hAnsi="Times New Roman" w:cs="Times New Roman"/>
          <w:sz w:val="24"/>
          <w:szCs w:val="24"/>
        </w:rPr>
        <w:t>Информиране и консултиране по въпроси, свързани с нуждите на детето и умения за разпознаването им;</w:t>
      </w:r>
    </w:p>
    <w:p w:rsidR="00F161D7" w:rsidRPr="003E7939" w:rsidRDefault="00845419" w:rsidP="006C4139">
      <w:pPr>
        <w:pStyle w:val="ac"/>
        <w:numPr>
          <w:ilvl w:val="0"/>
          <w:numId w:val="44"/>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Извършване на редовни имунизации. Съвместна работа със здравен медиатор за обхващане на деца от </w:t>
      </w:r>
      <w:r w:rsidR="00224799" w:rsidRPr="003E7939">
        <w:rPr>
          <w:rFonts w:ascii="Times New Roman" w:hAnsi="Times New Roman" w:cs="Times New Roman"/>
          <w:sz w:val="24"/>
          <w:szCs w:val="24"/>
        </w:rPr>
        <w:t>етническите общности в неравностойно положение.</w:t>
      </w:r>
    </w:p>
    <w:p w:rsidR="004144E2" w:rsidRPr="003E7939" w:rsidRDefault="004144E2" w:rsidP="00902ABE">
      <w:pPr>
        <w:pStyle w:val="2"/>
        <w:keepLines w:val="0"/>
        <w:numPr>
          <w:ilvl w:val="0"/>
          <w:numId w:val="0"/>
        </w:numPr>
        <w:tabs>
          <w:tab w:val="left" w:pos="576"/>
        </w:tabs>
        <w:suppressAutoHyphens/>
        <w:spacing w:before="240" w:after="80"/>
        <w:jc w:val="both"/>
        <w:rPr>
          <w:rFonts w:ascii="Times New Roman" w:hAnsi="Times New Roman" w:cs="Times New Roman"/>
          <w:b w:val="0"/>
          <w:color w:val="auto"/>
          <w:sz w:val="24"/>
          <w:szCs w:val="24"/>
        </w:rPr>
      </w:pPr>
      <w:r w:rsidRPr="003E7939">
        <w:rPr>
          <w:rFonts w:ascii="Times New Roman" w:hAnsi="Times New Roman" w:cs="Times New Roman"/>
          <w:color w:val="auto"/>
          <w:sz w:val="24"/>
          <w:szCs w:val="24"/>
          <w:u w:val="single"/>
        </w:rPr>
        <w:t>Дейност 1.1.1.4.</w:t>
      </w:r>
      <w:r w:rsidRPr="00543013">
        <w:rPr>
          <w:rFonts w:ascii="Times New Roman" w:hAnsi="Times New Roman" w:cs="Times New Roman"/>
          <w:color w:val="auto"/>
          <w:sz w:val="24"/>
          <w:szCs w:val="24"/>
        </w:rPr>
        <w:t xml:space="preserve"> </w:t>
      </w:r>
      <w:r w:rsidRPr="003E7939">
        <w:rPr>
          <w:rFonts w:ascii="Times New Roman" w:hAnsi="Times New Roman" w:cs="Times New Roman"/>
          <w:b w:val="0"/>
          <w:color w:val="auto"/>
          <w:sz w:val="24"/>
          <w:szCs w:val="24"/>
        </w:rPr>
        <w:t>Услуги в подкрепа на родителската грижа за деца до 7 годишна възраст. Предоставят се съвместно от екипи по проект „Социално включване в община Николаево”, общински администрации, лечебни заведения, образователни институции, дирекция „Социално подпомагане”.</w:t>
      </w:r>
    </w:p>
    <w:p w:rsidR="00A76A38" w:rsidRPr="003E7939" w:rsidRDefault="00A76A38" w:rsidP="006C4139">
      <w:pPr>
        <w:pStyle w:val="ac"/>
        <w:numPr>
          <w:ilvl w:val="0"/>
          <w:numId w:val="46"/>
        </w:numPr>
        <w:jc w:val="both"/>
        <w:rPr>
          <w:rFonts w:ascii="Times New Roman" w:hAnsi="Times New Roman" w:cs="Times New Roman"/>
          <w:sz w:val="24"/>
          <w:szCs w:val="24"/>
        </w:rPr>
      </w:pPr>
      <w:r w:rsidRPr="003E7939">
        <w:rPr>
          <w:rFonts w:ascii="Times New Roman" w:hAnsi="Times New Roman" w:cs="Times New Roman"/>
          <w:sz w:val="24"/>
          <w:szCs w:val="24"/>
        </w:rPr>
        <w:t>Предоставяне на краткосрочно подпомагане( храна, дрехи, памперси, лекарства) за семейства на деца до 7 г. в случаи на тежки социални проблеми;</w:t>
      </w:r>
    </w:p>
    <w:p w:rsidR="00A76A38" w:rsidRPr="003E7939" w:rsidRDefault="00A76A38" w:rsidP="006C4139">
      <w:pPr>
        <w:pStyle w:val="ac"/>
        <w:numPr>
          <w:ilvl w:val="0"/>
          <w:numId w:val="46"/>
        </w:numPr>
        <w:jc w:val="both"/>
        <w:rPr>
          <w:rFonts w:ascii="Times New Roman" w:hAnsi="Times New Roman" w:cs="Times New Roman"/>
          <w:sz w:val="24"/>
          <w:szCs w:val="24"/>
        </w:rPr>
      </w:pPr>
      <w:r w:rsidRPr="003E7939">
        <w:rPr>
          <w:rFonts w:ascii="Times New Roman" w:hAnsi="Times New Roman" w:cs="Times New Roman"/>
          <w:sz w:val="24"/>
          <w:szCs w:val="24"/>
        </w:rPr>
        <w:t>Включване в групи на детски заведения. Общината ще търси финансови източници за субсидиране на таксите за детска градина за уязвимите семейства.</w:t>
      </w:r>
    </w:p>
    <w:p w:rsidR="003C24A3" w:rsidRPr="003E7939" w:rsidRDefault="003C24A3"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1.1.2</w:t>
      </w:r>
      <w:r w:rsidR="00D5206D" w:rsidRPr="003E7939">
        <w:rPr>
          <w:rFonts w:ascii="Times New Roman" w:hAnsi="Times New Roman" w:cs="Times New Roman"/>
          <w:b/>
          <w:sz w:val="24"/>
          <w:szCs w:val="24"/>
          <w:u w:val="single"/>
        </w:rPr>
        <w:t>.</w:t>
      </w:r>
      <w:r w:rsidR="00D5206D" w:rsidRPr="003E7939">
        <w:rPr>
          <w:rFonts w:ascii="Times New Roman" w:hAnsi="Times New Roman" w:cs="Times New Roman"/>
          <w:b/>
          <w:i/>
          <w:sz w:val="24"/>
          <w:szCs w:val="24"/>
        </w:rPr>
        <w:t xml:space="preserve"> </w:t>
      </w:r>
      <w:r w:rsidRPr="003E7939">
        <w:rPr>
          <w:rFonts w:ascii="Times New Roman" w:hAnsi="Times New Roman" w:cs="Times New Roman"/>
          <w:i/>
          <w:sz w:val="24"/>
          <w:szCs w:val="24"/>
        </w:rPr>
        <w:t>Превенция на изоставянето на деца и настаняването им в специализирани институции</w:t>
      </w:r>
      <w:r w:rsidRPr="003E7939">
        <w:rPr>
          <w:rFonts w:ascii="Times New Roman" w:hAnsi="Times New Roman" w:cs="Times New Roman"/>
          <w:b/>
          <w:i/>
          <w:sz w:val="24"/>
          <w:szCs w:val="24"/>
        </w:rPr>
        <w:t xml:space="preserve"> </w:t>
      </w:r>
      <w:r w:rsidRPr="003E7939">
        <w:rPr>
          <w:rFonts w:ascii="Times New Roman" w:hAnsi="Times New Roman" w:cs="Times New Roman"/>
          <w:i/>
          <w:sz w:val="24"/>
          <w:szCs w:val="24"/>
        </w:rPr>
        <w:t>чрез услуги за подкрепа на биологичното семейство.</w:t>
      </w:r>
    </w:p>
    <w:p w:rsidR="004052E5" w:rsidRPr="003E7939" w:rsidRDefault="004052E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Фокусът на дейностите е насочен към „затваряне на входа” към специализираните институции и превенция на отделянето на децата от семейството. Успешното  предотвратяване на  изоставянето на новородено дете зависи от ранната навременна намеса и продължителността на социалната работа с бъдещата майка, с нейното семейство и близко обкръжение. Предотвратяването на изоставянето на деца на по-голяма възраст следва да включва комплексни програми за семейна подкрепа – социална, достъп до образова</w:t>
      </w:r>
      <w:r w:rsidR="00751059" w:rsidRPr="003E7939">
        <w:rPr>
          <w:rFonts w:ascii="Times New Roman" w:hAnsi="Times New Roman" w:cs="Times New Roman"/>
          <w:sz w:val="24"/>
          <w:szCs w:val="24"/>
        </w:rPr>
        <w:t xml:space="preserve">ние, здравни грижи, жилищна политика, заетост и др. </w:t>
      </w:r>
    </w:p>
    <w:p w:rsidR="00E8472B" w:rsidRPr="003E7939" w:rsidRDefault="00E8472B" w:rsidP="009E1932">
      <w:pPr>
        <w:spacing w:after="0"/>
        <w:jc w:val="both"/>
        <w:rPr>
          <w:rFonts w:ascii="Times New Roman" w:hAnsi="Times New Roman" w:cs="Times New Roman"/>
          <w:sz w:val="24"/>
          <w:szCs w:val="24"/>
          <w:u w:val="single"/>
        </w:rPr>
      </w:pPr>
    </w:p>
    <w:p w:rsidR="00751059" w:rsidRPr="003E7939" w:rsidRDefault="00751059" w:rsidP="00902ABE">
      <w:pPr>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1.1.2.1</w:t>
      </w:r>
      <w:r w:rsidRPr="009E1932">
        <w:rPr>
          <w:rFonts w:ascii="Times New Roman" w:hAnsi="Times New Roman" w:cs="Times New Roman"/>
          <w:sz w:val="24"/>
          <w:szCs w:val="24"/>
          <w:u w:val="single"/>
        </w:rPr>
        <w:t>.</w:t>
      </w:r>
      <w:r w:rsidRPr="003E7939">
        <w:rPr>
          <w:rFonts w:ascii="Times New Roman" w:hAnsi="Times New Roman" w:cs="Times New Roman"/>
          <w:sz w:val="24"/>
          <w:szCs w:val="24"/>
        </w:rPr>
        <w:t xml:space="preserve"> Ранна превенция на изоставянето и задържане на новородени деца в биологичното семейство.</w:t>
      </w:r>
      <w:r w:rsidR="0075370B" w:rsidRPr="003E7939">
        <w:rPr>
          <w:rFonts w:ascii="Times New Roman" w:hAnsi="Times New Roman" w:cs="Times New Roman"/>
          <w:sz w:val="24"/>
          <w:szCs w:val="24"/>
        </w:rPr>
        <w:t xml:space="preserve"> Съвместни инициативи на екипи по проект „Социално включване в община Николаево”, общинска администрация, лечебни заведения, лични лекари и ОЗД към ДСП.</w:t>
      </w:r>
    </w:p>
    <w:p w:rsidR="0075370B" w:rsidRPr="003E7939" w:rsidRDefault="0075370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1.1.2.2</w:t>
      </w:r>
      <w:r w:rsidRPr="009E1932">
        <w:rPr>
          <w:rFonts w:ascii="Times New Roman" w:hAnsi="Times New Roman" w:cs="Times New Roman"/>
          <w:sz w:val="24"/>
          <w:szCs w:val="24"/>
          <w:u w:val="single"/>
        </w:rPr>
        <w:t>.</w:t>
      </w:r>
      <w:r w:rsidRPr="003E7939">
        <w:rPr>
          <w:rFonts w:ascii="Times New Roman" w:hAnsi="Times New Roman" w:cs="Times New Roman"/>
          <w:sz w:val="24"/>
          <w:szCs w:val="24"/>
        </w:rPr>
        <w:t xml:space="preserve"> Подкрепа за развитието на социалните ресурси на уязвими семейства.</w:t>
      </w:r>
    </w:p>
    <w:p w:rsidR="00C54956" w:rsidRPr="003E7939" w:rsidRDefault="00C54956"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Тази дейност ще бъде осъществявана съвместно от ДСП, Бюро по труда, образователни структури, медицински специалисти, лечебни заве</w:t>
      </w:r>
      <w:r w:rsidR="00FF2645">
        <w:rPr>
          <w:rFonts w:ascii="Times New Roman" w:hAnsi="Times New Roman" w:cs="Times New Roman"/>
          <w:sz w:val="24"/>
          <w:szCs w:val="24"/>
        </w:rPr>
        <w:t>дения и общинска администрация.</w:t>
      </w:r>
      <w:r w:rsidRPr="003E7939">
        <w:rPr>
          <w:rFonts w:ascii="Times New Roman" w:hAnsi="Times New Roman" w:cs="Times New Roman"/>
          <w:sz w:val="24"/>
          <w:szCs w:val="24"/>
        </w:rPr>
        <w:t xml:space="preserve"> </w:t>
      </w:r>
      <w:r w:rsidR="00FF2645">
        <w:rPr>
          <w:rFonts w:ascii="Times New Roman" w:hAnsi="Times New Roman" w:cs="Times New Roman"/>
          <w:sz w:val="24"/>
          <w:szCs w:val="24"/>
          <w:lang w:val="en-US"/>
        </w:rPr>
        <w:t>T</w:t>
      </w:r>
      <w:r w:rsidRPr="003E7939">
        <w:rPr>
          <w:rFonts w:ascii="Times New Roman" w:hAnsi="Times New Roman" w:cs="Times New Roman"/>
          <w:sz w:val="24"/>
          <w:szCs w:val="24"/>
        </w:rPr>
        <w:t>е включват:</w:t>
      </w:r>
    </w:p>
    <w:p w:rsidR="00C54956" w:rsidRPr="003E7939" w:rsidRDefault="00C54956" w:rsidP="006C4139">
      <w:pPr>
        <w:pStyle w:val="ac"/>
        <w:numPr>
          <w:ilvl w:val="0"/>
          <w:numId w:val="47"/>
        </w:numPr>
        <w:jc w:val="both"/>
        <w:rPr>
          <w:rFonts w:ascii="Times New Roman" w:hAnsi="Times New Roman" w:cs="Times New Roman"/>
          <w:sz w:val="24"/>
          <w:szCs w:val="24"/>
        </w:rPr>
      </w:pPr>
      <w:r w:rsidRPr="003E7939">
        <w:rPr>
          <w:rFonts w:ascii="Times New Roman" w:hAnsi="Times New Roman" w:cs="Times New Roman"/>
          <w:sz w:val="24"/>
          <w:szCs w:val="24"/>
        </w:rPr>
        <w:t>Информиране и консултиране за форми на социално подпомагане и подкрепа, достъп до административни услуги;</w:t>
      </w:r>
    </w:p>
    <w:p w:rsidR="00C54956" w:rsidRPr="003E7939" w:rsidRDefault="00C54956" w:rsidP="006C4139">
      <w:pPr>
        <w:pStyle w:val="ac"/>
        <w:numPr>
          <w:ilvl w:val="0"/>
          <w:numId w:val="47"/>
        </w:numPr>
        <w:jc w:val="both"/>
        <w:rPr>
          <w:rFonts w:ascii="Times New Roman" w:hAnsi="Times New Roman" w:cs="Times New Roman"/>
          <w:sz w:val="24"/>
          <w:szCs w:val="24"/>
        </w:rPr>
      </w:pPr>
      <w:r w:rsidRPr="003E7939">
        <w:rPr>
          <w:rFonts w:ascii="Times New Roman" w:hAnsi="Times New Roman" w:cs="Times New Roman"/>
          <w:sz w:val="24"/>
          <w:szCs w:val="24"/>
        </w:rPr>
        <w:t>Подкрепа и придружаване за достъп до административни и други услуги за социална подкрепа;</w:t>
      </w:r>
    </w:p>
    <w:p w:rsidR="00C54956" w:rsidRPr="003E7939" w:rsidRDefault="00C54956" w:rsidP="006C4139">
      <w:pPr>
        <w:pStyle w:val="ac"/>
        <w:numPr>
          <w:ilvl w:val="0"/>
          <w:numId w:val="47"/>
        </w:numPr>
        <w:jc w:val="both"/>
        <w:rPr>
          <w:rFonts w:ascii="Times New Roman" w:hAnsi="Times New Roman" w:cs="Times New Roman"/>
          <w:sz w:val="24"/>
          <w:szCs w:val="24"/>
        </w:rPr>
      </w:pPr>
      <w:r w:rsidRPr="003E7939">
        <w:rPr>
          <w:rFonts w:ascii="Times New Roman" w:hAnsi="Times New Roman" w:cs="Times New Roman"/>
          <w:sz w:val="24"/>
          <w:szCs w:val="24"/>
        </w:rPr>
        <w:t>Подкрепа за достъп до професионално ориентиране, квалификация и преквалификация, активни мерки на пазара на труда;</w:t>
      </w:r>
    </w:p>
    <w:p w:rsidR="00C54956" w:rsidRPr="003E7939" w:rsidRDefault="00C54956" w:rsidP="006C4139">
      <w:pPr>
        <w:pStyle w:val="ac"/>
        <w:numPr>
          <w:ilvl w:val="0"/>
          <w:numId w:val="47"/>
        </w:numPr>
        <w:jc w:val="both"/>
        <w:rPr>
          <w:rFonts w:ascii="Times New Roman" w:hAnsi="Times New Roman" w:cs="Times New Roman"/>
          <w:sz w:val="24"/>
          <w:szCs w:val="24"/>
        </w:rPr>
      </w:pPr>
      <w:r w:rsidRPr="003E7939">
        <w:rPr>
          <w:rFonts w:ascii="Times New Roman" w:hAnsi="Times New Roman" w:cs="Times New Roman"/>
          <w:sz w:val="24"/>
          <w:szCs w:val="24"/>
        </w:rPr>
        <w:t>Подкрепа за достъп до здравни грижи – издирване, подкрепа и консултиране за здравно осигуряване и налични здравни грижи;</w:t>
      </w:r>
    </w:p>
    <w:p w:rsidR="00C54956" w:rsidRPr="003E7939" w:rsidRDefault="00C54956" w:rsidP="006C4139">
      <w:pPr>
        <w:pStyle w:val="ac"/>
        <w:numPr>
          <w:ilvl w:val="0"/>
          <w:numId w:val="47"/>
        </w:numPr>
        <w:jc w:val="both"/>
        <w:rPr>
          <w:rFonts w:ascii="Times New Roman" w:hAnsi="Times New Roman" w:cs="Times New Roman"/>
          <w:sz w:val="24"/>
          <w:szCs w:val="24"/>
        </w:rPr>
      </w:pPr>
      <w:r w:rsidRPr="003E7939">
        <w:rPr>
          <w:rFonts w:ascii="Times New Roman" w:hAnsi="Times New Roman" w:cs="Times New Roman"/>
          <w:sz w:val="24"/>
          <w:szCs w:val="24"/>
        </w:rPr>
        <w:t>Семейно консултиране и подкрепа на семействата за преодоляване на семейни кризи.</w:t>
      </w:r>
    </w:p>
    <w:p w:rsidR="00D5206D" w:rsidRPr="003E7939" w:rsidRDefault="00D5206D" w:rsidP="00902ABE">
      <w:pPr>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1.1.2.3.</w:t>
      </w:r>
      <w:r w:rsidRPr="003E7939">
        <w:rPr>
          <w:rFonts w:ascii="Times New Roman" w:hAnsi="Times New Roman" w:cs="Times New Roman"/>
          <w:sz w:val="24"/>
          <w:szCs w:val="24"/>
        </w:rPr>
        <w:t xml:space="preserve"> Изграждане на работещо сътрудничество и обмен на информация</w:t>
      </w:r>
      <w:r w:rsidR="00FF2645">
        <w:rPr>
          <w:rFonts w:ascii="Times New Roman" w:hAnsi="Times New Roman" w:cs="Times New Roman"/>
          <w:sz w:val="24"/>
          <w:szCs w:val="24"/>
          <w:lang w:val="en-US"/>
        </w:rPr>
        <w:t xml:space="preserve"> </w:t>
      </w:r>
      <w:r w:rsidRPr="003E7939">
        <w:rPr>
          <w:rFonts w:ascii="Times New Roman" w:hAnsi="Times New Roman" w:cs="Times New Roman"/>
          <w:sz w:val="24"/>
          <w:szCs w:val="24"/>
        </w:rPr>
        <w:t xml:space="preserve"> </w:t>
      </w:r>
      <w:r w:rsidR="00FF2645">
        <w:rPr>
          <w:rFonts w:ascii="Times New Roman" w:hAnsi="Times New Roman" w:cs="Times New Roman"/>
          <w:sz w:val="24"/>
          <w:szCs w:val="24"/>
          <w:lang w:val="en-US"/>
        </w:rPr>
        <w:t>м</w:t>
      </w:r>
      <w:r w:rsidRPr="003E7939">
        <w:rPr>
          <w:rFonts w:ascii="Times New Roman" w:hAnsi="Times New Roman" w:cs="Times New Roman"/>
          <w:sz w:val="24"/>
          <w:szCs w:val="24"/>
        </w:rPr>
        <w:t>ежду системата на здравеопазването и социалните услуги за пренатална диагностика, ранна регистрация на бременността и ранно установяване на риска от увреждане, предоставяне на психологически консултации и подкрепа на родителите преди и непосредствено след раждане на дете с увреждане.</w:t>
      </w:r>
    </w:p>
    <w:p w:rsidR="00D5206D" w:rsidRPr="003E7939" w:rsidRDefault="00D5206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1.1.3.</w:t>
      </w:r>
      <w:r w:rsidRPr="003E7939">
        <w:rPr>
          <w:rFonts w:ascii="Times New Roman" w:hAnsi="Times New Roman" w:cs="Times New Roman"/>
          <w:i/>
          <w:sz w:val="24"/>
          <w:szCs w:val="24"/>
        </w:rPr>
        <w:t xml:space="preserve"> </w:t>
      </w:r>
      <w:r w:rsidR="00A708E5" w:rsidRPr="003E7939">
        <w:rPr>
          <w:rFonts w:ascii="Times New Roman" w:hAnsi="Times New Roman" w:cs="Times New Roman"/>
          <w:i/>
          <w:sz w:val="24"/>
          <w:szCs w:val="24"/>
        </w:rPr>
        <w:t>Реализиране на програми за превенция и защита на децата от всякакви форми на злоупотреба, насилие, експлоатация и трафик</w:t>
      </w:r>
    </w:p>
    <w:p w:rsidR="00A708E5" w:rsidRPr="003E7939" w:rsidRDefault="00A708E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Дейностите включват създаване на система от мерки за превенция на насилието над деца, намаляване на агресивното поведение и отношение сред  децата и предприемане на мерки за ограничаване на насилието от страна на деца. Дейностите са насочени към създаване на чувствителност сред населението и ангажираните професионалисти за причините и формите на насилие, така че системите за закрила да могат да изградят адекватни мерки за реакция.</w:t>
      </w:r>
    </w:p>
    <w:p w:rsidR="00A708E5" w:rsidRPr="00902ABE" w:rsidRDefault="00A708E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Дейности</w:t>
      </w:r>
      <w:r w:rsidR="00FF2645">
        <w:rPr>
          <w:rFonts w:ascii="Times New Roman" w:hAnsi="Times New Roman" w:cs="Times New Roman"/>
          <w:sz w:val="24"/>
          <w:szCs w:val="24"/>
        </w:rPr>
        <w:t>те се осъществяват от ДСП, ОЗД,</w:t>
      </w:r>
      <w:r w:rsidRPr="003E7939">
        <w:rPr>
          <w:rFonts w:ascii="Times New Roman" w:hAnsi="Times New Roman" w:cs="Times New Roman"/>
          <w:sz w:val="24"/>
          <w:szCs w:val="24"/>
        </w:rPr>
        <w:t xml:space="preserve"> МКБППМН, НПО, органите на МВР и пробационните служби, лечебни заведения, образователни институции и др.</w:t>
      </w:r>
    </w:p>
    <w:p w:rsidR="00902ABE" w:rsidRDefault="00902ABE" w:rsidP="00902ABE">
      <w:pPr>
        <w:spacing w:after="0"/>
        <w:jc w:val="both"/>
        <w:rPr>
          <w:rFonts w:ascii="Times New Roman" w:hAnsi="Times New Roman" w:cs="Times New Roman"/>
          <w:sz w:val="24"/>
          <w:szCs w:val="24"/>
          <w:u w:val="single"/>
        </w:rPr>
      </w:pPr>
    </w:p>
    <w:p w:rsidR="00A708E5" w:rsidRPr="003E7939" w:rsidRDefault="00A708E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1.1.3.1.</w:t>
      </w:r>
      <w:r w:rsidRPr="003E7939">
        <w:rPr>
          <w:rFonts w:ascii="Times New Roman" w:hAnsi="Times New Roman" w:cs="Times New Roman"/>
          <w:sz w:val="24"/>
          <w:szCs w:val="24"/>
        </w:rPr>
        <w:t xml:space="preserve">  Образователни програми и кампании във всички детски градини и училища, насочени към </w:t>
      </w:r>
      <w:r w:rsidR="00B5501B" w:rsidRPr="003E7939">
        <w:rPr>
          <w:rFonts w:ascii="Times New Roman" w:hAnsi="Times New Roman" w:cs="Times New Roman"/>
          <w:sz w:val="24"/>
          <w:szCs w:val="24"/>
        </w:rPr>
        <w:t>превенция на агресивното поведение сред деца, развиване на познание за насилието и неговите симптоми и умения за защита от насилие: провеждане на лекции и дискусии в класа, организиране на хепънинги, междуучилищни прояви и инициативи на общинско ниво.</w:t>
      </w:r>
    </w:p>
    <w:p w:rsidR="00B5501B" w:rsidRPr="003E7939" w:rsidRDefault="00B5501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Програмите и кампаниите ще бъдат осъществявани от детски градини, училища, МКБППМН, органи на МВР, като се използват материали, разработени от ДАЗД, НПО и други организации.</w:t>
      </w:r>
    </w:p>
    <w:p w:rsidR="00902ABE" w:rsidRDefault="00902ABE" w:rsidP="00902ABE">
      <w:pPr>
        <w:spacing w:after="0"/>
        <w:jc w:val="both"/>
        <w:rPr>
          <w:rFonts w:ascii="Times New Roman" w:hAnsi="Times New Roman" w:cs="Times New Roman"/>
          <w:sz w:val="24"/>
          <w:szCs w:val="24"/>
          <w:u w:val="single"/>
        </w:rPr>
      </w:pPr>
    </w:p>
    <w:p w:rsidR="00B5501B" w:rsidRPr="003E7939" w:rsidRDefault="00B5501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1.1.3.2</w:t>
      </w:r>
      <w:r w:rsidRPr="009E1932">
        <w:rPr>
          <w:rFonts w:ascii="Times New Roman" w:hAnsi="Times New Roman" w:cs="Times New Roman"/>
          <w:sz w:val="24"/>
          <w:szCs w:val="24"/>
          <w:u w:val="single"/>
        </w:rPr>
        <w:t>.</w:t>
      </w:r>
      <w:r w:rsidRPr="003E7939">
        <w:rPr>
          <w:rFonts w:ascii="Times New Roman" w:hAnsi="Times New Roman" w:cs="Times New Roman"/>
          <w:sz w:val="24"/>
          <w:szCs w:val="24"/>
        </w:rPr>
        <w:t xml:space="preserve">  Обществени кампании за предотвратяване на насилието и други форми на злоупотреба и експлоатация</w:t>
      </w:r>
    </w:p>
    <w:p w:rsidR="00B5501B" w:rsidRPr="003E7939" w:rsidRDefault="00B5501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Програмите и кампаниите ще бъдат осъществявани от общинска администрация, МКБППМН, органи на МВР, НПО. Темите ще включват различните форми на насилие</w:t>
      </w:r>
      <w:r w:rsidR="00543013">
        <w:rPr>
          <w:rFonts w:ascii="Times New Roman" w:hAnsi="Times New Roman" w:cs="Times New Roman"/>
          <w:sz w:val="24"/>
          <w:szCs w:val="24"/>
        </w:rPr>
        <w:t xml:space="preserve"> </w:t>
      </w:r>
      <w:r w:rsidRPr="003E7939">
        <w:rPr>
          <w:rFonts w:ascii="Times New Roman" w:hAnsi="Times New Roman" w:cs="Times New Roman"/>
          <w:sz w:val="24"/>
          <w:szCs w:val="24"/>
        </w:rPr>
        <w:t>(физическо, сексуално и психологическо), злоупотреба, експ</w:t>
      </w:r>
      <w:r w:rsidR="004328DD">
        <w:rPr>
          <w:rFonts w:ascii="Times New Roman" w:hAnsi="Times New Roman" w:cs="Times New Roman"/>
          <w:sz w:val="24"/>
          <w:szCs w:val="24"/>
        </w:rPr>
        <w:t>ло</w:t>
      </w:r>
      <w:r w:rsidRPr="003E7939">
        <w:rPr>
          <w:rFonts w:ascii="Times New Roman" w:hAnsi="Times New Roman" w:cs="Times New Roman"/>
          <w:sz w:val="24"/>
          <w:szCs w:val="24"/>
        </w:rPr>
        <w:t>атация, тежки форми на детски труд, неглижиране. Те ще са насочени към деца, родители, професионалисти и широката общественост.</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Програмите ще използват материали, разработени от ДАЗД, УНИЦЕФ, НПО и други организации.</w:t>
      </w:r>
    </w:p>
    <w:p w:rsidR="00902ABE" w:rsidRDefault="00902ABE" w:rsidP="00902ABE">
      <w:pPr>
        <w:spacing w:after="0"/>
        <w:jc w:val="both"/>
        <w:rPr>
          <w:rFonts w:ascii="Times New Roman" w:hAnsi="Times New Roman" w:cs="Times New Roman"/>
          <w:sz w:val="24"/>
          <w:szCs w:val="24"/>
          <w:u w:val="single"/>
        </w:rPr>
      </w:pPr>
    </w:p>
    <w:p w:rsidR="00B5501B" w:rsidRPr="003E7939" w:rsidRDefault="00B5501B"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1.1.3.3.</w:t>
      </w:r>
      <w:r w:rsidRPr="00543013">
        <w:rPr>
          <w:rFonts w:ascii="Times New Roman" w:hAnsi="Times New Roman" w:cs="Times New Roman"/>
          <w:sz w:val="24"/>
          <w:szCs w:val="24"/>
        </w:rPr>
        <w:t xml:space="preserve">  </w:t>
      </w:r>
      <w:r w:rsidR="004D2EAF" w:rsidRPr="003E7939">
        <w:rPr>
          <w:rFonts w:ascii="Times New Roman" w:hAnsi="Times New Roman" w:cs="Times New Roman"/>
          <w:sz w:val="24"/>
          <w:szCs w:val="24"/>
        </w:rPr>
        <w:t>Преодоляване на последиците от преживяното насилие</w:t>
      </w:r>
      <w:r w:rsidR="004328DD">
        <w:rPr>
          <w:rFonts w:ascii="Times New Roman" w:hAnsi="Times New Roman" w:cs="Times New Roman"/>
          <w:sz w:val="24"/>
          <w:szCs w:val="24"/>
        </w:rPr>
        <w:t xml:space="preserve"> </w:t>
      </w:r>
      <w:r w:rsidR="004D2EAF" w:rsidRPr="003E7939">
        <w:rPr>
          <w:rFonts w:ascii="Times New Roman" w:hAnsi="Times New Roman" w:cs="Times New Roman"/>
          <w:sz w:val="24"/>
          <w:szCs w:val="24"/>
        </w:rPr>
        <w:t>за деца, жертви на насилие и/или трафик.</w:t>
      </w:r>
    </w:p>
    <w:p w:rsidR="004D2EAF" w:rsidRPr="003E7939" w:rsidRDefault="004D2EAF"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Услугите се предоставят от специализирани в това направление сдружения. Достъпът до тях ще се осъществява чрез посредничеството на оторизирани лица от общинска администрация Николаево, както и от психолог и социални работници, работещи по проект „Социално включване в община Николаево”.</w:t>
      </w:r>
    </w:p>
    <w:p w:rsidR="00902ABE" w:rsidRDefault="00902ABE" w:rsidP="00902ABE">
      <w:pPr>
        <w:spacing w:after="0"/>
        <w:jc w:val="both"/>
        <w:rPr>
          <w:rFonts w:ascii="Times New Roman" w:hAnsi="Times New Roman" w:cs="Times New Roman"/>
          <w:sz w:val="24"/>
          <w:szCs w:val="24"/>
          <w:u w:val="single"/>
        </w:rPr>
      </w:pPr>
    </w:p>
    <w:p w:rsidR="004D2EAF" w:rsidRPr="003E7939" w:rsidRDefault="004D2EAF"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1.1.3.4</w:t>
      </w:r>
      <w:r w:rsidRPr="009E1932">
        <w:rPr>
          <w:rFonts w:ascii="Times New Roman" w:hAnsi="Times New Roman" w:cs="Times New Roman"/>
          <w:sz w:val="24"/>
          <w:szCs w:val="24"/>
          <w:u w:val="single"/>
        </w:rPr>
        <w:t>.</w:t>
      </w:r>
      <w:r w:rsidRPr="003E7939">
        <w:rPr>
          <w:rFonts w:ascii="Times New Roman" w:hAnsi="Times New Roman" w:cs="Times New Roman"/>
          <w:sz w:val="24"/>
          <w:szCs w:val="24"/>
        </w:rPr>
        <w:t xml:space="preserve">  Превенция на безнадзорността и тежките форми на детски труд и подкрепа за реинтеграция на децата на улицата.</w:t>
      </w:r>
    </w:p>
    <w:p w:rsidR="004D2EAF" w:rsidRPr="003E7939" w:rsidRDefault="004D2EAF"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Дейностите ще се изпълняват от ДСП, ОЗД, мултидисциплинарен екип по ПСВ, органи на МВР, съд, прокуратура, Регионална служба по заетостта.</w:t>
      </w:r>
    </w:p>
    <w:p w:rsidR="00902ABE" w:rsidRDefault="00902ABE" w:rsidP="00902ABE">
      <w:pPr>
        <w:spacing w:after="0"/>
        <w:jc w:val="both"/>
        <w:rPr>
          <w:rFonts w:ascii="Times New Roman" w:hAnsi="Times New Roman" w:cs="Times New Roman"/>
          <w:sz w:val="24"/>
          <w:szCs w:val="24"/>
          <w:u w:val="single"/>
        </w:rPr>
      </w:pPr>
    </w:p>
    <w:p w:rsidR="004D2EAF" w:rsidRPr="003E7939" w:rsidRDefault="004D2EAF"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1.1.3.5.</w:t>
      </w:r>
      <w:r w:rsidRPr="00543013">
        <w:rPr>
          <w:rFonts w:ascii="Times New Roman" w:hAnsi="Times New Roman" w:cs="Times New Roman"/>
          <w:sz w:val="24"/>
          <w:szCs w:val="24"/>
        </w:rPr>
        <w:t xml:space="preserve">  </w:t>
      </w:r>
      <w:r w:rsidRPr="003E7939">
        <w:rPr>
          <w:rFonts w:ascii="Times New Roman" w:hAnsi="Times New Roman" w:cs="Times New Roman"/>
          <w:sz w:val="24"/>
          <w:szCs w:val="24"/>
        </w:rPr>
        <w:t xml:space="preserve">Подобряване </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на</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 възможностите</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за </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реакция</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 в </w:t>
      </w:r>
      <w:r w:rsidR="00FF2645">
        <w:rPr>
          <w:rFonts w:ascii="Times New Roman" w:hAnsi="Times New Roman" w:cs="Times New Roman"/>
          <w:sz w:val="24"/>
          <w:szCs w:val="24"/>
        </w:rPr>
        <w:t xml:space="preserve"> с</w:t>
      </w:r>
      <w:r w:rsidRPr="003E7939">
        <w:rPr>
          <w:rFonts w:ascii="Times New Roman" w:hAnsi="Times New Roman" w:cs="Times New Roman"/>
          <w:sz w:val="24"/>
          <w:szCs w:val="24"/>
        </w:rPr>
        <w:t>лучаи</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 на </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насилие </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 xml:space="preserve">над </w:t>
      </w:r>
      <w:r w:rsidR="00FF2645">
        <w:rPr>
          <w:rFonts w:ascii="Times New Roman" w:hAnsi="Times New Roman" w:cs="Times New Roman"/>
          <w:sz w:val="24"/>
          <w:szCs w:val="24"/>
        </w:rPr>
        <w:t xml:space="preserve">  </w:t>
      </w:r>
      <w:r w:rsidRPr="003E7939">
        <w:rPr>
          <w:rFonts w:ascii="Times New Roman" w:hAnsi="Times New Roman" w:cs="Times New Roman"/>
          <w:sz w:val="24"/>
          <w:szCs w:val="24"/>
        </w:rPr>
        <w:t>деца</w:t>
      </w:r>
    </w:p>
    <w:p w:rsidR="004D2EAF" w:rsidRPr="003E7939" w:rsidRDefault="00E72B0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Услугите ще се изпълняват от ОЗД към ДСП, общинска администрация, органи на МВР, МКБППМН, сформирани екипи на ниво община за реализация на Координационния меха</w:t>
      </w:r>
      <w:r w:rsidR="009E1932">
        <w:rPr>
          <w:rFonts w:ascii="Times New Roman" w:hAnsi="Times New Roman" w:cs="Times New Roman"/>
          <w:sz w:val="24"/>
          <w:szCs w:val="24"/>
        </w:rPr>
        <w:t>низъм и ще се изразява в</w:t>
      </w:r>
      <w:r w:rsidR="005C686E">
        <w:rPr>
          <w:rFonts w:ascii="Times New Roman" w:hAnsi="Times New Roman" w:cs="Times New Roman"/>
          <w:sz w:val="24"/>
          <w:szCs w:val="24"/>
        </w:rPr>
        <w:t>: Утвърждаване на общинск</w:t>
      </w:r>
      <w:r w:rsidR="005C686E">
        <w:rPr>
          <w:rFonts w:ascii="Times New Roman" w:hAnsi="Times New Roman" w:cs="Times New Roman"/>
          <w:sz w:val="24"/>
          <w:szCs w:val="24"/>
          <w:lang w:val="en-US"/>
        </w:rPr>
        <w:t>o</w:t>
      </w:r>
      <w:r w:rsidR="005C686E">
        <w:rPr>
          <w:rFonts w:ascii="Times New Roman" w:hAnsi="Times New Roman" w:cs="Times New Roman"/>
          <w:sz w:val="24"/>
          <w:szCs w:val="24"/>
        </w:rPr>
        <w:t>/</w:t>
      </w:r>
      <w:r w:rsidRPr="003E7939">
        <w:rPr>
          <w:rFonts w:ascii="Times New Roman" w:hAnsi="Times New Roman" w:cs="Times New Roman"/>
          <w:sz w:val="24"/>
          <w:szCs w:val="24"/>
        </w:rPr>
        <w:t>местно ниво на практиките и механизмите за действие, регламентирани в Координационния механизъм, изпълнение на полицейска закрила и предоставяне на специализирана подкрепа, както и настаняване в Кризисен център.</w:t>
      </w:r>
    </w:p>
    <w:p w:rsidR="00E72B0E" w:rsidRPr="003E7939" w:rsidRDefault="00E72B0E" w:rsidP="00902ABE">
      <w:pPr>
        <w:spacing w:after="0"/>
        <w:jc w:val="both"/>
        <w:rPr>
          <w:rFonts w:ascii="Times New Roman" w:hAnsi="Times New Roman" w:cs="Times New Roman"/>
          <w:sz w:val="24"/>
          <w:szCs w:val="24"/>
        </w:rPr>
      </w:pPr>
    </w:p>
    <w:p w:rsidR="00E72B0E" w:rsidRPr="003E7939" w:rsidRDefault="000E70A2"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1.1.4.</w:t>
      </w:r>
      <w:r w:rsidRPr="003E7939">
        <w:rPr>
          <w:rFonts w:ascii="Times New Roman" w:hAnsi="Times New Roman" w:cs="Times New Roman"/>
          <w:sz w:val="24"/>
          <w:szCs w:val="24"/>
        </w:rPr>
        <w:t xml:space="preserve">  </w:t>
      </w:r>
      <w:r w:rsidRPr="003E7939">
        <w:rPr>
          <w:rFonts w:ascii="Times New Roman" w:hAnsi="Times New Roman" w:cs="Times New Roman"/>
          <w:i/>
          <w:sz w:val="24"/>
          <w:szCs w:val="24"/>
        </w:rPr>
        <w:t>Включване на децата в предучилищна възраст в детска градина и на всички деца в задължителна училищна възраст в подходяща форма на образование.</w:t>
      </w:r>
    </w:p>
    <w:p w:rsidR="000E70A2" w:rsidRPr="003E7939" w:rsidRDefault="00C03F2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Планираните инициативи и дейности се изпълняват съвместно от училища, РИО, общинска администрация, детски заведения, Ресурсен център в синхрон с националните приоритети за осигуряване на равен достъп до образование и развитие на интегрирано и включва</w:t>
      </w:r>
      <w:r w:rsidR="00224433">
        <w:rPr>
          <w:rFonts w:ascii="Times New Roman" w:hAnsi="Times New Roman" w:cs="Times New Roman"/>
          <w:sz w:val="24"/>
          <w:szCs w:val="24"/>
        </w:rPr>
        <w:t>щ</w:t>
      </w:r>
      <w:r w:rsidRPr="003E7939">
        <w:rPr>
          <w:rFonts w:ascii="Times New Roman" w:hAnsi="Times New Roman" w:cs="Times New Roman"/>
          <w:sz w:val="24"/>
          <w:szCs w:val="24"/>
        </w:rPr>
        <w:t>о образование.</w:t>
      </w:r>
    </w:p>
    <w:p w:rsidR="00C03F2C" w:rsidRPr="003E7939" w:rsidRDefault="00C03F2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1.1.4.1.</w:t>
      </w:r>
      <w:r w:rsidRPr="003E7939">
        <w:rPr>
          <w:rFonts w:ascii="Times New Roman" w:hAnsi="Times New Roman" w:cs="Times New Roman"/>
          <w:sz w:val="24"/>
          <w:szCs w:val="24"/>
        </w:rPr>
        <w:t xml:space="preserve">  Общински политики и мерки за осигуряване на правото на децата на достъп до образователни услуги и превенция на отпадането от училище, изпълнявани съвместно  с училищата, РИО, НПО с фокус върху:</w:t>
      </w:r>
    </w:p>
    <w:p w:rsidR="00794C7F" w:rsidRPr="003E7939" w:rsidRDefault="00794C7F" w:rsidP="006C4139">
      <w:pPr>
        <w:pStyle w:val="ac"/>
        <w:numPr>
          <w:ilvl w:val="0"/>
          <w:numId w:val="49"/>
        </w:numPr>
        <w:spacing w:after="0"/>
        <w:jc w:val="both"/>
        <w:rPr>
          <w:rFonts w:ascii="Times New Roman" w:hAnsi="Times New Roman" w:cs="Times New Roman"/>
          <w:sz w:val="24"/>
          <w:szCs w:val="24"/>
        </w:rPr>
      </w:pPr>
      <w:r w:rsidRPr="003E7939">
        <w:rPr>
          <w:rFonts w:ascii="Times New Roman" w:hAnsi="Times New Roman" w:cs="Times New Roman"/>
          <w:sz w:val="24"/>
          <w:szCs w:val="24"/>
        </w:rPr>
        <w:t>Осигуряване на специализиран транспорт за деца в зависимост от възрастта им до детските градини и училища;</w:t>
      </w:r>
    </w:p>
    <w:p w:rsidR="00C03F2C" w:rsidRPr="003E7939" w:rsidRDefault="00C03F2C"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Дейности за подобряване на привлекателността на училището и мерки за превенция на отпадането  от училищния процес;</w:t>
      </w:r>
    </w:p>
    <w:p w:rsidR="00C03F2C" w:rsidRPr="003E7939" w:rsidRDefault="00C03F2C"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Пълно обхващане на децата в предучилищна подготовка</w:t>
      </w:r>
      <w:r w:rsidR="00794C7F" w:rsidRPr="003E7939">
        <w:rPr>
          <w:rFonts w:ascii="Times New Roman" w:hAnsi="Times New Roman" w:cs="Times New Roman"/>
          <w:sz w:val="24"/>
          <w:szCs w:val="24"/>
        </w:rPr>
        <w:t>;</w:t>
      </w:r>
    </w:p>
    <w:p w:rsidR="00794C7F" w:rsidRPr="003E7939" w:rsidRDefault="00794C7F"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Осигуряване на програми за социализиране и усвояване на български език от децата-билингви от етнически общности в неравностойно положение в детските градини и начален курс в училищата с подкрепата на помощник-учител;</w:t>
      </w:r>
    </w:p>
    <w:p w:rsidR="00794C7F" w:rsidRPr="003E7939" w:rsidRDefault="00794C7F"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Провеждане на кампании за  обхващане </w:t>
      </w:r>
      <w:r w:rsidR="005C686E">
        <w:rPr>
          <w:rFonts w:ascii="Times New Roman" w:hAnsi="Times New Roman" w:cs="Times New Roman"/>
          <w:sz w:val="24"/>
          <w:szCs w:val="24"/>
        </w:rPr>
        <w:t>на децата в подготвителен клас/</w:t>
      </w:r>
      <w:r w:rsidRPr="003E7939">
        <w:rPr>
          <w:rFonts w:ascii="Times New Roman" w:hAnsi="Times New Roman" w:cs="Times New Roman"/>
          <w:sz w:val="24"/>
          <w:szCs w:val="24"/>
        </w:rPr>
        <w:t>група и осъществяване на постоянно наблюдение върху нивото на посещаемост;</w:t>
      </w:r>
    </w:p>
    <w:p w:rsidR="00794C7F" w:rsidRPr="003E7939" w:rsidRDefault="00794C7F"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Организиране на групи за подготовка за постъпване в първи клас</w:t>
      </w:r>
      <w:r w:rsidR="005C686E">
        <w:rPr>
          <w:rFonts w:ascii="Times New Roman" w:hAnsi="Times New Roman" w:cs="Times New Roman"/>
          <w:sz w:val="24"/>
          <w:szCs w:val="24"/>
          <w:lang w:val="en-US"/>
        </w:rPr>
        <w:t xml:space="preserve"> </w:t>
      </w:r>
      <w:r w:rsidRPr="003E7939">
        <w:rPr>
          <w:rFonts w:ascii="Times New Roman" w:hAnsi="Times New Roman" w:cs="Times New Roman"/>
          <w:sz w:val="24"/>
          <w:szCs w:val="24"/>
        </w:rPr>
        <w:t>(летни училища) на деца, които не владеят български език;</w:t>
      </w:r>
    </w:p>
    <w:p w:rsidR="00794C7F" w:rsidRPr="003E7939" w:rsidRDefault="00794C7F"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Включване на децата и младежите в живота на училището;</w:t>
      </w:r>
    </w:p>
    <w:p w:rsidR="00794C7F" w:rsidRPr="003E7939" w:rsidRDefault="00794C7F" w:rsidP="006C4139">
      <w:pPr>
        <w:pStyle w:val="ac"/>
        <w:numPr>
          <w:ilvl w:val="0"/>
          <w:numId w:val="48"/>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Промяна на практиката на преподаване към включване на </w:t>
      </w:r>
      <w:r w:rsidRPr="00B5433F">
        <w:rPr>
          <w:rFonts w:ascii="Times New Roman" w:hAnsi="Times New Roman" w:cs="Times New Roman"/>
          <w:sz w:val="24"/>
          <w:szCs w:val="24"/>
        </w:rPr>
        <w:t>интерактивни методи</w:t>
      </w:r>
      <w:r w:rsidRPr="003E7939">
        <w:rPr>
          <w:rFonts w:ascii="Times New Roman" w:hAnsi="Times New Roman" w:cs="Times New Roman"/>
          <w:sz w:val="24"/>
          <w:szCs w:val="24"/>
        </w:rPr>
        <w:t xml:space="preserve"> в училище.</w:t>
      </w:r>
    </w:p>
    <w:p w:rsidR="00C50595" w:rsidRPr="003E7939" w:rsidRDefault="00C50595" w:rsidP="00902ABE">
      <w:pPr>
        <w:spacing w:after="0"/>
        <w:jc w:val="both"/>
        <w:rPr>
          <w:rFonts w:ascii="Times New Roman" w:hAnsi="Times New Roman" w:cs="Times New Roman"/>
          <w:b/>
          <w:sz w:val="24"/>
          <w:szCs w:val="24"/>
          <w:u w:val="single"/>
          <w:lang w:val="en-US"/>
        </w:rPr>
      </w:pPr>
    </w:p>
    <w:p w:rsidR="0039326C" w:rsidRPr="003E7939" w:rsidRDefault="00C50595" w:rsidP="00902ABE">
      <w:pPr>
        <w:spacing w:after="0"/>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1.</w:t>
      </w:r>
      <w:r w:rsidRPr="003E7939">
        <w:rPr>
          <w:rFonts w:ascii="Times New Roman" w:hAnsi="Times New Roman" w:cs="Times New Roman"/>
          <w:b/>
          <w:sz w:val="24"/>
          <w:szCs w:val="24"/>
          <w:u w:val="single"/>
          <w:lang w:val="en-US"/>
        </w:rPr>
        <w:t>2</w:t>
      </w:r>
      <w:r w:rsidR="00D60399" w:rsidRPr="003E7939">
        <w:rPr>
          <w:rFonts w:ascii="Times New Roman" w:hAnsi="Times New Roman" w:cs="Times New Roman"/>
          <w:b/>
          <w:sz w:val="24"/>
          <w:szCs w:val="24"/>
          <w:u w:val="single"/>
        </w:rPr>
        <w:t>.</w:t>
      </w:r>
      <w:r w:rsidR="00D60399" w:rsidRPr="003E7939">
        <w:rPr>
          <w:rFonts w:ascii="Times New Roman" w:hAnsi="Times New Roman" w:cs="Times New Roman"/>
          <w:b/>
          <w:sz w:val="24"/>
          <w:szCs w:val="24"/>
          <w:lang w:val="en-US"/>
        </w:rPr>
        <w:t xml:space="preserve">  </w:t>
      </w:r>
      <w:r w:rsidRPr="003E7939">
        <w:rPr>
          <w:rFonts w:ascii="Times New Roman" w:hAnsi="Times New Roman" w:cs="Times New Roman"/>
          <w:b/>
          <w:i/>
          <w:sz w:val="24"/>
          <w:szCs w:val="24"/>
        </w:rPr>
        <w:t>Създаване на нови социални услуги и увеличаване на капацитета на съществуващи услуги, които подкрепят и развиват форми на алтернативна семейна грижа.</w:t>
      </w:r>
    </w:p>
    <w:p w:rsidR="00902ABE" w:rsidRDefault="00902ABE" w:rsidP="00902ABE">
      <w:pPr>
        <w:spacing w:after="0"/>
        <w:jc w:val="both"/>
        <w:rPr>
          <w:rFonts w:ascii="Times New Roman" w:hAnsi="Times New Roman" w:cs="Times New Roman"/>
          <w:b/>
          <w:sz w:val="24"/>
          <w:szCs w:val="24"/>
          <w:u w:val="single"/>
        </w:rPr>
      </w:pPr>
    </w:p>
    <w:p w:rsidR="0039326C" w:rsidRPr="003E7939" w:rsidRDefault="00C50595"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1.2.1.</w:t>
      </w:r>
      <w:r w:rsidRPr="005C686E">
        <w:rPr>
          <w:rFonts w:ascii="Times New Roman" w:hAnsi="Times New Roman" w:cs="Times New Roman"/>
          <w:b/>
          <w:sz w:val="24"/>
          <w:szCs w:val="24"/>
        </w:rPr>
        <w:t xml:space="preserve"> </w:t>
      </w:r>
      <w:r w:rsidRPr="003E7939">
        <w:rPr>
          <w:rFonts w:ascii="Times New Roman" w:hAnsi="Times New Roman" w:cs="Times New Roman"/>
          <w:i/>
          <w:sz w:val="24"/>
          <w:szCs w:val="24"/>
        </w:rPr>
        <w:t>Предоставяне на подкрепа на роднини и близки, при които са настанени изоставени и неглижирани деца, лишени от родителска грижа</w:t>
      </w:r>
      <w:r w:rsidR="0039326C" w:rsidRPr="003E7939">
        <w:rPr>
          <w:rFonts w:ascii="Times New Roman" w:hAnsi="Times New Roman" w:cs="Times New Roman"/>
          <w:i/>
          <w:sz w:val="24"/>
          <w:szCs w:val="24"/>
        </w:rPr>
        <w:t>.</w:t>
      </w:r>
    </w:p>
    <w:p w:rsidR="0039326C" w:rsidRPr="003E7939" w:rsidRDefault="0039326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Тази мярка включва съвместни дейности на структурите за настаняване в семейства на близки и роднини на деца от СИ и деца в риск от изоставяне. Нас</w:t>
      </w:r>
      <w:r w:rsidR="005C686E">
        <w:rPr>
          <w:rFonts w:ascii="Times New Roman" w:hAnsi="Times New Roman" w:cs="Times New Roman"/>
          <w:sz w:val="24"/>
          <w:szCs w:val="24"/>
        </w:rPr>
        <w:t>таняването при близки и роднини</w:t>
      </w:r>
      <w:r w:rsidRPr="003E7939">
        <w:rPr>
          <w:rFonts w:ascii="Times New Roman" w:hAnsi="Times New Roman" w:cs="Times New Roman"/>
          <w:sz w:val="24"/>
          <w:szCs w:val="24"/>
        </w:rPr>
        <w:t>, както и осиновяването осигуряват устойчива семейна грижа за детето и трайно решаване на проблема за бъдещето на изоставените деца.</w:t>
      </w:r>
    </w:p>
    <w:p w:rsidR="00902ABE" w:rsidRDefault="00902ABE" w:rsidP="00902ABE">
      <w:pPr>
        <w:spacing w:after="0"/>
        <w:jc w:val="both"/>
        <w:rPr>
          <w:rFonts w:ascii="Times New Roman" w:hAnsi="Times New Roman" w:cs="Times New Roman"/>
          <w:sz w:val="24"/>
          <w:szCs w:val="24"/>
          <w:u w:val="single"/>
        </w:rPr>
      </w:pPr>
    </w:p>
    <w:p w:rsidR="00794C7F" w:rsidRPr="003E7939" w:rsidRDefault="0039326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1.2.1.1.</w:t>
      </w:r>
      <w:r w:rsidRPr="00543013">
        <w:rPr>
          <w:rFonts w:ascii="Times New Roman" w:hAnsi="Times New Roman" w:cs="Times New Roman"/>
          <w:sz w:val="24"/>
          <w:szCs w:val="24"/>
        </w:rPr>
        <w:t xml:space="preserve"> </w:t>
      </w:r>
      <w:r w:rsidRPr="003E7939">
        <w:rPr>
          <w:rFonts w:ascii="Times New Roman" w:hAnsi="Times New Roman" w:cs="Times New Roman"/>
          <w:sz w:val="24"/>
          <w:szCs w:val="24"/>
        </w:rPr>
        <w:t>Подкрепа за  семействата на роднини и близки, които отглеждат деца като мярка за закрила.</w:t>
      </w:r>
    </w:p>
    <w:p w:rsidR="0039326C" w:rsidRPr="003E7939" w:rsidRDefault="0039326C" w:rsidP="006C4139">
      <w:pPr>
        <w:pStyle w:val="ac"/>
        <w:numPr>
          <w:ilvl w:val="0"/>
          <w:numId w:val="50"/>
        </w:numPr>
        <w:spacing w:after="0"/>
        <w:jc w:val="both"/>
        <w:rPr>
          <w:rFonts w:ascii="Times New Roman" w:hAnsi="Times New Roman" w:cs="Times New Roman"/>
          <w:sz w:val="24"/>
          <w:szCs w:val="24"/>
        </w:rPr>
      </w:pPr>
      <w:r w:rsidRPr="003E7939">
        <w:rPr>
          <w:rFonts w:ascii="Times New Roman" w:hAnsi="Times New Roman" w:cs="Times New Roman"/>
          <w:sz w:val="24"/>
          <w:szCs w:val="24"/>
        </w:rPr>
        <w:t xml:space="preserve">Подкрепа на роднини и близки при поемане на грижата за новородени и по-големи </w:t>
      </w:r>
      <w:r w:rsidR="00A56504" w:rsidRPr="003E7939">
        <w:rPr>
          <w:rFonts w:ascii="Times New Roman" w:hAnsi="Times New Roman" w:cs="Times New Roman"/>
          <w:sz w:val="24"/>
          <w:szCs w:val="24"/>
        </w:rPr>
        <w:t xml:space="preserve">изоставени или в риск от изоставяне от биологичните си родители </w:t>
      </w:r>
      <w:r w:rsidRPr="003E7939">
        <w:rPr>
          <w:rFonts w:ascii="Times New Roman" w:hAnsi="Times New Roman" w:cs="Times New Roman"/>
          <w:sz w:val="24"/>
          <w:szCs w:val="24"/>
        </w:rPr>
        <w:t>деца</w:t>
      </w:r>
      <w:r w:rsidR="00A56504" w:rsidRPr="003E7939">
        <w:rPr>
          <w:rFonts w:ascii="Times New Roman" w:hAnsi="Times New Roman" w:cs="Times New Roman"/>
          <w:sz w:val="24"/>
          <w:szCs w:val="24"/>
        </w:rPr>
        <w:t>;</w:t>
      </w:r>
      <w:r w:rsidRPr="003E7939">
        <w:rPr>
          <w:rFonts w:ascii="Times New Roman" w:hAnsi="Times New Roman" w:cs="Times New Roman"/>
          <w:sz w:val="24"/>
          <w:szCs w:val="24"/>
        </w:rPr>
        <w:t xml:space="preserve"> </w:t>
      </w:r>
    </w:p>
    <w:p w:rsidR="00A56504" w:rsidRPr="003E7939" w:rsidRDefault="00A56504" w:rsidP="006C4139">
      <w:pPr>
        <w:pStyle w:val="ac"/>
        <w:numPr>
          <w:ilvl w:val="0"/>
          <w:numId w:val="50"/>
        </w:numPr>
        <w:spacing w:after="0"/>
        <w:jc w:val="both"/>
        <w:rPr>
          <w:rFonts w:ascii="Times New Roman" w:hAnsi="Times New Roman" w:cs="Times New Roman"/>
          <w:sz w:val="24"/>
          <w:szCs w:val="24"/>
        </w:rPr>
      </w:pPr>
      <w:r w:rsidRPr="003E7939">
        <w:rPr>
          <w:rFonts w:ascii="Times New Roman" w:hAnsi="Times New Roman" w:cs="Times New Roman"/>
          <w:sz w:val="24"/>
          <w:szCs w:val="24"/>
        </w:rPr>
        <w:t>Мобилизиране на ресурсите на разширеното семейство в подкрепа на детето и възрастните, поели грижата за него;</w:t>
      </w:r>
    </w:p>
    <w:p w:rsidR="00A56504" w:rsidRPr="00902ABE" w:rsidRDefault="00A56504" w:rsidP="006C4139">
      <w:pPr>
        <w:pStyle w:val="ac"/>
        <w:numPr>
          <w:ilvl w:val="0"/>
          <w:numId w:val="50"/>
        </w:numPr>
        <w:spacing w:after="0"/>
        <w:jc w:val="both"/>
        <w:rPr>
          <w:rFonts w:ascii="Times New Roman" w:hAnsi="Times New Roman" w:cs="Times New Roman"/>
          <w:sz w:val="24"/>
          <w:szCs w:val="24"/>
        </w:rPr>
      </w:pPr>
      <w:r w:rsidRPr="003E7939">
        <w:rPr>
          <w:rFonts w:ascii="Times New Roman" w:hAnsi="Times New Roman" w:cs="Times New Roman"/>
          <w:sz w:val="24"/>
          <w:szCs w:val="24"/>
        </w:rPr>
        <w:t>Оказване на продължаваща подкрепа и подпомагане в случаи на тежки социални проблеми.</w:t>
      </w:r>
    </w:p>
    <w:p w:rsidR="00902ABE" w:rsidRDefault="00902ABE" w:rsidP="00902ABE">
      <w:pPr>
        <w:spacing w:after="0"/>
        <w:jc w:val="both"/>
        <w:rPr>
          <w:rFonts w:ascii="Times New Roman" w:hAnsi="Times New Roman" w:cs="Times New Roman"/>
          <w:b/>
          <w:sz w:val="24"/>
          <w:szCs w:val="24"/>
          <w:u w:val="single"/>
        </w:rPr>
      </w:pPr>
    </w:p>
    <w:p w:rsidR="00A56504" w:rsidRPr="003E7939" w:rsidRDefault="00A56504"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 xml:space="preserve">Мярка 1.2.2. </w:t>
      </w:r>
      <w:r w:rsidRPr="003E7939">
        <w:rPr>
          <w:rFonts w:ascii="Times New Roman" w:hAnsi="Times New Roman" w:cs="Times New Roman"/>
          <w:i/>
          <w:sz w:val="24"/>
          <w:szCs w:val="24"/>
        </w:rPr>
        <w:t xml:space="preserve"> Развитие на приемна грижа</w:t>
      </w:r>
    </w:p>
    <w:p w:rsidR="00A56504" w:rsidRPr="003E7939" w:rsidRDefault="00A56504"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Тази мярка включва начално развитие на приемната грижа в общината. Към момента приемната грижа все още не е държавно-делегирана дейност и доставчик на услугата е единствено ДСП.</w:t>
      </w:r>
    </w:p>
    <w:p w:rsidR="00902ABE" w:rsidRDefault="00902ABE" w:rsidP="00902ABE">
      <w:pPr>
        <w:spacing w:after="0"/>
        <w:jc w:val="both"/>
        <w:rPr>
          <w:rFonts w:ascii="Times New Roman" w:hAnsi="Times New Roman" w:cs="Times New Roman"/>
          <w:b/>
          <w:sz w:val="24"/>
          <w:szCs w:val="24"/>
          <w:u w:val="single"/>
        </w:rPr>
      </w:pPr>
    </w:p>
    <w:p w:rsidR="00E916E0" w:rsidRPr="003E7939" w:rsidRDefault="00E916E0"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1.2.3.</w:t>
      </w:r>
      <w:r w:rsidR="00543013">
        <w:rPr>
          <w:rFonts w:ascii="Times New Roman" w:hAnsi="Times New Roman" w:cs="Times New Roman"/>
          <w:b/>
          <w:sz w:val="24"/>
          <w:szCs w:val="24"/>
        </w:rPr>
        <w:t xml:space="preserve"> </w:t>
      </w:r>
      <w:r w:rsidR="005C686E">
        <w:rPr>
          <w:rFonts w:ascii="Times New Roman" w:hAnsi="Times New Roman" w:cs="Times New Roman"/>
          <w:b/>
          <w:sz w:val="24"/>
          <w:szCs w:val="24"/>
          <w:lang w:val="en-US"/>
        </w:rPr>
        <w:t xml:space="preserve"> </w:t>
      </w:r>
      <w:r w:rsidRPr="003E7939">
        <w:rPr>
          <w:rFonts w:ascii="Times New Roman" w:hAnsi="Times New Roman" w:cs="Times New Roman"/>
          <w:i/>
          <w:sz w:val="24"/>
          <w:szCs w:val="24"/>
        </w:rPr>
        <w:t>Развиване на услуги в подкрепа на осиновяването в община Николаево</w:t>
      </w:r>
    </w:p>
    <w:p w:rsidR="00902ABE" w:rsidRDefault="00902ABE" w:rsidP="00902ABE">
      <w:pPr>
        <w:spacing w:after="0"/>
        <w:jc w:val="both"/>
        <w:rPr>
          <w:rFonts w:ascii="Times New Roman" w:hAnsi="Times New Roman" w:cs="Times New Roman"/>
          <w:sz w:val="24"/>
          <w:szCs w:val="24"/>
          <w:u w:val="single"/>
        </w:rPr>
      </w:pPr>
    </w:p>
    <w:p w:rsidR="00A931A7" w:rsidRPr="003E7939" w:rsidRDefault="00A931A7"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1.2.</w:t>
      </w:r>
      <w:r w:rsidR="00E916E0" w:rsidRPr="003E7939">
        <w:rPr>
          <w:rFonts w:ascii="Times New Roman" w:hAnsi="Times New Roman" w:cs="Times New Roman"/>
          <w:sz w:val="24"/>
          <w:szCs w:val="24"/>
          <w:u w:val="single"/>
        </w:rPr>
        <w:t>3</w:t>
      </w:r>
      <w:r w:rsidRPr="003E7939">
        <w:rPr>
          <w:rFonts w:ascii="Times New Roman" w:hAnsi="Times New Roman" w:cs="Times New Roman"/>
          <w:sz w:val="24"/>
          <w:szCs w:val="24"/>
          <w:u w:val="single"/>
        </w:rPr>
        <w:t>.1</w:t>
      </w:r>
      <w:r w:rsidRPr="005C686E">
        <w:rPr>
          <w:rFonts w:ascii="Times New Roman" w:hAnsi="Times New Roman" w:cs="Times New Roman"/>
          <w:sz w:val="24"/>
          <w:szCs w:val="24"/>
          <w:u w:val="single"/>
        </w:rPr>
        <w:t>.</w:t>
      </w:r>
      <w:r w:rsidR="00E916E0" w:rsidRPr="003E7939">
        <w:rPr>
          <w:rFonts w:ascii="Times New Roman" w:hAnsi="Times New Roman" w:cs="Times New Roman"/>
          <w:sz w:val="24"/>
          <w:szCs w:val="24"/>
        </w:rPr>
        <w:t xml:space="preserve"> Проучване н подготовка на кандидат-осиновители - предоставя се от ДСП и ОЗД. Реализира се по регламентирана процедура.</w:t>
      </w:r>
    </w:p>
    <w:p w:rsidR="00902ABE" w:rsidRDefault="00902ABE" w:rsidP="00902ABE">
      <w:pPr>
        <w:spacing w:after="0"/>
        <w:jc w:val="both"/>
        <w:rPr>
          <w:rFonts w:ascii="Times New Roman" w:hAnsi="Times New Roman" w:cs="Times New Roman"/>
          <w:sz w:val="24"/>
          <w:szCs w:val="24"/>
          <w:u w:val="single"/>
        </w:rPr>
      </w:pPr>
    </w:p>
    <w:p w:rsidR="00E916E0" w:rsidRPr="003E7939" w:rsidRDefault="00E916E0"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1.2.3.2</w:t>
      </w:r>
      <w:r w:rsidRPr="005C686E">
        <w:rPr>
          <w:rFonts w:ascii="Times New Roman" w:hAnsi="Times New Roman" w:cs="Times New Roman"/>
          <w:sz w:val="24"/>
          <w:szCs w:val="24"/>
          <w:u w:val="single"/>
        </w:rPr>
        <w:t>.</w:t>
      </w:r>
      <w:r w:rsidRPr="003E7939">
        <w:rPr>
          <w:rFonts w:ascii="Times New Roman" w:hAnsi="Times New Roman" w:cs="Times New Roman"/>
          <w:sz w:val="24"/>
          <w:szCs w:val="24"/>
        </w:rPr>
        <w:t xml:space="preserve">  Подкрепа на осиновители и осиновени, като дейността включва: </w:t>
      </w:r>
    </w:p>
    <w:p w:rsidR="00E916E0" w:rsidRPr="003E7939" w:rsidRDefault="00E916E0" w:rsidP="006C4139">
      <w:pPr>
        <w:pStyle w:val="ac"/>
        <w:numPr>
          <w:ilvl w:val="0"/>
          <w:numId w:val="51"/>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подкрепа и мотивиране в следосиновителния период;</w:t>
      </w:r>
    </w:p>
    <w:p w:rsidR="00E916E0" w:rsidRPr="003E7939" w:rsidRDefault="00E916E0" w:rsidP="006C4139">
      <w:pPr>
        <w:pStyle w:val="ac"/>
        <w:numPr>
          <w:ilvl w:val="0"/>
          <w:numId w:val="51"/>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подкрепа в периода на прием на осиновеното дете в семейството.</w:t>
      </w:r>
    </w:p>
    <w:p w:rsidR="00E916E0" w:rsidRPr="003E7939" w:rsidRDefault="00E916E0" w:rsidP="00902ABE">
      <w:pPr>
        <w:spacing w:after="0"/>
        <w:jc w:val="both"/>
        <w:rPr>
          <w:rFonts w:ascii="Times New Roman" w:hAnsi="Times New Roman" w:cs="Times New Roman"/>
          <w:sz w:val="24"/>
          <w:szCs w:val="24"/>
          <w:lang w:val="en-US"/>
        </w:rPr>
      </w:pPr>
      <w:r w:rsidRPr="003E7939">
        <w:rPr>
          <w:rFonts w:ascii="Times New Roman" w:hAnsi="Times New Roman" w:cs="Times New Roman"/>
          <w:sz w:val="24"/>
          <w:szCs w:val="24"/>
        </w:rPr>
        <w:t xml:space="preserve">Понастоящем дейността се реализира основно от ДСП и ОЗД. </w:t>
      </w:r>
    </w:p>
    <w:p w:rsidR="00D60399" w:rsidRPr="003E7939" w:rsidRDefault="00D60399" w:rsidP="00902ABE">
      <w:pPr>
        <w:spacing w:after="0"/>
        <w:jc w:val="both"/>
        <w:rPr>
          <w:rFonts w:ascii="Times New Roman" w:hAnsi="Times New Roman" w:cs="Times New Roman"/>
          <w:sz w:val="24"/>
          <w:szCs w:val="24"/>
          <w:lang w:val="en-US"/>
        </w:rPr>
      </w:pPr>
    </w:p>
    <w:p w:rsidR="00D60399" w:rsidRPr="003E7939" w:rsidRDefault="00D60399"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1.</w:t>
      </w:r>
      <w:r w:rsidRPr="003E7939">
        <w:rPr>
          <w:rFonts w:ascii="Times New Roman" w:hAnsi="Times New Roman" w:cs="Times New Roman"/>
          <w:b/>
          <w:sz w:val="24"/>
          <w:szCs w:val="24"/>
          <w:u w:val="single"/>
          <w:lang w:val="en-US"/>
        </w:rPr>
        <w:t>3</w:t>
      </w:r>
      <w:r w:rsidRPr="003E7939">
        <w:rPr>
          <w:rFonts w:ascii="Times New Roman" w:hAnsi="Times New Roman" w:cs="Times New Roman"/>
          <w:b/>
          <w:sz w:val="24"/>
          <w:szCs w:val="24"/>
          <w:u w:val="single"/>
        </w:rPr>
        <w:t>.</w:t>
      </w:r>
      <w:r w:rsidRPr="003E7939">
        <w:rPr>
          <w:rFonts w:ascii="Times New Roman" w:hAnsi="Times New Roman" w:cs="Times New Roman"/>
          <w:b/>
          <w:i/>
          <w:sz w:val="24"/>
          <w:szCs w:val="24"/>
        </w:rPr>
        <w:t xml:space="preserve"> Осигуряване на условия за развитие на децата с увреждания, отглеждани в семейството, чрез разширяване на броя, капацитета и спектъра от дейности на социалните услуги.</w:t>
      </w:r>
    </w:p>
    <w:p w:rsidR="00902ABE" w:rsidRDefault="00902ABE" w:rsidP="00902ABE">
      <w:pPr>
        <w:spacing w:after="0"/>
        <w:jc w:val="both"/>
        <w:rPr>
          <w:rFonts w:ascii="Times New Roman" w:hAnsi="Times New Roman" w:cs="Times New Roman"/>
          <w:b/>
          <w:sz w:val="24"/>
          <w:szCs w:val="24"/>
          <w:u w:val="single"/>
        </w:rPr>
      </w:pPr>
    </w:p>
    <w:p w:rsidR="00D60399" w:rsidRPr="003E7939" w:rsidRDefault="00D60399"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1.3.1.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 xml:space="preserve">Прилагане на мерки за ранна диагностика и навременна интервенция </w:t>
      </w:r>
      <w:r w:rsidR="00FF2645">
        <w:rPr>
          <w:rFonts w:ascii="Times New Roman" w:hAnsi="Times New Roman" w:cs="Times New Roman"/>
          <w:i/>
          <w:sz w:val="24"/>
          <w:szCs w:val="24"/>
        </w:rPr>
        <w:t xml:space="preserve">на </w:t>
      </w:r>
      <w:r w:rsidRPr="003E7939">
        <w:rPr>
          <w:rFonts w:ascii="Times New Roman" w:hAnsi="Times New Roman" w:cs="Times New Roman"/>
          <w:i/>
          <w:sz w:val="24"/>
          <w:szCs w:val="24"/>
        </w:rPr>
        <w:t>увреждането при деца с увреждания.</w:t>
      </w:r>
    </w:p>
    <w:p w:rsidR="00902ABE" w:rsidRDefault="00902ABE" w:rsidP="00902ABE">
      <w:pPr>
        <w:spacing w:after="0"/>
        <w:jc w:val="both"/>
        <w:rPr>
          <w:rFonts w:ascii="Times New Roman" w:hAnsi="Times New Roman" w:cs="Times New Roman"/>
          <w:sz w:val="24"/>
          <w:szCs w:val="24"/>
          <w:u w:val="single"/>
        </w:rPr>
      </w:pPr>
    </w:p>
    <w:p w:rsidR="00D60399" w:rsidRPr="003E7939" w:rsidRDefault="00D60399"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1.3.1.1</w:t>
      </w:r>
      <w:r w:rsidRPr="003E7939">
        <w:rPr>
          <w:rFonts w:ascii="Times New Roman" w:hAnsi="Times New Roman" w:cs="Times New Roman"/>
          <w:sz w:val="24"/>
          <w:szCs w:val="24"/>
        </w:rPr>
        <w:t xml:space="preserve">. Продължаване на дейността на консултативни кабинети по проект „Социално включване” в община Николаево, </w:t>
      </w:r>
      <w:r w:rsidR="005C686E">
        <w:rPr>
          <w:rFonts w:ascii="Times New Roman" w:hAnsi="Times New Roman" w:cs="Times New Roman"/>
          <w:sz w:val="24"/>
          <w:szCs w:val="24"/>
        </w:rPr>
        <w:t>в които се предоставя</w:t>
      </w:r>
      <w:r w:rsidR="00E1448C" w:rsidRPr="003E7939">
        <w:rPr>
          <w:rFonts w:ascii="Times New Roman" w:hAnsi="Times New Roman" w:cs="Times New Roman"/>
          <w:sz w:val="24"/>
          <w:szCs w:val="24"/>
        </w:rPr>
        <w:t xml:space="preserve"> услуга „Здравна консултация за деца от 0 до 7 г.”.</w:t>
      </w:r>
    </w:p>
    <w:p w:rsidR="0097602E" w:rsidRPr="003E7939" w:rsidRDefault="0097602E" w:rsidP="00902ABE">
      <w:pPr>
        <w:spacing w:after="0"/>
        <w:jc w:val="both"/>
        <w:rPr>
          <w:rFonts w:ascii="Times New Roman" w:hAnsi="Times New Roman" w:cs="Times New Roman"/>
          <w:sz w:val="24"/>
          <w:szCs w:val="24"/>
        </w:rPr>
      </w:pPr>
    </w:p>
    <w:p w:rsidR="0097602E" w:rsidRPr="003E7939" w:rsidRDefault="0097602E"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1.3.2.</w:t>
      </w:r>
      <w:r w:rsidRPr="003E7939">
        <w:rPr>
          <w:rFonts w:ascii="Times New Roman" w:hAnsi="Times New Roman" w:cs="Times New Roman"/>
          <w:i/>
          <w:sz w:val="24"/>
          <w:szCs w:val="24"/>
        </w:rPr>
        <w:t xml:space="preserve"> Осигуряване на достъп до адекватна и гъвкава дневна, почасова грижа и заместваща грижа за децата с увреждания, отглеждани в семейна среда.</w:t>
      </w:r>
    </w:p>
    <w:p w:rsidR="0097602E" w:rsidRPr="003E7939" w:rsidRDefault="0097602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Дейностите по мярката включват:</w:t>
      </w:r>
    </w:p>
    <w:p w:rsidR="0097602E" w:rsidRPr="003E7939" w:rsidRDefault="0097602E" w:rsidP="006C4139">
      <w:pPr>
        <w:pStyle w:val="ac"/>
        <w:numPr>
          <w:ilvl w:val="0"/>
          <w:numId w:val="52"/>
        </w:numPr>
        <w:spacing w:after="0"/>
        <w:jc w:val="both"/>
        <w:rPr>
          <w:rFonts w:ascii="Times New Roman" w:hAnsi="Times New Roman" w:cs="Times New Roman"/>
          <w:sz w:val="24"/>
          <w:szCs w:val="24"/>
          <w:lang w:val="en-US"/>
        </w:rPr>
      </w:pPr>
      <w:r w:rsidRPr="003E7939">
        <w:rPr>
          <w:rFonts w:ascii="Times New Roman" w:hAnsi="Times New Roman" w:cs="Times New Roman"/>
          <w:sz w:val="24"/>
          <w:szCs w:val="24"/>
        </w:rPr>
        <w:t>интеграция на децата с увреждания в масови ясли и детски градини;</w:t>
      </w:r>
    </w:p>
    <w:p w:rsidR="0097602E" w:rsidRPr="003E7939" w:rsidRDefault="0097602E" w:rsidP="006C4139">
      <w:pPr>
        <w:pStyle w:val="ac"/>
        <w:numPr>
          <w:ilvl w:val="0"/>
          <w:numId w:val="52"/>
        </w:numPr>
        <w:spacing w:after="0"/>
        <w:jc w:val="both"/>
        <w:rPr>
          <w:rFonts w:ascii="Times New Roman" w:hAnsi="Times New Roman" w:cs="Times New Roman"/>
          <w:sz w:val="24"/>
          <w:szCs w:val="24"/>
          <w:lang w:val="en-US"/>
        </w:rPr>
      </w:pPr>
      <w:r w:rsidRPr="003E7939">
        <w:rPr>
          <w:rFonts w:ascii="Times New Roman" w:hAnsi="Times New Roman" w:cs="Times New Roman"/>
          <w:sz w:val="24"/>
          <w:szCs w:val="24"/>
        </w:rPr>
        <w:t>осигуряване на транспорт;</w:t>
      </w:r>
    </w:p>
    <w:p w:rsidR="00902ABE" w:rsidRDefault="00902ABE" w:rsidP="00902ABE">
      <w:pPr>
        <w:spacing w:after="0"/>
        <w:jc w:val="both"/>
        <w:rPr>
          <w:rFonts w:ascii="Times New Roman" w:hAnsi="Times New Roman" w:cs="Times New Roman"/>
          <w:sz w:val="24"/>
          <w:szCs w:val="24"/>
          <w:u w:val="single"/>
        </w:rPr>
      </w:pPr>
    </w:p>
    <w:p w:rsidR="0097602E" w:rsidRPr="003E7939" w:rsidRDefault="0097602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1.3.2.1</w:t>
      </w:r>
      <w:r w:rsidRPr="005C686E">
        <w:rPr>
          <w:rFonts w:ascii="Times New Roman" w:hAnsi="Times New Roman" w:cs="Times New Roman"/>
          <w:sz w:val="24"/>
          <w:szCs w:val="24"/>
          <w:u w:val="single"/>
        </w:rPr>
        <w:t>.</w:t>
      </w:r>
      <w:r w:rsidRPr="003E7939">
        <w:rPr>
          <w:rFonts w:ascii="Times New Roman" w:hAnsi="Times New Roman" w:cs="Times New Roman"/>
          <w:sz w:val="24"/>
          <w:szCs w:val="24"/>
        </w:rPr>
        <w:t xml:space="preserve">  Разкриване на </w:t>
      </w:r>
      <w:r w:rsidR="006A1E84" w:rsidRPr="003E7939">
        <w:rPr>
          <w:rFonts w:ascii="Times New Roman" w:hAnsi="Times New Roman" w:cs="Times New Roman"/>
          <w:sz w:val="24"/>
          <w:szCs w:val="24"/>
        </w:rPr>
        <w:t>Комплекс</w:t>
      </w:r>
      <w:r w:rsidRPr="003E7939">
        <w:rPr>
          <w:rFonts w:ascii="Times New Roman" w:hAnsi="Times New Roman" w:cs="Times New Roman"/>
          <w:sz w:val="24"/>
          <w:szCs w:val="24"/>
        </w:rPr>
        <w:t xml:space="preserve"> за социални услуги от резидентен тип – ЦНСТ и ЦСРИ за деца и </w:t>
      </w:r>
      <w:r w:rsidR="006A1E84" w:rsidRPr="003E7939">
        <w:rPr>
          <w:rFonts w:ascii="Times New Roman" w:hAnsi="Times New Roman" w:cs="Times New Roman"/>
          <w:sz w:val="24"/>
          <w:szCs w:val="24"/>
        </w:rPr>
        <w:t>стари хора</w:t>
      </w:r>
      <w:r w:rsidRPr="003E7939">
        <w:rPr>
          <w:rFonts w:ascii="Times New Roman" w:hAnsi="Times New Roman" w:cs="Times New Roman"/>
          <w:sz w:val="24"/>
          <w:szCs w:val="24"/>
        </w:rPr>
        <w:t xml:space="preserve"> с капацитет </w:t>
      </w:r>
      <w:r w:rsidR="006A1E84" w:rsidRPr="003E7939">
        <w:rPr>
          <w:rFonts w:ascii="Times New Roman" w:hAnsi="Times New Roman" w:cs="Times New Roman"/>
          <w:sz w:val="24"/>
          <w:szCs w:val="24"/>
        </w:rPr>
        <w:t>17 + 45 места.</w:t>
      </w:r>
    </w:p>
    <w:p w:rsidR="006E4165" w:rsidRPr="003E7939" w:rsidRDefault="006E4165" w:rsidP="00902ABE">
      <w:pPr>
        <w:spacing w:after="0"/>
        <w:jc w:val="both"/>
        <w:rPr>
          <w:rFonts w:ascii="Times New Roman" w:hAnsi="Times New Roman" w:cs="Times New Roman"/>
          <w:sz w:val="24"/>
          <w:szCs w:val="24"/>
        </w:rPr>
      </w:pPr>
    </w:p>
    <w:p w:rsidR="006E4165" w:rsidRPr="003E7939" w:rsidRDefault="006E4165"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1.3.3.</w:t>
      </w:r>
      <w:r w:rsidRPr="005C686E">
        <w:rPr>
          <w:rFonts w:ascii="Times New Roman" w:hAnsi="Times New Roman" w:cs="Times New Roman"/>
          <w:b/>
          <w:sz w:val="24"/>
          <w:szCs w:val="24"/>
        </w:rPr>
        <w:t xml:space="preserve"> </w:t>
      </w:r>
      <w:r w:rsidRPr="005C686E">
        <w:rPr>
          <w:rFonts w:ascii="Times New Roman" w:hAnsi="Times New Roman" w:cs="Times New Roman"/>
          <w:sz w:val="24"/>
          <w:szCs w:val="24"/>
        </w:rPr>
        <w:t xml:space="preserve"> </w:t>
      </w:r>
      <w:r w:rsidRPr="003E7939">
        <w:rPr>
          <w:rFonts w:ascii="Times New Roman" w:hAnsi="Times New Roman" w:cs="Times New Roman"/>
          <w:i/>
          <w:sz w:val="24"/>
          <w:szCs w:val="24"/>
        </w:rPr>
        <w:t>Подкрепа за родителите за отглеждане на децата с увреждания в семейството.</w:t>
      </w:r>
    </w:p>
    <w:p w:rsidR="00902ABE" w:rsidRDefault="00902ABE" w:rsidP="00902ABE">
      <w:pPr>
        <w:spacing w:after="0"/>
        <w:jc w:val="both"/>
        <w:rPr>
          <w:rFonts w:ascii="Times New Roman" w:hAnsi="Times New Roman" w:cs="Times New Roman"/>
          <w:sz w:val="24"/>
          <w:szCs w:val="24"/>
          <w:u w:val="single"/>
        </w:rPr>
      </w:pPr>
    </w:p>
    <w:p w:rsidR="006E4165" w:rsidRPr="003E7939" w:rsidRDefault="006E416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1.3.3.1</w:t>
      </w:r>
      <w:r w:rsidRPr="005C686E">
        <w:rPr>
          <w:rFonts w:ascii="Times New Roman" w:hAnsi="Times New Roman" w:cs="Times New Roman"/>
          <w:sz w:val="24"/>
          <w:szCs w:val="24"/>
          <w:u w:val="single"/>
        </w:rPr>
        <w:t>.</w:t>
      </w:r>
      <w:r w:rsidRPr="003E7939">
        <w:rPr>
          <w:rFonts w:ascii="Times New Roman" w:hAnsi="Times New Roman" w:cs="Times New Roman"/>
          <w:sz w:val="24"/>
          <w:szCs w:val="24"/>
        </w:rPr>
        <w:t xml:space="preserve">  Създаване на условия за развиване и разширяване на програмите, които предлагат домашна грижа – личен асистент, социален асистент и домашен помощник за деца с увреждания. Услугите са насочени към деца с увреждания, нуждаещи се от постоянно обгрижване в ежедневието си. </w:t>
      </w:r>
    </w:p>
    <w:p w:rsidR="00902ABE" w:rsidRDefault="00902ABE" w:rsidP="00902ABE">
      <w:pPr>
        <w:spacing w:after="0"/>
        <w:jc w:val="both"/>
        <w:rPr>
          <w:rFonts w:ascii="Times New Roman" w:hAnsi="Times New Roman" w:cs="Times New Roman"/>
          <w:sz w:val="24"/>
          <w:szCs w:val="24"/>
          <w:u w:val="single"/>
        </w:rPr>
      </w:pPr>
    </w:p>
    <w:p w:rsidR="006E4165" w:rsidRPr="003E7939" w:rsidRDefault="006E416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1.3.3.2</w:t>
      </w:r>
      <w:r w:rsidRPr="005C686E">
        <w:rPr>
          <w:rFonts w:ascii="Times New Roman" w:hAnsi="Times New Roman" w:cs="Times New Roman"/>
          <w:sz w:val="24"/>
          <w:szCs w:val="24"/>
          <w:u w:val="single"/>
        </w:rPr>
        <w:t>.</w:t>
      </w:r>
      <w:r w:rsidRPr="003E7939">
        <w:rPr>
          <w:rFonts w:ascii="Times New Roman" w:hAnsi="Times New Roman" w:cs="Times New Roman"/>
          <w:sz w:val="24"/>
          <w:szCs w:val="24"/>
        </w:rPr>
        <w:t xml:space="preserve">  Осигуряване на помощни средства  по ЗИХУ чрез ДСП.</w:t>
      </w:r>
      <w:r w:rsidR="009D14CE" w:rsidRPr="003E7939">
        <w:rPr>
          <w:rFonts w:ascii="Times New Roman" w:hAnsi="Times New Roman" w:cs="Times New Roman"/>
          <w:sz w:val="24"/>
          <w:szCs w:val="24"/>
        </w:rPr>
        <w:t xml:space="preserve"> Разкритите социални услуги в общността за деца и възраст</w:t>
      </w:r>
      <w:r w:rsidR="005C686E">
        <w:rPr>
          <w:rFonts w:ascii="Times New Roman" w:hAnsi="Times New Roman" w:cs="Times New Roman"/>
          <w:sz w:val="24"/>
          <w:szCs w:val="24"/>
        </w:rPr>
        <w:t>ни ще предоставят информация за</w:t>
      </w:r>
      <w:r w:rsidR="009D14CE" w:rsidRPr="003E7939">
        <w:rPr>
          <w:rFonts w:ascii="Times New Roman" w:hAnsi="Times New Roman" w:cs="Times New Roman"/>
          <w:sz w:val="24"/>
          <w:szCs w:val="24"/>
        </w:rPr>
        <w:t xml:space="preserve"> консултиране, съвети за права, процедури и посредничество за получаване на технически помощни средства от хората с увреждания.</w:t>
      </w:r>
    </w:p>
    <w:p w:rsidR="00211C32" w:rsidRPr="003E7939" w:rsidRDefault="00211C32" w:rsidP="00902ABE">
      <w:pPr>
        <w:spacing w:after="0"/>
        <w:jc w:val="both"/>
        <w:rPr>
          <w:rFonts w:ascii="Times New Roman" w:hAnsi="Times New Roman" w:cs="Times New Roman"/>
          <w:sz w:val="24"/>
          <w:szCs w:val="24"/>
        </w:rPr>
      </w:pPr>
    </w:p>
    <w:p w:rsidR="00211C32" w:rsidRPr="003E7939" w:rsidRDefault="00211C32" w:rsidP="00902ABE">
      <w:pPr>
        <w:spacing w:after="0"/>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1.4.</w:t>
      </w:r>
      <w:r w:rsidRPr="003E7939">
        <w:rPr>
          <w:rFonts w:ascii="Times New Roman" w:hAnsi="Times New Roman" w:cs="Times New Roman"/>
          <w:b/>
          <w:sz w:val="24"/>
          <w:szCs w:val="24"/>
        </w:rPr>
        <w:t xml:space="preserve">  </w:t>
      </w:r>
      <w:r w:rsidRPr="003E7939">
        <w:rPr>
          <w:rFonts w:ascii="Times New Roman" w:hAnsi="Times New Roman" w:cs="Times New Roman"/>
          <w:b/>
          <w:i/>
          <w:sz w:val="24"/>
          <w:szCs w:val="24"/>
        </w:rPr>
        <w:t>Осигуряване на подкрепа на уязвими семейства за превенция на рисково поведение и неглижиране на децата.</w:t>
      </w:r>
    </w:p>
    <w:p w:rsidR="00902ABE" w:rsidRDefault="00902ABE" w:rsidP="00902ABE">
      <w:pPr>
        <w:spacing w:after="0"/>
        <w:jc w:val="both"/>
        <w:rPr>
          <w:rFonts w:ascii="Times New Roman" w:hAnsi="Times New Roman" w:cs="Times New Roman"/>
          <w:b/>
          <w:sz w:val="24"/>
          <w:szCs w:val="24"/>
          <w:u w:val="single"/>
        </w:rPr>
      </w:pPr>
    </w:p>
    <w:p w:rsidR="00211C32" w:rsidRPr="003E7939" w:rsidRDefault="00211C32" w:rsidP="00902ABE">
      <w:pPr>
        <w:spacing w:after="0"/>
        <w:jc w:val="both"/>
        <w:rPr>
          <w:rFonts w:ascii="Times New Roman" w:hAnsi="Times New Roman" w:cs="Times New Roman"/>
          <w:sz w:val="24"/>
          <w:szCs w:val="24"/>
        </w:rPr>
      </w:pPr>
      <w:r w:rsidRPr="003E7939">
        <w:rPr>
          <w:rFonts w:ascii="Times New Roman" w:hAnsi="Times New Roman" w:cs="Times New Roman"/>
          <w:b/>
          <w:sz w:val="24"/>
          <w:szCs w:val="24"/>
          <w:u w:val="single"/>
        </w:rPr>
        <w:t>Мярка 1.4.1.</w:t>
      </w:r>
      <w:r w:rsidRPr="003E7939">
        <w:rPr>
          <w:rFonts w:ascii="Times New Roman" w:hAnsi="Times New Roman" w:cs="Times New Roman"/>
          <w:b/>
          <w:sz w:val="24"/>
          <w:szCs w:val="24"/>
        </w:rPr>
        <w:t xml:space="preserve">  </w:t>
      </w:r>
      <w:r w:rsidRPr="005C686E">
        <w:rPr>
          <w:rFonts w:ascii="Times New Roman" w:hAnsi="Times New Roman" w:cs="Times New Roman"/>
          <w:i/>
          <w:sz w:val="24"/>
          <w:szCs w:val="24"/>
        </w:rPr>
        <w:t>Развиване на услуги в общността за подобряване на родителския капацитет</w:t>
      </w:r>
      <w:r w:rsidR="00023682" w:rsidRPr="005C686E">
        <w:rPr>
          <w:rFonts w:ascii="Times New Roman" w:hAnsi="Times New Roman" w:cs="Times New Roman"/>
          <w:i/>
          <w:sz w:val="24"/>
          <w:szCs w:val="24"/>
        </w:rPr>
        <w:t xml:space="preserve"> и за превенция на неглижирането на децата, отглеждани в семейна среда</w:t>
      </w:r>
      <w:r w:rsidR="0075700C" w:rsidRPr="005C686E">
        <w:rPr>
          <w:rFonts w:ascii="Times New Roman" w:hAnsi="Times New Roman" w:cs="Times New Roman"/>
          <w:i/>
          <w:sz w:val="24"/>
          <w:szCs w:val="24"/>
        </w:rPr>
        <w:t>.</w:t>
      </w:r>
    </w:p>
    <w:p w:rsidR="0075700C" w:rsidRPr="003E7939" w:rsidRDefault="0075700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Мярката е насочена към подкрепа и подобряване на родителската грижа и спомага за ограничаване на мащабите на неглижирането на деца в семейна среда.</w:t>
      </w:r>
    </w:p>
    <w:p w:rsidR="00902ABE" w:rsidRDefault="00902ABE" w:rsidP="00902ABE">
      <w:pPr>
        <w:spacing w:after="0"/>
        <w:jc w:val="both"/>
        <w:rPr>
          <w:rFonts w:ascii="Times New Roman" w:hAnsi="Times New Roman" w:cs="Times New Roman"/>
          <w:sz w:val="24"/>
          <w:szCs w:val="24"/>
          <w:u w:val="single"/>
        </w:rPr>
      </w:pPr>
    </w:p>
    <w:p w:rsidR="0075700C" w:rsidRPr="003E7939" w:rsidRDefault="0075700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1.4.1.1</w:t>
      </w:r>
      <w:r w:rsidRPr="005C686E">
        <w:rPr>
          <w:rFonts w:ascii="Times New Roman" w:hAnsi="Times New Roman" w:cs="Times New Roman"/>
          <w:sz w:val="24"/>
          <w:szCs w:val="24"/>
          <w:u w:val="single"/>
        </w:rPr>
        <w:t>.</w:t>
      </w:r>
      <w:r w:rsidRPr="003E7939">
        <w:rPr>
          <w:rFonts w:ascii="Times New Roman" w:hAnsi="Times New Roman" w:cs="Times New Roman"/>
          <w:sz w:val="24"/>
          <w:szCs w:val="24"/>
        </w:rPr>
        <w:t xml:space="preserve">  Услуги „Формиране и развитие на родителски умения”,</w:t>
      </w:r>
      <w:r w:rsidR="005C686E">
        <w:rPr>
          <w:rFonts w:ascii="Times New Roman" w:hAnsi="Times New Roman" w:cs="Times New Roman"/>
          <w:sz w:val="24"/>
          <w:szCs w:val="24"/>
          <w:lang w:val="en-US"/>
        </w:rPr>
        <w:t xml:space="preserve"> </w:t>
      </w:r>
      <w:r w:rsidR="005C686E" w:rsidRPr="003E7939">
        <w:rPr>
          <w:rFonts w:ascii="Times New Roman" w:hAnsi="Times New Roman" w:cs="Times New Roman"/>
          <w:sz w:val="24"/>
          <w:szCs w:val="24"/>
        </w:rPr>
        <w:t>„</w:t>
      </w:r>
      <w:r w:rsidRPr="003E7939">
        <w:rPr>
          <w:rFonts w:ascii="Times New Roman" w:hAnsi="Times New Roman" w:cs="Times New Roman"/>
          <w:sz w:val="24"/>
          <w:szCs w:val="24"/>
        </w:rPr>
        <w:t>Семейно консултиране и подкрепа на родители на деца от 0 до 7 г.” , реализирани по проект „Социално включване в община Николаево”.</w:t>
      </w:r>
    </w:p>
    <w:p w:rsidR="0075700C" w:rsidRPr="003E7939" w:rsidRDefault="0075700C" w:rsidP="00902ABE">
      <w:pPr>
        <w:spacing w:after="0"/>
        <w:jc w:val="both"/>
        <w:rPr>
          <w:rFonts w:ascii="Times New Roman" w:hAnsi="Times New Roman" w:cs="Times New Roman"/>
          <w:sz w:val="24"/>
          <w:szCs w:val="24"/>
        </w:rPr>
      </w:pPr>
    </w:p>
    <w:p w:rsidR="0075700C" w:rsidRPr="003E7939" w:rsidRDefault="0075700C"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1.4.2.</w:t>
      </w:r>
      <w:r w:rsidRPr="005C686E">
        <w:rPr>
          <w:rFonts w:ascii="Times New Roman" w:hAnsi="Times New Roman" w:cs="Times New Roman"/>
          <w:b/>
          <w:sz w:val="24"/>
          <w:szCs w:val="24"/>
        </w:rPr>
        <w:t xml:space="preserve">  </w:t>
      </w:r>
      <w:r w:rsidRPr="003E7939">
        <w:rPr>
          <w:rFonts w:ascii="Times New Roman" w:hAnsi="Times New Roman" w:cs="Times New Roman"/>
          <w:i/>
          <w:sz w:val="24"/>
          <w:szCs w:val="24"/>
        </w:rPr>
        <w:t>Програми за превенция на рисково поведение при деца и младежи</w:t>
      </w:r>
    </w:p>
    <w:p w:rsidR="00902ABE" w:rsidRDefault="00902ABE" w:rsidP="00902ABE">
      <w:pPr>
        <w:spacing w:after="0"/>
        <w:jc w:val="both"/>
        <w:rPr>
          <w:rFonts w:ascii="Times New Roman" w:hAnsi="Times New Roman" w:cs="Times New Roman"/>
          <w:sz w:val="24"/>
          <w:szCs w:val="24"/>
          <w:u w:val="single"/>
        </w:rPr>
      </w:pPr>
    </w:p>
    <w:p w:rsidR="00C12935" w:rsidRPr="003E7939" w:rsidRDefault="00C1293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1.4.2.1</w:t>
      </w:r>
      <w:r w:rsidRPr="003E7939">
        <w:rPr>
          <w:rFonts w:ascii="Times New Roman" w:hAnsi="Times New Roman" w:cs="Times New Roman"/>
          <w:sz w:val="24"/>
          <w:szCs w:val="24"/>
        </w:rPr>
        <w:t>.  Образователни програми и  кампании в у</w:t>
      </w:r>
      <w:r w:rsidR="004328DD">
        <w:rPr>
          <w:rFonts w:ascii="Times New Roman" w:hAnsi="Times New Roman" w:cs="Times New Roman"/>
          <w:sz w:val="24"/>
          <w:szCs w:val="24"/>
        </w:rPr>
        <w:t>ч</w:t>
      </w:r>
      <w:r w:rsidRPr="003E7939">
        <w:rPr>
          <w:rFonts w:ascii="Times New Roman" w:hAnsi="Times New Roman" w:cs="Times New Roman"/>
          <w:sz w:val="24"/>
          <w:szCs w:val="24"/>
        </w:rPr>
        <w:t>илище, в рамките на НПО и други организации за превенция на:</w:t>
      </w:r>
    </w:p>
    <w:p w:rsidR="00C12935" w:rsidRPr="003E7939" w:rsidRDefault="00C12935" w:rsidP="006C4139">
      <w:pPr>
        <w:pStyle w:val="ac"/>
        <w:numPr>
          <w:ilvl w:val="0"/>
          <w:numId w:val="53"/>
        </w:numPr>
        <w:spacing w:after="0"/>
        <w:jc w:val="both"/>
        <w:rPr>
          <w:rFonts w:ascii="Times New Roman" w:hAnsi="Times New Roman" w:cs="Times New Roman"/>
          <w:i/>
          <w:sz w:val="24"/>
          <w:szCs w:val="24"/>
        </w:rPr>
      </w:pPr>
      <w:r w:rsidRPr="003E7939">
        <w:rPr>
          <w:rFonts w:ascii="Times New Roman" w:hAnsi="Times New Roman" w:cs="Times New Roman"/>
          <w:sz w:val="24"/>
          <w:szCs w:val="24"/>
        </w:rPr>
        <w:t>рисково поведение</w:t>
      </w:r>
      <w:r w:rsidR="005D0649">
        <w:rPr>
          <w:rFonts w:ascii="Times New Roman" w:hAnsi="Times New Roman" w:cs="Times New Roman"/>
          <w:sz w:val="24"/>
          <w:szCs w:val="24"/>
          <w:lang w:val="en-US"/>
        </w:rPr>
        <w:t xml:space="preserve"> </w:t>
      </w:r>
      <w:r w:rsidR="005D0649">
        <w:rPr>
          <w:rFonts w:ascii="Times New Roman" w:hAnsi="Times New Roman" w:cs="Times New Roman"/>
          <w:sz w:val="24"/>
          <w:szCs w:val="24"/>
        </w:rPr>
        <w:t>(</w:t>
      </w:r>
      <w:r w:rsidRPr="003E7939">
        <w:rPr>
          <w:rFonts w:ascii="Times New Roman" w:hAnsi="Times New Roman" w:cs="Times New Roman"/>
          <w:sz w:val="24"/>
          <w:szCs w:val="24"/>
        </w:rPr>
        <w:t>агресия, на</w:t>
      </w:r>
      <w:r w:rsidR="005D0649">
        <w:rPr>
          <w:rFonts w:ascii="Times New Roman" w:hAnsi="Times New Roman" w:cs="Times New Roman"/>
          <w:sz w:val="24"/>
          <w:szCs w:val="24"/>
        </w:rPr>
        <w:t>силие, отклоняващо се поведение</w:t>
      </w:r>
      <w:r w:rsidRPr="003E7939">
        <w:rPr>
          <w:rFonts w:ascii="Times New Roman" w:hAnsi="Times New Roman" w:cs="Times New Roman"/>
          <w:sz w:val="24"/>
          <w:szCs w:val="24"/>
        </w:rPr>
        <w:t>, рисково поведение при деца и младежи);</w:t>
      </w:r>
    </w:p>
    <w:p w:rsidR="00C12935" w:rsidRPr="003E7939" w:rsidRDefault="00C12935" w:rsidP="006C4139">
      <w:pPr>
        <w:pStyle w:val="ac"/>
        <w:numPr>
          <w:ilvl w:val="0"/>
          <w:numId w:val="53"/>
        </w:numPr>
        <w:spacing w:after="0"/>
        <w:jc w:val="both"/>
        <w:rPr>
          <w:rFonts w:ascii="Times New Roman" w:hAnsi="Times New Roman" w:cs="Times New Roman"/>
          <w:i/>
          <w:sz w:val="24"/>
          <w:szCs w:val="24"/>
        </w:rPr>
      </w:pPr>
      <w:r w:rsidRPr="003E7939">
        <w:rPr>
          <w:rFonts w:ascii="Times New Roman" w:hAnsi="Times New Roman" w:cs="Times New Roman"/>
          <w:sz w:val="24"/>
          <w:szCs w:val="24"/>
        </w:rPr>
        <w:t>провеждане на здравна и социална просвета против зависимости;</w:t>
      </w:r>
    </w:p>
    <w:p w:rsidR="00C12935" w:rsidRPr="003E7939" w:rsidRDefault="00C12935" w:rsidP="006C4139">
      <w:pPr>
        <w:pStyle w:val="ac"/>
        <w:numPr>
          <w:ilvl w:val="0"/>
          <w:numId w:val="53"/>
        </w:numPr>
        <w:spacing w:after="0"/>
        <w:jc w:val="both"/>
        <w:rPr>
          <w:rFonts w:ascii="Times New Roman" w:hAnsi="Times New Roman" w:cs="Times New Roman"/>
          <w:i/>
          <w:sz w:val="24"/>
          <w:szCs w:val="24"/>
        </w:rPr>
      </w:pPr>
      <w:r w:rsidRPr="003E7939">
        <w:rPr>
          <w:rFonts w:ascii="Times New Roman" w:hAnsi="Times New Roman" w:cs="Times New Roman"/>
          <w:sz w:val="24"/>
          <w:szCs w:val="24"/>
        </w:rPr>
        <w:t>лекции и дискусии в час на класа;</w:t>
      </w:r>
    </w:p>
    <w:p w:rsidR="00C12935" w:rsidRPr="003E7939" w:rsidRDefault="00C12935" w:rsidP="006C4139">
      <w:pPr>
        <w:pStyle w:val="ac"/>
        <w:numPr>
          <w:ilvl w:val="0"/>
          <w:numId w:val="53"/>
        </w:numPr>
        <w:spacing w:after="0"/>
        <w:jc w:val="both"/>
        <w:rPr>
          <w:rFonts w:ascii="Times New Roman" w:hAnsi="Times New Roman" w:cs="Times New Roman"/>
          <w:i/>
          <w:sz w:val="24"/>
          <w:szCs w:val="24"/>
        </w:rPr>
      </w:pPr>
      <w:r w:rsidRPr="003E7939">
        <w:rPr>
          <w:rFonts w:ascii="Times New Roman" w:hAnsi="Times New Roman" w:cs="Times New Roman"/>
          <w:sz w:val="24"/>
          <w:szCs w:val="24"/>
        </w:rPr>
        <w:t>организиране на хепънинги;</w:t>
      </w:r>
    </w:p>
    <w:p w:rsidR="00C12935" w:rsidRPr="003E7939" w:rsidRDefault="00C12935" w:rsidP="006C4139">
      <w:pPr>
        <w:pStyle w:val="ac"/>
        <w:numPr>
          <w:ilvl w:val="0"/>
          <w:numId w:val="53"/>
        </w:numPr>
        <w:spacing w:after="0"/>
        <w:jc w:val="both"/>
        <w:rPr>
          <w:rFonts w:ascii="Times New Roman" w:hAnsi="Times New Roman" w:cs="Times New Roman"/>
          <w:i/>
          <w:sz w:val="24"/>
          <w:szCs w:val="24"/>
        </w:rPr>
      </w:pPr>
      <w:r w:rsidRPr="003E7939">
        <w:rPr>
          <w:rFonts w:ascii="Times New Roman" w:hAnsi="Times New Roman" w:cs="Times New Roman"/>
          <w:sz w:val="24"/>
          <w:szCs w:val="24"/>
        </w:rPr>
        <w:t>междуучилищни прояви и инициативи на общинско и областно ниво.</w:t>
      </w:r>
    </w:p>
    <w:p w:rsidR="00902ABE" w:rsidRDefault="00902ABE" w:rsidP="00902ABE">
      <w:pPr>
        <w:spacing w:after="0"/>
        <w:ind w:left="50"/>
        <w:jc w:val="both"/>
        <w:rPr>
          <w:rFonts w:ascii="Times New Roman" w:hAnsi="Times New Roman" w:cs="Times New Roman"/>
          <w:sz w:val="24"/>
          <w:szCs w:val="24"/>
          <w:u w:val="single"/>
        </w:rPr>
      </w:pPr>
    </w:p>
    <w:p w:rsidR="00C12935" w:rsidRPr="003E7939" w:rsidRDefault="00C12935"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1.4.2.2</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Работа по програми за превенция и контрол на ХИВ/СПИН.</w:t>
      </w:r>
    </w:p>
    <w:p w:rsidR="00902ABE" w:rsidRDefault="00902ABE" w:rsidP="00902ABE">
      <w:pPr>
        <w:spacing w:after="0"/>
        <w:ind w:left="50"/>
        <w:jc w:val="both"/>
        <w:rPr>
          <w:rFonts w:ascii="Times New Roman" w:hAnsi="Times New Roman" w:cs="Times New Roman"/>
          <w:sz w:val="24"/>
          <w:szCs w:val="24"/>
          <w:u w:val="single"/>
        </w:rPr>
      </w:pPr>
    </w:p>
    <w:p w:rsidR="00C12935" w:rsidRPr="003E7939" w:rsidRDefault="00C12935"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1.4.2.3</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Развиване н утвърждаване на дейността на МК</w:t>
      </w:r>
      <w:r w:rsidR="00FF2645">
        <w:rPr>
          <w:rFonts w:ascii="Times New Roman" w:hAnsi="Times New Roman" w:cs="Times New Roman"/>
          <w:sz w:val="24"/>
          <w:szCs w:val="24"/>
        </w:rPr>
        <w:t>Б</w:t>
      </w:r>
      <w:r w:rsidRPr="003E7939">
        <w:rPr>
          <w:rFonts w:ascii="Times New Roman" w:hAnsi="Times New Roman" w:cs="Times New Roman"/>
          <w:sz w:val="24"/>
          <w:szCs w:val="24"/>
        </w:rPr>
        <w:t>ППМН за работа с деца с проблемно поведение и техните родители.</w:t>
      </w:r>
    </w:p>
    <w:p w:rsidR="00C12935" w:rsidRPr="003E7939" w:rsidRDefault="00C12935" w:rsidP="00902ABE">
      <w:pPr>
        <w:spacing w:after="0"/>
        <w:ind w:left="50"/>
        <w:jc w:val="both"/>
        <w:rPr>
          <w:rFonts w:ascii="Times New Roman" w:hAnsi="Times New Roman" w:cs="Times New Roman"/>
          <w:sz w:val="24"/>
          <w:szCs w:val="24"/>
        </w:rPr>
      </w:pPr>
    </w:p>
    <w:p w:rsidR="00C12935" w:rsidRPr="003E7939" w:rsidRDefault="00C12935" w:rsidP="00902ABE">
      <w:pPr>
        <w:spacing w:after="0"/>
        <w:ind w:left="5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1.4.3.</w:t>
      </w:r>
      <w:r w:rsidR="00B7235E" w:rsidRPr="003E7939">
        <w:rPr>
          <w:rFonts w:ascii="Times New Roman" w:hAnsi="Times New Roman" w:cs="Times New Roman"/>
          <w:b/>
          <w:sz w:val="24"/>
          <w:szCs w:val="24"/>
        </w:rPr>
        <w:t xml:space="preserve"> </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Подкрепа за преодоляване на последиците от рисковото поведение при децата и младежите</w:t>
      </w:r>
      <w:r w:rsidR="00B7235E" w:rsidRPr="003E7939">
        <w:rPr>
          <w:rFonts w:ascii="Times New Roman" w:hAnsi="Times New Roman" w:cs="Times New Roman"/>
          <w:i/>
          <w:sz w:val="24"/>
          <w:szCs w:val="24"/>
        </w:rPr>
        <w:t>.</w:t>
      </w:r>
    </w:p>
    <w:p w:rsidR="00B7235E" w:rsidRPr="003E7939" w:rsidRDefault="00B7235E"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rPr>
        <w:t>Мярката цели осигуряване на подкрепа за преодоляване на проблеми, свързани с отклоняващо се поведение и поведение на конфликт със закона чрез индивидуална директна работа с деца. Планира се организиране на извънкласни мероприятия и дейности за деца с девиантно поведение – спорт, клубове по интереси, образователни програми за правата и задълженията на гражданите и санкциите при нарушаването им.</w:t>
      </w:r>
    </w:p>
    <w:p w:rsidR="00902ABE" w:rsidRDefault="00902ABE" w:rsidP="00902ABE">
      <w:pPr>
        <w:spacing w:after="0"/>
        <w:ind w:left="50"/>
        <w:jc w:val="both"/>
        <w:rPr>
          <w:rFonts w:ascii="Times New Roman" w:hAnsi="Times New Roman" w:cs="Times New Roman"/>
          <w:sz w:val="24"/>
          <w:szCs w:val="24"/>
          <w:u w:val="single"/>
        </w:rPr>
      </w:pPr>
    </w:p>
    <w:p w:rsidR="00B7235E" w:rsidRPr="003E7939" w:rsidRDefault="00B7235E"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1.4.3.1</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Съвместни дейности на МКБППМН и обществени възпитатели, заедно с ДСП/ ОЗД в подкрепа на деца с рисково поведение и такива, жертви на насилие.</w:t>
      </w:r>
    </w:p>
    <w:p w:rsidR="00B13A27" w:rsidRPr="003E7939" w:rsidRDefault="00B13A27" w:rsidP="00902ABE">
      <w:pPr>
        <w:spacing w:after="0"/>
        <w:ind w:left="50"/>
        <w:jc w:val="both"/>
        <w:rPr>
          <w:rFonts w:ascii="Times New Roman" w:eastAsiaTheme="majorEastAsia" w:hAnsi="Times New Roman" w:cs="Times New Roman"/>
          <w:bCs/>
          <w:color w:val="4F81BD" w:themeColor="accent1"/>
          <w:sz w:val="24"/>
          <w:szCs w:val="24"/>
          <w:u w:val="single"/>
        </w:rPr>
      </w:pPr>
    </w:p>
    <w:p w:rsidR="00B13A27" w:rsidRPr="003E7939" w:rsidRDefault="00B13A27" w:rsidP="00902ABE">
      <w:pPr>
        <w:spacing w:after="0"/>
        <w:ind w:left="50"/>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1.5.</w:t>
      </w:r>
      <w:r w:rsidRPr="003E7939">
        <w:rPr>
          <w:rFonts w:ascii="Times New Roman" w:hAnsi="Times New Roman" w:cs="Times New Roman"/>
          <w:b/>
          <w:sz w:val="24"/>
          <w:szCs w:val="24"/>
        </w:rPr>
        <w:t xml:space="preserve">  </w:t>
      </w:r>
      <w:r w:rsidRPr="003E7939">
        <w:rPr>
          <w:rFonts w:ascii="Times New Roman" w:hAnsi="Times New Roman" w:cs="Times New Roman"/>
          <w:b/>
          <w:i/>
          <w:sz w:val="24"/>
          <w:szCs w:val="24"/>
        </w:rPr>
        <w:t>Предоставяне на социални услуги от рез</w:t>
      </w:r>
      <w:r w:rsidR="00FF2645">
        <w:rPr>
          <w:rFonts w:ascii="Times New Roman" w:hAnsi="Times New Roman" w:cs="Times New Roman"/>
          <w:b/>
          <w:i/>
          <w:sz w:val="24"/>
          <w:szCs w:val="24"/>
        </w:rPr>
        <w:t>и</w:t>
      </w:r>
      <w:r w:rsidRPr="003E7939">
        <w:rPr>
          <w:rFonts w:ascii="Times New Roman" w:hAnsi="Times New Roman" w:cs="Times New Roman"/>
          <w:b/>
          <w:i/>
          <w:sz w:val="24"/>
          <w:szCs w:val="24"/>
        </w:rPr>
        <w:t>дентен тип със среда, близка до семейната, за деца и младежи от СИ, които не могат да бъдат изведени в семейна среда.</w:t>
      </w:r>
    </w:p>
    <w:p w:rsidR="00A41497" w:rsidRPr="003E7939" w:rsidRDefault="00A41497"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rPr>
        <w:t xml:space="preserve">Разкриване на </w:t>
      </w:r>
      <w:r w:rsidR="00FF2645">
        <w:rPr>
          <w:rFonts w:ascii="Times New Roman" w:hAnsi="Times New Roman" w:cs="Times New Roman"/>
          <w:sz w:val="24"/>
          <w:szCs w:val="24"/>
        </w:rPr>
        <w:t xml:space="preserve">Комплекс </w:t>
      </w:r>
      <w:r w:rsidRPr="003E7939">
        <w:rPr>
          <w:rFonts w:ascii="Times New Roman" w:hAnsi="Times New Roman" w:cs="Times New Roman"/>
          <w:sz w:val="24"/>
          <w:szCs w:val="24"/>
        </w:rPr>
        <w:t xml:space="preserve">за социални услуги от резидентен тип ЦНСТ и ЦСРИ за деца и възрастни с капацитет </w:t>
      </w:r>
      <w:r w:rsidR="00543013">
        <w:rPr>
          <w:rFonts w:ascii="Times New Roman" w:hAnsi="Times New Roman" w:cs="Times New Roman"/>
          <w:sz w:val="24"/>
          <w:szCs w:val="24"/>
        </w:rPr>
        <w:t>45+ 17</w:t>
      </w:r>
      <w:r w:rsidRPr="003E7939">
        <w:rPr>
          <w:rFonts w:ascii="Times New Roman" w:hAnsi="Times New Roman" w:cs="Times New Roman"/>
          <w:sz w:val="24"/>
          <w:szCs w:val="24"/>
        </w:rPr>
        <w:t xml:space="preserve"> души.</w:t>
      </w:r>
    </w:p>
    <w:p w:rsidR="00A41497" w:rsidRPr="003E7939" w:rsidRDefault="00A41497" w:rsidP="00902ABE">
      <w:pPr>
        <w:spacing w:after="0"/>
        <w:ind w:left="50"/>
        <w:jc w:val="both"/>
        <w:rPr>
          <w:rFonts w:ascii="Times New Roman" w:hAnsi="Times New Roman" w:cs="Times New Roman"/>
          <w:sz w:val="24"/>
          <w:szCs w:val="24"/>
        </w:rPr>
      </w:pPr>
    </w:p>
    <w:p w:rsidR="00A41497" w:rsidRPr="003E7939" w:rsidRDefault="00A41497" w:rsidP="00902ABE">
      <w:pPr>
        <w:spacing w:after="0"/>
        <w:ind w:left="50"/>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1.6.</w:t>
      </w:r>
      <w:r w:rsidRPr="003E7939">
        <w:rPr>
          <w:rFonts w:ascii="Times New Roman" w:hAnsi="Times New Roman" w:cs="Times New Roman"/>
          <w:b/>
          <w:sz w:val="24"/>
          <w:szCs w:val="24"/>
        </w:rPr>
        <w:t xml:space="preserve"> </w:t>
      </w:r>
      <w:r w:rsidRPr="003E7939">
        <w:rPr>
          <w:rFonts w:ascii="Times New Roman" w:hAnsi="Times New Roman" w:cs="Times New Roman"/>
          <w:b/>
          <w:i/>
          <w:sz w:val="24"/>
          <w:szCs w:val="24"/>
        </w:rPr>
        <w:t>Осигуряване на равен достъп до качествена предучилищна подготовка и училищно образование за децата от рисковите общности и уязвими групи.</w:t>
      </w:r>
    </w:p>
    <w:p w:rsidR="00902ABE" w:rsidRDefault="00902ABE" w:rsidP="00902ABE">
      <w:pPr>
        <w:spacing w:after="0"/>
        <w:ind w:left="50"/>
        <w:jc w:val="both"/>
        <w:rPr>
          <w:rFonts w:ascii="Times New Roman" w:hAnsi="Times New Roman" w:cs="Times New Roman"/>
          <w:b/>
          <w:sz w:val="24"/>
          <w:szCs w:val="24"/>
          <w:u w:val="single"/>
        </w:rPr>
      </w:pPr>
    </w:p>
    <w:p w:rsidR="00971C99" w:rsidRPr="003E7939" w:rsidRDefault="00A41497" w:rsidP="00902ABE">
      <w:pPr>
        <w:spacing w:after="0"/>
        <w:ind w:left="50"/>
        <w:jc w:val="both"/>
        <w:rPr>
          <w:rFonts w:ascii="Times New Roman" w:eastAsiaTheme="majorEastAsia" w:hAnsi="Times New Roman" w:cs="Times New Roman"/>
          <w:bCs/>
          <w:i/>
          <w:color w:val="4F81BD" w:themeColor="accent1"/>
          <w:sz w:val="24"/>
          <w:szCs w:val="24"/>
        </w:rPr>
      </w:pPr>
      <w:r w:rsidRPr="003E7939">
        <w:rPr>
          <w:rFonts w:ascii="Times New Roman" w:hAnsi="Times New Roman" w:cs="Times New Roman"/>
          <w:b/>
          <w:sz w:val="24"/>
          <w:szCs w:val="24"/>
          <w:u w:val="single"/>
        </w:rPr>
        <w:t>Мярка 1.6.1.</w:t>
      </w:r>
      <w:r w:rsidRPr="005D0649">
        <w:rPr>
          <w:rFonts w:ascii="Times New Roman" w:hAnsi="Times New Roman" w:cs="Times New Roman"/>
          <w:b/>
          <w:sz w:val="24"/>
          <w:szCs w:val="24"/>
        </w:rPr>
        <w:t xml:space="preserve"> </w:t>
      </w:r>
      <w:r w:rsidRPr="003E7939">
        <w:rPr>
          <w:rFonts w:ascii="Times New Roman" w:hAnsi="Times New Roman" w:cs="Times New Roman"/>
          <w:sz w:val="24"/>
          <w:szCs w:val="24"/>
        </w:rPr>
        <w:t xml:space="preserve"> </w:t>
      </w:r>
      <w:r w:rsidRPr="003E7939">
        <w:rPr>
          <w:rFonts w:ascii="Times New Roman" w:hAnsi="Times New Roman" w:cs="Times New Roman"/>
          <w:i/>
          <w:sz w:val="24"/>
          <w:szCs w:val="24"/>
        </w:rPr>
        <w:t>Гарантиране на задължително преду</w:t>
      </w:r>
      <w:r w:rsidR="00971C99" w:rsidRPr="003E7939">
        <w:rPr>
          <w:rFonts w:ascii="Times New Roman" w:hAnsi="Times New Roman" w:cs="Times New Roman"/>
          <w:i/>
          <w:sz w:val="24"/>
          <w:szCs w:val="24"/>
        </w:rPr>
        <w:t>ч</w:t>
      </w:r>
      <w:r w:rsidRPr="003E7939">
        <w:rPr>
          <w:rFonts w:ascii="Times New Roman" w:hAnsi="Times New Roman" w:cs="Times New Roman"/>
          <w:i/>
          <w:sz w:val="24"/>
          <w:szCs w:val="24"/>
        </w:rPr>
        <w:t>илищно образование за всички деца в община Николаево.</w:t>
      </w:r>
    </w:p>
    <w:p w:rsidR="00FF2645" w:rsidRDefault="00971C99" w:rsidP="00902ABE">
      <w:pPr>
        <w:spacing w:after="0"/>
        <w:ind w:left="5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1.6.1.1</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Обхващане на всички деца в предучилищното образование от 5-годишна възраст чрез издирване на всички подлежащи  деца и записване в предучилищна подготовка. Изпълнява се от учителите, с подкрепата на общината, ДСП/ОЗД, НПО; разкриване на достатъчен брой подготвителни класове в училище или предучилищни групи в детските градини; срещи и посещения по домовете за информиране и мотивиране на родителите.</w:t>
      </w:r>
    </w:p>
    <w:p w:rsidR="00FF2645" w:rsidRDefault="00FF2645" w:rsidP="00FF2645">
      <w:pPr>
        <w:spacing w:after="0"/>
        <w:ind w:left="50"/>
        <w:jc w:val="both"/>
        <w:rPr>
          <w:rFonts w:ascii="Times New Roman" w:hAnsi="Times New Roman" w:cs="Times New Roman"/>
          <w:sz w:val="24"/>
          <w:szCs w:val="24"/>
          <w:u w:val="single"/>
        </w:rPr>
      </w:pPr>
    </w:p>
    <w:p w:rsidR="00902ABE" w:rsidRPr="00FF2645" w:rsidRDefault="00971C99" w:rsidP="005D0649">
      <w:pPr>
        <w:spacing w:after="0"/>
        <w:ind w:left="50"/>
        <w:jc w:val="both"/>
        <w:rPr>
          <w:rFonts w:ascii="Times New Roman" w:hAnsi="Times New Roman" w:cs="Times New Roman"/>
          <w:b/>
          <w:sz w:val="24"/>
          <w:szCs w:val="24"/>
        </w:rPr>
      </w:pPr>
      <w:r w:rsidRPr="003E7939">
        <w:rPr>
          <w:rFonts w:ascii="Times New Roman" w:hAnsi="Times New Roman" w:cs="Times New Roman"/>
          <w:sz w:val="24"/>
          <w:szCs w:val="24"/>
          <w:u w:val="single"/>
        </w:rPr>
        <w:t>Дейност 1.6.1.2</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Целеви м</w:t>
      </w:r>
      <w:r w:rsidR="00543013">
        <w:rPr>
          <w:rFonts w:ascii="Times New Roman" w:hAnsi="Times New Roman" w:cs="Times New Roman"/>
          <w:sz w:val="24"/>
          <w:szCs w:val="24"/>
        </w:rPr>
        <w:t>ерки за назначаване на помощник</w:t>
      </w:r>
      <w:r w:rsidRPr="003E7939">
        <w:rPr>
          <w:rFonts w:ascii="Times New Roman" w:hAnsi="Times New Roman" w:cs="Times New Roman"/>
          <w:sz w:val="24"/>
          <w:szCs w:val="24"/>
        </w:rPr>
        <w:t>–учители в общинските училища със смесен етнически състав.</w:t>
      </w:r>
      <w:r w:rsidR="00467E4E" w:rsidRPr="003E7939">
        <w:rPr>
          <w:rFonts w:ascii="Times New Roman" w:hAnsi="Times New Roman" w:cs="Times New Roman"/>
          <w:sz w:val="24"/>
          <w:szCs w:val="24"/>
        </w:rPr>
        <w:t xml:space="preserve"> </w:t>
      </w:r>
    </w:p>
    <w:p w:rsidR="00FF2645" w:rsidRDefault="00FF2645" w:rsidP="005D0649">
      <w:pPr>
        <w:spacing w:after="0"/>
        <w:rPr>
          <w:rFonts w:ascii="Times New Roman" w:hAnsi="Times New Roman" w:cs="Times New Roman"/>
          <w:sz w:val="24"/>
          <w:szCs w:val="24"/>
          <w:u w:val="single"/>
        </w:rPr>
      </w:pPr>
    </w:p>
    <w:p w:rsidR="00C900DE" w:rsidRPr="003E7939" w:rsidRDefault="00E433B4" w:rsidP="005D0649">
      <w:pPr>
        <w:spacing w:after="0"/>
        <w:rPr>
          <w:rFonts w:ascii="Times New Roman" w:hAnsi="Times New Roman" w:cs="Times New Roman"/>
          <w:sz w:val="24"/>
          <w:szCs w:val="24"/>
        </w:rPr>
      </w:pPr>
      <w:r w:rsidRPr="003E7939">
        <w:rPr>
          <w:rFonts w:ascii="Times New Roman" w:hAnsi="Times New Roman" w:cs="Times New Roman"/>
          <w:sz w:val="24"/>
          <w:szCs w:val="24"/>
          <w:u w:val="single"/>
        </w:rPr>
        <w:t>Дейност 1.6.1.3</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Реализиране на услуга „Допълнителна подготовка за равен старт в училище” по проект „Социално включване в община Николаево”’.</w:t>
      </w:r>
    </w:p>
    <w:p w:rsidR="005D0649" w:rsidRDefault="005D0649" w:rsidP="00902ABE">
      <w:pPr>
        <w:spacing w:after="0"/>
        <w:jc w:val="both"/>
        <w:rPr>
          <w:rFonts w:ascii="Times New Roman" w:hAnsi="Times New Roman" w:cs="Times New Roman"/>
          <w:b/>
          <w:sz w:val="24"/>
          <w:szCs w:val="24"/>
          <w:u w:val="single"/>
          <w:lang w:val="en-US"/>
        </w:rPr>
      </w:pPr>
    </w:p>
    <w:p w:rsidR="00971C99" w:rsidRPr="003E7939" w:rsidRDefault="003F67F4"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1.6.2.</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Програми за превенция на отпадането от училище и реинт</w:t>
      </w:r>
      <w:r w:rsidR="004328DD">
        <w:rPr>
          <w:rFonts w:ascii="Times New Roman" w:hAnsi="Times New Roman" w:cs="Times New Roman"/>
          <w:i/>
          <w:sz w:val="24"/>
          <w:szCs w:val="24"/>
        </w:rPr>
        <w:t>е</w:t>
      </w:r>
      <w:r w:rsidRPr="003E7939">
        <w:rPr>
          <w:rFonts w:ascii="Times New Roman" w:hAnsi="Times New Roman" w:cs="Times New Roman"/>
          <w:i/>
          <w:sz w:val="24"/>
          <w:szCs w:val="24"/>
        </w:rPr>
        <w:t>грация в образованието на отпаднали деца и младежи.</w:t>
      </w:r>
    </w:p>
    <w:p w:rsidR="003F67F4" w:rsidRPr="003E7939" w:rsidRDefault="003F67F4"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Включва дейности като:</w:t>
      </w:r>
    </w:p>
    <w:p w:rsidR="003F67F4" w:rsidRPr="003E7939" w:rsidRDefault="003F67F4" w:rsidP="006C4139">
      <w:pPr>
        <w:pStyle w:val="ac"/>
        <w:numPr>
          <w:ilvl w:val="0"/>
          <w:numId w:val="54"/>
        </w:numPr>
        <w:spacing w:after="0"/>
        <w:jc w:val="both"/>
        <w:rPr>
          <w:rFonts w:ascii="Times New Roman" w:hAnsi="Times New Roman" w:cs="Times New Roman"/>
          <w:sz w:val="24"/>
          <w:szCs w:val="24"/>
        </w:rPr>
      </w:pPr>
      <w:r w:rsidRPr="003E7939">
        <w:rPr>
          <w:rFonts w:ascii="Times New Roman" w:hAnsi="Times New Roman" w:cs="Times New Roman"/>
          <w:sz w:val="24"/>
          <w:szCs w:val="24"/>
        </w:rPr>
        <w:t>хоризонтални мерки за подобряване на привлекателността на училището</w:t>
      </w:r>
      <w:r w:rsidR="00E433B4" w:rsidRPr="003E7939">
        <w:rPr>
          <w:rFonts w:ascii="Times New Roman" w:hAnsi="Times New Roman" w:cs="Times New Roman"/>
          <w:sz w:val="24"/>
          <w:szCs w:val="24"/>
        </w:rPr>
        <w:t xml:space="preserve"> </w:t>
      </w:r>
      <w:r w:rsidRPr="003E7939">
        <w:rPr>
          <w:rFonts w:ascii="Times New Roman" w:hAnsi="Times New Roman" w:cs="Times New Roman"/>
          <w:sz w:val="24"/>
          <w:szCs w:val="24"/>
        </w:rPr>
        <w:t>чрез иницииране и изпълнение на програми за повишаване на интереса към учене, включване на децата и младежите в живота на училището, извънкласни и извънучилищни дейности за мотивация на децата и техните родители – ателиета по интереси, школи по изкуства, спортни състезания и др.;</w:t>
      </w:r>
    </w:p>
    <w:p w:rsidR="003F67F4" w:rsidRPr="003E7939" w:rsidRDefault="00FF2645" w:rsidP="006C4139">
      <w:pPr>
        <w:pStyle w:val="ac"/>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развитие на образователно-</w:t>
      </w:r>
      <w:r w:rsidR="003F67F4" w:rsidRPr="003E7939">
        <w:rPr>
          <w:rFonts w:ascii="Times New Roman" w:hAnsi="Times New Roman" w:cs="Times New Roman"/>
          <w:sz w:val="24"/>
          <w:szCs w:val="24"/>
        </w:rPr>
        <w:t>социални услуги за връщане в училище на отпадналите деца, които се изпълняват от НПО, училища, училищни настоятелства, читалища в тясно сътрудничество с ДСП/ ОЗД и общинска администрация – посещения на място и срещи за издирване на отпаднали деца, срещи и консултации за мотивиране на децата и техните родители, организиране на консултации, занимални и помощ от учителите за наваксване на учебния материал</w:t>
      </w:r>
      <w:r w:rsidR="00BF7315" w:rsidRPr="003E7939">
        <w:rPr>
          <w:rFonts w:ascii="Times New Roman" w:hAnsi="Times New Roman" w:cs="Times New Roman"/>
          <w:sz w:val="24"/>
          <w:szCs w:val="24"/>
        </w:rPr>
        <w:t>;</w:t>
      </w:r>
    </w:p>
    <w:p w:rsidR="00BF7315" w:rsidRPr="003E7939" w:rsidRDefault="00BF7315" w:rsidP="006C4139">
      <w:pPr>
        <w:pStyle w:val="ac"/>
        <w:numPr>
          <w:ilvl w:val="0"/>
          <w:numId w:val="54"/>
        </w:numPr>
        <w:spacing w:after="0"/>
        <w:jc w:val="both"/>
        <w:rPr>
          <w:rFonts w:ascii="Times New Roman" w:hAnsi="Times New Roman" w:cs="Times New Roman"/>
          <w:sz w:val="24"/>
          <w:szCs w:val="24"/>
        </w:rPr>
      </w:pPr>
      <w:r w:rsidRPr="003E7939">
        <w:rPr>
          <w:rFonts w:ascii="Times New Roman" w:hAnsi="Times New Roman" w:cs="Times New Roman"/>
          <w:sz w:val="24"/>
          <w:szCs w:val="24"/>
        </w:rPr>
        <w:t>Разработване на целеви програми и инициативи за подобряване на образованието в училищата – с фокус върху контрол и наблюдение на посещаемостта и качеството на образованието.</w:t>
      </w:r>
    </w:p>
    <w:p w:rsidR="00BF7315" w:rsidRPr="003E7939" w:rsidRDefault="00BF7315" w:rsidP="00902ABE">
      <w:pPr>
        <w:spacing w:after="0"/>
        <w:jc w:val="both"/>
        <w:rPr>
          <w:rFonts w:ascii="Times New Roman" w:hAnsi="Times New Roman" w:cs="Times New Roman"/>
          <w:sz w:val="24"/>
          <w:szCs w:val="24"/>
        </w:rPr>
      </w:pPr>
    </w:p>
    <w:p w:rsidR="00BF7315" w:rsidRPr="003E7939" w:rsidRDefault="00BF7315" w:rsidP="00902ABE">
      <w:pPr>
        <w:spacing w:after="0"/>
        <w:jc w:val="both"/>
        <w:rPr>
          <w:rFonts w:ascii="Times New Roman" w:hAnsi="Times New Roman" w:cs="Times New Roman"/>
          <w:sz w:val="24"/>
          <w:szCs w:val="24"/>
        </w:rPr>
      </w:pPr>
      <w:r w:rsidRPr="003E7939">
        <w:rPr>
          <w:rFonts w:ascii="Times New Roman" w:hAnsi="Times New Roman" w:cs="Times New Roman"/>
          <w:b/>
          <w:sz w:val="24"/>
          <w:szCs w:val="24"/>
          <w:u w:val="single"/>
        </w:rPr>
        <w:t>Мярка 1.6.3.</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 xml:space="preserve"> </w:t>
      </w:r>
      <w:r w:rsidRPr="003E7939">
        <w:rPr>
          <w:rFonts w:ascii="Times New Roman" w:hAnsi="Times New Roman" w:cs="Times New Roman"/>
          <w:i/>
          <w:sz w:val="24"/>
          <w:szCs w:val="24"/>
        </w:rPr>
        <w:t>Осигуряване на качествено интегрирано образование за децата с увреждания</w:t>
      </w:r>
    </w:p>
    <w:p w:rsidR="00902ABE" w:rsidRDefault="00902ABE" w:rsidP="00902ABE">
      <w:pPr>
        <w:spacing w:after="0"/>
        <w:jc w:val="both"/>
        <w:rPr>
          <w:rFonts w:ascii="Times New Roman" w:hAnsi="Times New Roman" w:cs="Times New Roman"/>
          <w:sz w:val="24"/>
          <w:szCs w:val="24"/>
          <w:u w:val="single"/>
        </w:rPr>
      </w:pPr>
    </w:p>
    <w:p w:rsidR="003F67F4" w:rsidRPr="003E7939" w:rsidRDefault="00BF731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1.6.3.1</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Обхващане на децата с увреждания от масови детски градини и ясли. Изготвяне на план за действие на община Николаево за осигуряване на интегриране на децата с увреждания в детски градини и ясли.</w:t>
      </w:r>
    </w:p>
    <w:p w:rsidR="00902ABE" w:rsidRDefault="00902ABE" w:rsidP="00902ABE">
      <w:pPr>
        <w:spacing w:after="0"/>
        <w:jc w:val="both"/>
        <w:rPr>
          <w:rFonts w:ascii="Times New Roman" w:hAnsi="Times New Roman" w:cs="Times New Roman"/>
          <w:sz w:val="24"/>
          <w:szCs w:val="24"/>
          <w:u w:val="single"/>
        </w:rPr>
      </w:pPr>
    </w:p>
    <w:p w:rsidR="00BF7315" w:rsidRPr="003E7939" w:rsidRDefault="00BF7315"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u w:val="single"/>
        </w:rPr>
        <w:t>Дейност 1.6.3.2</w:t>
      </w:r>
      <w:r w:rsidRPr="005D0649">
        <w:rPr>
          <w:rFonts w:ascii="Times New Roman" w:hAnsi="Times New Roman" w:cs="Times New Roman"/>
          <w:sz w:val="24"/>
          <w:szCs w:val="24"/>
          <w:u w:val="single"/>
        </w:rPr>
        <w:t>.</w:t>
      </w:r>
      <w:r w:rsidRPr="003E7939">
        <w:rPr>
          <w:rFonts w:ascii="Times New Roman" w:hAnsi="Times New Roman" w:cs="Times New Roman"/>
          <w:sz w:val="24"/>
          <w:szCs w:val="24"/>
        </w:rPr>
        <w:t xml:space="preserve">  Интегриране на децата с увреждания в масови училища за обучение с подкрепа на ресурсни учители. Реализира се от </w:t>
      </w:r>
      <w:r w:rsidR="00640C65" w:rsidRPr="003E7939">
        <w:rPr>
          <w:rFonts w:ascii="Times New Roman" w:hAnsi="Times New Roman" w:cs="Times New Roman"/>
          <w:sz w:val="24"/>
          <w:szCs w:val="24"/>
        </w:rPr>
        <w:t xml:space="preserve">училища, </w:t>
      </w:r>
      <w:r w:rsidRPr="003E7939">
        <w:rPr>
          <w:rFonts w:ascii="Times New Roman" w:hAnsi="Times New Roman" w:cs="Times New Roman"/>
          <w:sz w:val="24"/>
          <w:szCs w:val="24"/>
        </w:rPr>
        <w:t>РИО, Ресурсен център</w:t>
      </w:r>
      <w:r w:rsidR="00640C65" w:rsidRPr="003E7939">
        <w:rPr>
          <w:rFonts w:ascii="Times New Roman" w:hAnsi="Times New Roman" w:cs="Times New Roman"/>
          <w:sz w:val="24"/>
          <w:szCs w:val="24"/>
        </w:rPr>
        <w:t xml:space="preserve"> с подкрепата на общините</w:t>
      </w:r>
      <w:r w:rsidR="00C900DE" w:rsidRPr="003E7939">
        <w:rPr>
          <w:rFonts w:ascii="Times New Roman" w:hAnsi="Times New Roman" w:cs="Times New Roman"/>
          <w:sz w:val="24"/>
          <w:szCs w:val="24"/>
        </w:rPr>
        <w:t>, които трябва да реализират дейности за осигуряване на достъпна среда за децата с увреждания – вътре и извън училището.</w:t>
      </w:r>
    </w:p>
    <w:p w:rsidR="00E433B4" w:rsidRPr="003E7939" w:rsidRDefault="00E433B4" w:rsidP="00902ABE">
      <w:pPr>
        <w:spacing w:after="0"/>
        <w:jc w:val="both"/>
        <w:rPr>
          <w:rFonts w:ascii="Times New Roman" w:hAnsi="Times New Roman" w:cs="Times New Roman"/>
          <w:b/>
          <w:sz w:val="24"/>
          <w:szCs w:val="24"/>
          <w:u w:val="single"/>
        </w:rPr>
      </w:pPr>
    </w:p>
    <w:p w:rsidR="00E433B4" w:rsidRPr="003E7939" w:rsidRDefault="00E433B4"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1.6.4.</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Целенасочена политика за приобщаване на родителите и общността в учебно-възпитателния процес на техните  деца.</w:t>
      </w:r>
    </w:p>
    <w:p w:rsidR="00E433B4" w:rsidRPr="003E7939" w:rsidRDefault="00E433B4"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Включва дейности като:</w:t>
      </w:r>
    </w:p>
    <w:p w:rsidR="00E433B4" w:rsidRPr="003E7939" w:rsidRDefault="00E433B4" w:rsidP="006C4139">
      <w:pPr>
        <w:pStyle w:val="ac"/>
        <w:numPr>
          <w:ilvl w:val="0"/>
          <w:numId w:val="55"/>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Обучения за изграждане на капацитет в училищата и детските градини за включване на родителите;</w:t>
      </w:r>
    </w:p>
    <w:p w:rsidR="00E433B4" w:rsidRPr="003E7939" w:rsidRDefault="00E433B4" w:rsidP="006C4139">
      <w:pPr>
        <w:pStyle w:val="ac"/>
        <w:numPr>
          <w:ilvl w:val="0"/>
          <w:numId w:val="55"/>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Обучения на учители и директори на училища и детски градини – методи и подходи за включване на родителите и приобщаването на родителите към образованието на техните деца;</w:t>
      </w:r>
    </w:p>
    <w:p w:rsidR="00E433B4" w:rsidRPr="003E7939" w:rsidRDefault="00E433B4" w:rsidP="006C4139">
      <w:pPr>
        <w:pStyle w:val="ac"/>
        <w:numPr>
          <w:ilvl w:val="0"/>
          <w:numId w:val="55"/>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Разпространение на обучителни материали за работа с родителите;</w:t>
      </w:r>
    </w:p>
    <w:p w:rsidR="00E433B4" w:rsidRPr="003E7939" w:rsidRDefault="004D7545" w:rsidP="006C4139">
      <w:pPr>
        <w:pStyle w:val="ac"/>
        <w:numPr>
          <w:ilvl w:val="0"/>
          <w:numId w:val="55"/>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Инициативи и съвместни действия в училище за изграждане на връзка между трит</w:t>
      </w:r>
      <w:r w:rsidR="00543013">
        <w:rPr>
          <w:rStyle w:val="10"/>
          <w:rFonts w:ascii="Times New Roman" w:hAnsi="Times New Roman" w:cs="Times New Roman"/>
          <w:b w:val="0"/>
          <w:color w:val="auto"/>
          <w:sz w:val="24"/>
          <w:szCs w:val="24"/>
        </w:rPr>
        <w:t>е страни:</w:t>
      </w:r>
      <w:r w:rsidRPr="003E7939">
        <w:rPr>
          <w:rStyle w:val="10"/>
          <w:rFonts w:ascii="Times New Roman" w:hAnsi="Times New Roman" w:cs="Times New Roman"/>
          <w:b w:val="0"/>
          <w:color w:val="auto"/>
          <w:sz w:val="24"/>
          <w:szCs w:val="24"/>
        </w:rPr>
        <w:t xml:space="preserve"> училище – родители – деца;</w:t>
      </w:r>
    </w:p>
    <w:p w:rsidR="004D7545" w:rsidRPr="003E7939" w:rsidRDefault="004D7545" w:rsidP="006C4139">
      <w:pPr>
        <w:pStyle w:val="ac"/>
        <w:numPr>
          <w:ilvl w:val="0"/>
          <w:numId w:val="55"/>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Създаване, активизиране, консултиране, обучения и техническа помощ на училищните настоятелства.</w:t>
      </w:r>
    </w:p>
    <w:p w:rsidR="00AF6C1F" w:rsidRPr="003E7939" w:rsidRDefault="00AF6C1F" w:rsidP="00902ABE">
      <w:pPr>
        <w:spacing w:after="0"/>
        <w:jc w:val="both"/>
        <w:rPr>
          <w:rStyle w:val="10"/>
          <w:rFonts w:ascii="Times New Roman" w:hAnsi="Times New Roman" w:cs="Times New Roman"/>
          <w:b w:val="0"/>
          <w:color w:val="auto"/>
          <w:sz w:val="24"/>
          <w:szCs w:val="24"/>
          <w:lang w:val="en-US"/>
        </w:rPr>
      </w:pPr>
    </w:p>
    <w:p w:rsidR="00AF6C1F" w:rsidRPr="003E7939" w:rsidRDefault="00AF6C1F" w:rsidP="00902ABE">
      <w:pPr>
        <w:spacing w:after="0"/>
        <w:jc w:val="both"/>
        <w:rPr>
          <w:rStyle w:val="10"/>
          <w:rFonts w:ascii="Times New Roman" w:hAnsi="Times New Roman" w:cs="Times New Roman"/>
          <w:b w:val="0"/>
          <w:color w:val="auto"/>
          <w:sz w:val="24"/>
          <w:szCs w:val="24"/>
          <w:lang w:val="en-US"/>
        </w:rPr>
      </w:pPr>
    </w:p>
    <w:p w:rsidR="00AF6C1F"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4</w:t>
      </w:r>
      <w:r w:rsidR="00AF6C1F" w:rsidRPr="003E7939">
        <w:rPr>
          <w:rFonts w:ascii="Times New Roman" w:hAnsi="Times New Roman" w:cs="Times New Roman"/>
          <w:sz w:val="24"/>
          <w:szCs w:val="24"/>
        </w:rPr>
        <w:t>.</w:t>
      </w:r>
      <w:r w:rsidR="00AF6C1F" w:rsidRPr="003E7939">
        <w:rPr>
          <w:rFonts w:ascii="Times New Roman" w:hAnsi="Times New Roman" w:cs="Times New Roman"/>
          <w:sz w:val="24"/>
          <w:szCs w:val="24"/>
          <w:lang w:val="en-US"/>
        </w:rPr>
        <w:t>2</w:t>
      </w:r>
      <w:r w:rsidR="00AF6C1F" w:rsidRPr="003E7939">
        <w:rPr>
          <w:rFonts w:ascii="Times New Roman" w:hAnsi="Times New Roman" w:cs="Times New Roman"/>
          <w:sz w:val="24"/>
          <w:szCs w:val="24"/>
        </w:rPr>
        <w:t>.</w:t>
      </w:r>
      <w:r w:rsidR="00E15695">
        <w:rPr>
          <w:rFonts w:ascii="Times New Roman" w:hAnsi="Times New Roman" w:cs="Times New Roman"/>
          <w:sz w:val="24"/>
          <w:szCs w:val="24"/>
        </w:rPr>
        <w:t xml:space="preserve"> </w:t>
      </w:r>
      <w:r w:rsidR="00AF6C1F" w:rsidRPr="003E7939">
        <w:rPr>
          <w:rFonts w:ascii="Times New Roman" w:hAnsi="Times New Roman" w:cs="Times New Roman"/>
          <w:sz w:val="24"/>
          <w:szCs w:val="24"/>
        </w:rPr>
        <w:t xml:space="preserve">Направление </w:t>
      </w:r>
      <w:r w:rsidR="00AF6C1F" w:rsidRPr="003E7939">
        <w:rPr>
          <w:rFonts w:ascii="Times New Roman" w:hAnsi="Times New Roman" w:cs="Times New Roman"/>
          <w:sz w:val="24"/>
          <w:szCs w:val="24"/>
          <w:lang w:val="en-US"/>
        </w:rPr>
        <w:t>2:</w:t>
      </w:r>
      <w:r w:rsidR="00AF6C1F" w:rsidRPr="003E7939">
        <w:rPr>
          <w:rFonts w:ascii="Times New Roman" w:hAnsi="Times New Roman" w:cs="Times New Roman"/>
          <w:sz w:val="24"/>
          <w:szCs w:val="24"/>
        </w:rPr>
        <w:t xml:space="preserve"> Лица с увреждания</w:t>
      </w:r>
    </w:p>
    <w:p w:rsidR="00AF6C1F" w:rsidRPr="003E7939" w:rsidRDefault="00AF6C1F"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sz w:val="24"/>
          <w:szCs w:val="24"/>
        </w:rPr>
        <w:t xml:space="preserve"> Осигуряване на условия  за социално включване на лица с увреждания.</w:t>
      </w:r>
    </w:p>
    <w:p w:rsidR="00AF6C1F" w:rsidRPr="003E7939" w:rsidRDefault="00AF6C1F"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Обща цел:</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Развитие на нови социални услуги за социално включване и подобряване на качеството на съществуващите услуги за лица с увреждания.</w:t>
      </w:r>
    </w:p>
    <w:p w:rsidR="00AF6C1F" w:rsidRPr="003E7939" w:rsidRDefault="00AF6C1F"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2.1.</w:t>
      </w:r>
      <w:r w:rsidRPr="003E7939">
        <w:rPr>
          <w:rFonts w:ascii="Times New Roman" w:hAnsi="Times New Roman" w:cs="Times New Roman"/>
          <w:b/>
          <w:sz w:val="24"/>
          <w:szCs w:val="24"/>
        </w:rPr>
        <w:t xml:space="preserve"> </w:t>
      </w:r>
      <w:r w:rsidRPr="008E0146">
        <w:rPr>
          <w:rFonts w:ascii="Times New Roman" w:hAnsi="Times New Roman" w:cs="Times New Roman"/>
          <w:b/>
          <w:i/>
          <w:sz w:val="24"/>
          <w:szCs w:val="24"/>
        </w:rPr>
        <w:t>Да се развие алтернативна резидентна грижа от семеен тип за хората с увреждания, настанени в специализирани институции чрез:</w:t>
      </w:r>
    </w:p>
    <w:p w:rsidR="005D0649" w:rsidRDefault="005D0649" w:rsidP="00902ABE">
      <w:pPr>
        <w:spacing w:after="0"/>
        <w:jc w:val="both"/>
        <w:rPr>
          <w:rFonts w:ascii="Times New Roman" w:hAnsi="Times New Roman" w:cs="Times New Roman"/>
          <w:b/>
          <w:sz w:val="24"/>
          <w:szCs w:val="24"/>
          <w:u w:val="single"/>
          <w:lang w:val="en-US"/>
        </w:rPr>
      </w:pPr>
    </w:p>
    <w:p w:rsidR="00AF6C1F" w:rsidRPr="003E7939" w:rsidRDefault="00AF6C1F"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 xml:space="preserve">Мярка </w:t>
      </w:r>
      <w:r w:rsidR="008D49F8" w:rsidRPr="003E7939">
        <w:rPr>
          <w:rFonts w:ascii="Times New Roman" w:hAnsi="Times New Roman" w:cs="Times New Roman"/>
          <w:b/>
          <w:sz w:val="24"/>
          <w:szCs w:val="24"/>
          <w:u w:val="single"/>
        </w:rPr>
        <w:t>2</w:t>
      </w:r>
      <w:r w:rsidRPr="003E7939">
        <w:rPr>
          <w:rFonts w:ascii="Times New Roman" w:hAnsi="Times New Roman" w:cs="Times New Roman"/>
          <w:b/>
          <w:sz w:val="24"/>
          <w:szCs w:val="24"/>
          <w:u w:val="single"/>
        </w:rPr>
        <w:t>.1.1.</w:t>
      </w:r>
      <w:r w:rsidRPr="003E7939">
        <w:rPr>
          <w:rFonts w:ascii="Times New Roman" w:hAnsi="Times New Roman" w:cs="Times New Roman"/>
          <w:b/>
          <w:sz w:val="24"/>
          <w:szCs w:val="24"/>
        </w:rPr>
        <w:t xml:space="preserve"> </w:t>
      </w:r>
      <w:r w:rsidR="008D49F8" w:rsidRPr="003E7939">
        <w:rPr>
          <w:rFonts w:ascii="Times New Roman" w:hAnsi="Times New Roman" w:cs="Times New Roman"/>
          <w:i/>
          <w:sz w:val="24"/>
          <w:szCs w:val="24"/>
        </w:rPr>
        <w:t>Изграждане на алтернативни социални услуги от резидентен тип за настаняване на хора с увреждания, които имат нужда от резидентна грижа в среда, близка до семейната.</w:t>
      </w:r>
    </w:p>
    <w:p w:rsidR="00AF6C1F" w:rsidRPr="003E7939" w:rsidRDefault="00BB779C"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Услугите от резидентен тип включват защитени жилища, наблюдавани жилища, ЦНСТ-та. Те ще предоставят подобрена резидентна грижа в среда, близка до семейната за хора с увреждания, които не са в състояние да живеят сами и имат нужда от резидентна услуга.</w:t>
      </w:r>
    </w:p>
    <w:p w:rsidR="00902ABE" w:rsidRDefault="00902ABE" w:rsidP="00902ABE">
      <w:pPr>
        <w:spacing w:after="0"/>
        <w:jc w:val="both"/>
        <w:rPr>
          <w:rStyle w:val="10"/>
          <w:rFonts w:ascii="Times New Roman" w:hAnsi="Times New Roman" w:cs="Times New Roman"/>
          <w:color w:val="auto"/>
          <w:sz w:val="24"/>
          <w:szCs w:val="24"/>
          <w:u w:val="single"/>
        </w:rPr>
      </w:pPr>
    </w:p>
    <w:p w:rsidR="00AF6C1F" w:rsidRPr="003E7939" w:rsidRDefault="00BB779C"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2.1.1.1.</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Разкриване в община Николаево на</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Комплекс за социални услуги , включващ ЦСРИ , 1 ЦНСТ за деца без увреждания и 3 бр. ЦНСТ за стари хора, вкл. такива с  увреждания.</w:t>
      </w:r>
    </w:p>
    <w:p w:rsidR="00BB779C" w:rsidRPr="003E7939" w:rsidRDefault="00BB779C" w:rsidP="00902ABE">
      <w:pPr>
        <w:spacing w:after="0"/>
        <w:jc w:val="both"/>
        <w:rPr>
          <w:rStyle w:val="10"/>
          <w:rFonts w:ascii="Times New Roman" w:hAnsi="Times New Roman" w:cs="Times New Roman"/>
          <w:b w:val="0"/>
          <w:color w:val="auto"/>
          <w:sz w:val="24"/>
          <w:szCs w:val="24"/>
        </w:rPr>
      </w:pPr>
    </w:p>
    <w:p w:rsidR="0074518D" w:rsidRPr="00902ABE" w:rsidRDefault="00BB779C"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2.2.</w:t>
      </w:r>
      <w:r w:rsidRPr="003E7939">
        <w:rPr>
          <w:rFonts w:ascii="Times New Roman" w:hAnsi="Times New Roman" w:cs="Times New Roman"/>
          <w:sz w:val="24"/>
          <w:szCs w:val="24"/>
        </w:rPr>
        <w:t xml:space="preserve"> </w:t>
      </w:r>
      <w:r w:rsidRPr="008E0146">
        <w:rPr>
          <w:rFonts w:ascii="Times New Roman" w:hAnsi="Times New Roman" w:cs="Times New Roman"/>
          <w:b/>
          <w:i/>
          <w:sz w:val="24"/>
          <w:szCs w:val="24"/>
        </w:rPr>
        <w:t>Да се осигурят условия за достоен и пълноценен живот на хората с увреждания в семейна среда чрез разкриване на услуги и грижа в общността.</w:t>
      </w:r>
    </w:p>
    <w:p w:rsidR="00902ABE" w:rsidRDefault="00902ABE" w:rsidP="00902ABE">
      <w:pPr>
        <w:spacing w:after="0"/>
        <w:jc w:val="both"/>
        <w:rPr>
          <w:rFonts w:ascii="Times New Roman" w:hAnsi="Times New Roman" w:cs="Times New Roman"/>
          <w:b/>
          <w:sz w:val="24"/>
          <w:szCs w:val="24"/>
          <w:u w:val="single"/>
        </w:rPr>
      </w:pPr>
    </w:p>
    <w:p w:rsidR="0074518D" w:rsidRPr="003E7939" w:rsidRDefault="0074518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2.2.1.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Разширяване на социалните услуги в домашна среда за подкрепа в ежедневието на хората с увреждания и техните семейства.</w:t>
      </w:r>
    </w:p>
    <w:p w:rsidR="00902ABE" w:rsidRDefault="00902ABE" w:rsidP="00902ABE">
      <w:pPr>
        <w:spacing w:after="0"/>
        <w:jc w:val="both"/>
        <w:rPr>
          <w:rStyle w:val="10"/>
          <w:rFonts w:ascii="Times New Roman" w:hAnsi="Times New Roman" w:cs="Times New Roman"/>
          <w:color w:val="auto"/>
          <w:sz w:val="24"/>
          <w:szCs w:val="24"/>
          <w:u w:val="single"/>
        </w:rPr>
      </w:pPr>
    </w:p>
    <w:p w:rsidR="0074518D" w:rsidRPr="003E7939" w:rsidRDefault="0074518D"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2.2.1.1.</w:t>
      </w:r>
      <w:r w:rsidRPr="003E7939">
        <w:rPr>
          <w:rStyle w:val="10"/>
          <w:rFonts w:ascii="Times New Roman" w:hAnsi="Times New Roman" w:cs="Times New Roman"/>
          <w:b w:val="0"/>
          <w:color w:val="auto"/>
          <w:sz w:val="24"/>
          <w:szCs w:val="24"/>
        </w:rPr>
        <w:t xml:space="preserve">  Разкриване на нови услуги и разширяване на обхвата на наличните услуги, които предлагат домашни грижи за хора с увреждания като домашен помощник, социален и личен асистент чрез НП и ОП.</w:t>
      </w:r>
    </w:p>
    <w:p w:rsidR="00902ABE" w:rsidRDefault="00902ABE" w:rsidP="00902ABE">
      <w:pPr>
        <w:spacing w:after="0"/>
        <w:jc w:val="both"/>
        <w:rPr>
          <w:rStyle w:val="10"/>
          <w:rFonts w:ascii="Times New Roman" w:hAnsi="Times New Roman" w:cs="Times New Roman"/>
          <w:color w:val="auto"/>
          <w:sz w:val="24"/>
          <w:szCs w:val="24"/>
          <w:u w:val="single"/>
        </w:rPr>
      </w:pPr>
    </w:p>
    <w:p w:rsidR="0074518D" w:rsidRPr="003E7939" w:rsidRDefault="0074518D"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2.2.1.2.</w:t>
      </w:r>
      <w:r w:rsidRPr="00902ABE">
        <w:rPr>
          <w:rStyle w:val="10"/>
          <w:rFonts w:ascii="Times New Roman" w:hAnsi="Times New Roman" w:cs="Times New Roman"/>
          <w:b w:val="0"/>
          <w:color w:val="auto"/>
          <w:sz w:val="24"/>
          <w:szCs w:val="24"/>
        </w:rPr>
        <w:t xml:space="preserve">  </w:t>
      </w:r>
      <w:r w:rsidRPr="003E7939">
        <w:rPr>
          <w:rStyle w:val="10"/>
          <w:rFonts w:ascii="Times New Roman" w:hAnsi="Times New Roman" w:cs="Times New Roman"/>
          <w:b w:val="0"/>
          <w:color w:val="auto"/>
          <w:sz w:val="24"/>
          <w:szCs w:val="24"/>
        </w:rPr>
        <w:t xml:space="preserve">Включване на допълнителни услуги </w:t>
      </w:r>
      <w:r w:rsidR="00FF2645">
        <w:rPr>
          <w:rStyle w:val="10"/>
          <w:rFonts w:ascii="Times New Roman" w:hAnsi="Times New Roman" w:cs="Times New Roman"/>
          <w:b w:val="0"/>
          <w:color w:val="auto"/>
          <w:sz w:val="24"/>
          <w:szCs w:val="24"/>
        </w:rPr>
        <w:t>к</w:t>
      </w:r>
      <w:r w:rsidRPr="003E7939">
        <w:rPr>
          <w:rStyle w:val="10"/>
          <w:rFonts w:ascii="Times New Roman" w:hAnsi="Times New Roman" w:cs="Times New Roman"/>
          <w:b w:val="0"/>
          <w:color w:val="auto"/>
          <w:sz w:val="24"/>
          <w:szCs w:val="24"/>
        </w:rPr>
        <w:t>ъм Домашен социален патронаж и по-пълно обхващане на хората от малките населени места.</w:t>
      </w:r>
    </w:p>
    <w:p w:rsidR="0074518D" w:rsidRPr="003E7939" w:rsidRDefault="0074518D" w:rsidP="00902ABE">
      <w:pPr>
        <w:spacing w:after="0"/>
        <w:jc w:val="both"/>
        <w:rPr>
          <w:rStyle w:val="10"/>
          <w:rFonts w:ascii="Times New Roman" w:hAnsi="Times New Roman" w:cs="Times New Roman"/>
          <w:b w:val="0"/>
          <w:color w:val="auto"/>
          <w:sz w:val="24"/>
          <w:szCs w:val="24"/>
        </w:rPr>
      </w:pPr>
    </w:p>
    <w:p w:rsidR="0074518D" w:rsidRPr="003E7939" w:rsidRDefault="0074518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2.2.</w:t>
      </w:r>
      <w:r w:rsidR="009D0A30" w:rsidRPr="003E7939">
        <w:rPr>
          <w:rFonts w:ascii="Times New Roman" w:hAnsi="Times New Roman" w:cs="Times New Roman"/>
          <w:b/>
          <w:sz w:val="24"/>
          <w:szCs w:val="24"/>
          <w:u w:val="single"/>
        </w:rPr>
        <w:t>2</w:t>
      </w:r>
      <w:r w:rsidRPr="003E7939">
        <w:rPr>
          <w:rFonts w:ascii="Times New Roman" w:hAnsi="Times New Roman" w:cs="Times New Roman"/>
          <w:b/>
          <w:sz w:val="24"/>
          <w:szCs w:val="24"/>
          <w:u w:val="single"/>
        </w:rPr>
        <w:t>.</w:t>
      </w:r>
      <w:r w:rsidR="009D0A30" w:rsidRPr="00543013">
        <w:rPr>
          <w:rFonts w:ascii="Times New Roman" w:hAnsi="Times New Roman" w:cs="Times New Roman"/>
          <w:sz w:val="24"/>
          <w:szCs w:val="24"/>
        </w:rPr>
        <w:t xml:space="preserve"> </w:t>
      </w:r>
      <w:r w:rsidR="009D0A30" w:rsidRPr="003E7939">
        <w:rPr>
          <w:rFonts w:ascii="Times New Roman" w:hAnsi="Times New Roman" w:cs="Times New Roman"/>
          <w:i/>
          <w:sz w:val="24"/>
          <w:szCs w:val="24"/>
        </w:rPr>
        <w:t>Развиване на общински политики и мерки за социално включване на хората с увреждания.</w:t>
      </w:r>
    </w:p>
    <w:p w:rsidR="00902ABE" w:rsidRDefault="00902ABE" w:rsidP="00902ABE">
      <w:pPr>
        <w:spacing w:after="0"/>
        <w:jc w:val="both"/>
        <w:rPr>
          <w:rStyle w:val="10"/>
          <w:rFonts w:ascii="Times New Roman" w:hAnsi="Times New Roman" w:cs="Times New Roman"/>
          <w:color w:val="auto"/>
          <w:sz w:val="24"/>
          <w:szCs w:val="24"/>
          <w:u w:val="single"/>
        </w:rPr>
      </w:pPr>
    </w:p>
    <w:p w:rsidR="009D0A30" w:rsidRPr="003E7939" w:rsidRDefault="009D0A30"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2.2.2.1.</w:t>
      </w:r>
      <w:r w:rsidRPr="003E7939">
        <w:rPr>
          <w:rStyle w:val="10"/>
          <w:rFonts w:ascii="Times New Roman" w:hAnsi="Times New Roman" w:cs="Times New Roman"/>
          <w:b w:val="0"/>
          <w:color w:val="auto"/>
          <w:sz w:val="24"/>
          <w:szCs w:val="24"/>
        </w:rPr>
        <w:t xml:space="preserve">  Подобряване на инфраструктурата и осигуряване на достъпна среда в общественото пространство, културни и здравни центрове, училища и детски градини.</w:t>
      </w:r>
    </w:p>
    <w:p w:rsidR="009D0A30" w:rsidRPr="003E7939" w:rsidRDefault="009D0A30"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2.2.2.2.</w:t>
      </w:r>
      <w:r w:rsidRPr="003E7939">
        <w:rPr>
          <w:rStyle w:val="10"/>
          <w:rFonts w:ascii="Times New Roman" w:hAnsi="Times New Roman" w:cs="Times New Roman"/>
          <w:b w:val="0"/>
          <w:color w:val="auto"/>
          <w:sz w:val="24"/>
          <w:szCs w:val="24"/>
        </w:rPr>
        <w:t xml:space="preserve">  Дейности на Дирекция БТ, </w:t>
      </w:r>
      <w:r w:rsidR="005D0649">
        <w:rPr>
          <w:rStyle w:val="10"/>
          <w:rFonts w:ascii="Times New Roman" w:hAnsi="Times New Roman" w:cs="Times New Roman"/>
          <w:b w:val="0"/>
          <w:color w:val="auto"/>
          <w:sz w:val="24"/>
          <w:szCs w:val="24"/>
        </w:rPr>
        <w:t>О</w:t>
      </w:r>
      <w:r w:rsidRPr="003E7939">
        <w:rPr>
          <w:rStyle w:val="10"/>
          <w:rFonts w:ascii="Times New Roman" w:hAnsi="Times New Roman" w:cs="Times New Roman"/>
          <w:b w:val="0"/>
          <w:color w:val="auto"/>
          <w:sz w:val="24"/>
          <w:szCs w:val="24"/>
        </w:rPr>
        <w:t xml:space="preserve">бщина Николаево, НПО на територията на областта за предоставяне на услуги, насочени към заетост, професионално </w:t>
      </w:r>
      <w:r w:rsidR="00156D98" w:rsidRPr="003E7939">
        <w:rPr>
          <w:rStyle w:val="10"/>
          <w:rFonts w:ascii="Times New Roman" w:hAnsi="Times New Roman" w:cs="Times New Roman"/>
          <w:b w:val="0"/>
          <w:color w:val="auto"/>
          <w:sz w:val="24"/>
          <w:szCs w:val="24"/>
        </w:rPr>
        <w:t>ориентиране и професионална квалификация, обучение и практически умения на лицата с увреждания с право на работа.</w:t>
      </w:r>
    </w:p>
    <w:p w:rsidR="00902ABE" w:rsidRDefault="00902ABE" w:rsidP="00902ABE">
      <w:pPr>
        <w:spacing w:after="0"/>
        <w:jc w:val="both"/>
        <w:rPr>
          <w:rStyle w:val="10"/>
          <w:rFonts w:ascii="Times New Roman" w:hAnsi="Times New Roman" w:cs="Times New Roman"/>
          <w:color w:val="auto"/>
          <w:sz w:val="24"/>
          <w:szCs w:val="24"/>
          <w:u w:val="single"/>
        </w:rPr>
      </w:pPr>
    </w:p>
    <w:p w:rsidR="00F35BC1" w:rsidRPr="003E7939" w:rsidRDefault="00F35BC1"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2.2.2.3.</w:t>
      </w:r>
      <w:r w:rsidRPr="003E7939">
        <w:rPr>
          <w:rStyle w:val="10"/>
          <w:rFonts w:ascii="Times New Roman" w:hAnsi="Times New Roman" w:cs="Times New Roman"/>
          <w:b w:val="0"/>
          <w:color w:val="auto"/>
          <w:sz w:val="24"/>
          <w:szCs w:val="24"/>
        </w:rPr>
        <w:t xml:space="preserve">  Прилагане на общински и национални мерки за осигуряване на възможности за независим живот – обучение, жилище, доходи, достъп до услуги и подпомагане.</w:t>
      </w:r>
    </w:p>
    <w:p w:rsidR="00AF75AA" w:rsidRPr="003E7939" w:rsidRDefault="00AF75AA" w:rsidP="00902ABE">
      <w:pPr>
        <w:spacing w:after="0"/>
        <w:jc w:val="both"/>
        <w:rPr>
          <w:rStyle w:val="10"/>
          <w:rFonts w:ascii="Times New Roman" w:hAnsi="Times New Roman" w:cs="Times New Roman"/>
          <w:b w:val="0"/>
          <w:color w:val="auto"/>
          <w:sz w:val="24"/>
          <w:szCs w:val="24"/>
        </w:rPr>
      </w:pPr>
    </w:p>
    <w:p w:rsidR="00AF75AA" w:rsidRPr="003E7939" w:rsidRDefault="00AF75AA" w:rsidP="00902ABE">
      <w:pPr>
        <w:spacing w:after="0"/>
        <w:jc w:val="both"/>
        <w:rPr>
          <w:rStyle w:val="10"/>
          <w:rFonts w:ascii="Times New Roman" w:hAnsi="Times New Roman" w:cs="Times New Roman"/>
          <w:b w:val="0"/>
          <w:color w:val="auto"/>
          <w:sz w:val="24"/>
          <w:szCs w:val="24"/>
        </w:rPr>
      </w:pPr>
    </w:p>
    <w:p w:rsidR="00740559"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4</w:t>
      </w:r>
      <w:r w:rsidR="00740559" w:rsidRPr="003E7939">
        <w:rPr>
          <w:rFonts w:ascii="Times New Roman" w:hAnsi="Times New Roman" w:cs="Times New Roman"/>
          <w:sz w:val="24"/>
          <w:szCs w:val="24"/>
        </w:rPr>
        <w:t>.3. Направление 3</w:t>
      </w:r>
      <w:r w:rsidR="00740559" w:rsidRPr="003E7939">
        <w:rPr>
          <w:rFonts w:ascii="Times New Roman" w:hAnsi="Times New Roman" w:cs="Times New Roman"/>
          <w:sz w:val="24"/>
          <w:szCs w:val="24"/>
          <w:lang w:val="en-US"/>
        </w:rPr>
        <w:t>:</w:t>
      </w:r>
      <w:r w:rsidR="00740559" w:rsidRPr="003E7939">
        <w:rPr>
          <w:rFonts w:ascii="Times New Roman" w:hAnsi="Times New Roman" w:cs="Times New Roman"/>
          <w:sz w:val="24"/>
          <w:szCs w:val="24"/>
        </w:rPr>
        <w:t xml:space="preserve"> Стари хора</w:t>
      </w:r>
    </w:p>
    <w:p w:rsidR="00B57EF2" w:rsidRPr="003E7939" w:rsidRDefault="00B57EF2"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sz w:val="24"/>
          <w:szCs w:val="24"/>
        </w:rPr>
        <w:t xml:space="preserve"> </w:t>
      </w:r>
      <w:r w:rsidRPr="003E7939">
        <w:rPr>
          <w:rFonts w:ascii="Times New Roman" w:hAnsi="Times New Roman" w:cs="Times New Roman"/>
          <w:b/>
          <w:sz w:val="24"/>
          <w:szCs w:val="24"/>
        </w:rPr>
        <w:t>Подобряване на качеството на живот и грижа за старите хора</w:t>
      </w:r>
      <w:r w:rsidRPr="003E7939">
        <w:rPr>
          <w:rFonts w:ascii="Times New Roman" w:hAnsi="Times New Roman" w:cs="Times New Roman"/>
          <w:sz w:val="24"/>
          <w:szCs w:val="24"/>
        </w:rPr>
        <w:t>.</w:t>
      </w:r>
    </w:p>
    <w:p w:rsidR="00B57EF2" w:rsidRPr="003E7939" w:rsidRDefault="00B57EF2"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Обща цел</w:t>
      </w:r>
      <w:r w:rsidR="005D0649">
        <w:rPr>
          <w:rFonts w:ascii="Times New Roman" w:hAnsi="Times New Roman" w:cs="Times New Roman"/>
          <w:b/>
          <w:sz w:val="24"/>
          <w:szCs w:val="24"/>
          <w:u w:val="single"/>
        </w:rPr>
        <w:t>:</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Да се подобри качеството на живот на старите хора във всички населени места на общината, като се спазва принципът за независим живот в семейна среда или в среда, близка до нея чрез развитие на широка мрежа от услуги в общността и осигуряване на достъп до качествена резидентна грижа.</w:t>
      </w:r>
    </w:p>
    <w:p w:rsidR="00B57EF2" w:rsidRPr="003E7939" w:rsidRDefault="00B57EF2" w:rsidP="00902ABE">
      <w:pPr>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3.1.</w:t>
      </w:r>
      <w:r w:rsidRPr="003E7939">
        <w:rPr>
          <w:rFonts w:ascii="Times New Roman" w:hAnsi="Times New Roman" w:cs="Times New Roman"/>
          <w:b/>
          <w:sz w:val="24"/>
          <w:szCs w:val="24"/>
        </w:rPr>
        <w:t xml:space="preserve"> </w:t>
      </w:r>
      <w:r w:rsidRPr="008E0146">
        <w:rPr>
          <w:rFonts w:ascii="Times New Roman" w:hAnsi="Times New Roman" w:cs="Times New Roman"/>
          <w:b/>
          <w:i/>
          <w:sz w:val="24"/>
          <w:szCs w:val="24"/>
        </w:rPr>
        <w:t>Развиване на широка мрежа от услуги, предоставяни в домашна среда с цел осигуряване на спокоен и</w:t>
      </w:r>
      <w:r w:rsidR="00606A1D" w:rsidRPr="008E0146">
        <w:rPr>
          <w:rFonts w:ascii="Times New Roman" w:hAnsi="Times New Roman" w:cs="Times New Roman"/>
          <w:b/>
          <w:i/>
          <w:sz w:val="24"/>
          <w:szCs w:val="24"/>
        </w:rPr>
        <w:t xml:space="preserve"> достоен живот на старите хора</w:t>
      </w:r>
      <w:r w:rsidR="008E0146">
        <w:rPr>
          <w:rFonts w:ascii="Times New Roman" w:hAnsi="Times New Roman" w:cs="Times New Roman"/>
          <w:b/>
          <w:i/>
          <w:sz w:val="24"/>
          <w:szCs w:val="24"/>
        </w:rPr>
        <w:t>.</w:t>
      </w:r>
    </w:p>
    <w:p w:rsidR="00B57EF2" w:rsidRPr="003E7939" w:rsidRDefault="00B57EF2"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3.1.1.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Развиване на функциите и дейностите на Домашен социален патронаж и развитие на мобилни услуги за обхващане на всички населени места в община Николаево.</w:t>
      </w:r>
    </w:p>
    <w:p w:rsidR="00902ABE" w:rsidRDefault="00902ABE" w:rsidP="00902ABE">
      <w:pPr>
        <w:spacing w:after="0"/>
        <w:jc w:val="both"/>
        <w:rPr>
          <w:rStyle w:val="10"/>
          <w:rFonts w:ascii="Times New Roman" w:hAnsi="Times New Roman" w:cs="Times New Roman"/>
          <w:color w:val="auto"/>
          <w:sz w:val="24"/>
          <w:szCs w:val="24"/>
          <w:u w:val="single"/>
        </w:rPr>
      </w:pPr>
    </w:p>
    <w:p w:rsidR="00AF75AA" w:rsidRPr="003E7939" w:rsidRDefault="00B57EF2"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3.1.1.1.</w:t>
      </w:r>
      <w:r w:rsidR="005D064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Разширяване на предоставяните ус</w:t>
      </w:r>
      <w:r w:rsidR="005A7872" w:rsidRPr="003E7939">
        <w:rPr>
          <w:rStyle w:val="10"/>
          <w:rFonts w:ascii="Times New Roman" w:hAnsi="Times New Roman" w:cs="Times New Roman"/>
          <w:b w:val="0"/>
          <w:color w:val="auto"/>
          <w:sz w:val="24"/>
          <w:szCs w:val="24"/>
        </w:rPr>
        <w:t>л</w:t>
      </w:r>
      <w:r w:rsidRPr="003E7939">
        <w:rPr>
          <w:rStyle w:val="10"/>
          <w:rFonts w:ascii="Times New Roman" w:hAnsi="Times New Roman" w:cs="Times New Roman"/>
          <w:b w:val="0"/>
          <w:color w:val="auto"/>
          <w:sz w:val="24"/>
          <w:szCs w:val="24"/>
        </w:rPr>
        <w:t>уги от ДСП на нуждаещите се лица. Разширеният списък на дейности включва:</w:t>
      </w:r>
    </w:p>
    <w:p w:rsidR="00B57EF2" w:rsidRPr="003E7939" w:rsidRDefault="00B57EF2" w:rsidP="006C4139">
      <w:pPr>
        <w:pStyle w:val="ac"/>
        <w:numPr>
          <w:ilvl w:val="0"/>
          <w:numId w:val="56"/>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Предоставяне на храна по</w:t>
      </w:r>
      <w:r w:rsidR="005A7872" w:rsidRPr="003E7939">
        <w:rPr>
          <w:rStyle w:val="10"/>
          <w:rFonts w:ascii="Times New Roman" w:hAnsi="Times New Roman" w:cs="Times New Roman"/>
          <w:b w:val="0"/>
          <w:color w:val="auto"/>
          <w:sz w:val="24"/>
          <w:szCs w:val="24"/>
        </w:rPr>
        <w:t xml:space="preserve"> </w:t>
      </w:r>
      <w:r w:rsidRPr="003E7939">
        <w:rPr>
          <w:rStyle w:val="10"/>
          <w:rFonts w:ascii="Times New Roman" w:hAnsi="Times New Roman" w:cs="Times New Roman"/>
          <w:b w:val="0"/>
          <w:color w:val="auto"/>
          <w:sz w:val="24"/>
          <w:szCs w:val="24"/>
        </w:rPr>
        <w:t xml:space="preserve">домовете – към момента </w:t>
      </w:r>
      <w:r w:rsidR="005A7872" w:rsidRPr="003E7939">
        <w:rPr>
          <w:rStyle w:val="10"/>
          <w:rFonts w:ascii="Times New Roman" w:hAnsi="Times New Roman" w:cs="Times New Roman"/>
          <w:b w:val="0"/>
          <w:color w:val="auto"/>
          <w:sz w:val="24"/>
          <w:szCs w:val="24"/>
        </w:rPr>
        <w:t>се извършва;</w:t>
      </w:r>
    </w:p>
    <w:p w:rsidR="005A7872" w:rsidRPr="003E7939" w:rsidRDefault="005A7872" w:rsidP="006C4139">
      <w:pPr>
        <w:pStyle w:val="ac"/>
        <w:numPr>
          <w:ilvl w:val="0"/>
          <w:numId w:val="56"/>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Помощ при поддържане на лична хигиена, медицински услуги и манипулации – извършва се в рамките на проект „Помощ за независим живот” по ОП РЧР;</w:t>
      </w:r>
    </w:p>
    <w:p w:rsidR="005A7872" w:rsidRPr="003E7939" w:rsidRDefault="005A7872" w:rsidP="006C4139">
      <w:pPr>
        <w:pStyle w:val="ac"/>
        <w:numPr>
          <w:ilvl w:val="0"/>
          <w:numId w:val="56"/>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Помощ в домакинството, подкрепа за поддържане на жилището – почистване, помощ за дребни битови услуги и ремонти, смяна на обзавеждане и осигуряване на повече пространство</w:t>
      </w:r>
      <w:r w:rsidRPr="003E7939">
        <w:rPr>
          <w:rStyle w:val="10"/>
          <w:rFonts w:ascii="Times New Roman" w:hAnsi="Times New Roman" w:cs="Times New Roman"/>
          <w:b w:val="0"/>
          <w:i/>
          <w:color w:val="auto"/>
          <w:sz w:val="24"/>
          <w:szCs w:val="24"/>
        </w:rPr>
        <w:t xml:space="preserve"> - </w:t>
      </w:r>
      <w:r w:rsidRPr="003E7939">
        <w:rPr>
          <w:rStyle w:val="10"/>
          <w:rFonts w:ascii="Times New Roman" w:hAnsi="Times New Roman" w:cs="Times New Roman"/>
          <w:b w:val="0"/>
          <w:color w:val="auto"/>
          <w:sz w:val="24"/>
          <w:szCs w:val="24"/>
        </w:rPr>
        <w:t>извършва се в рамките на проект „Помощ за независим живот” по ОП РЧР чрез Звено за услуги в домашна среда;</w:t>
      </w:r>
    </w:p>
    <w:p w:rsidR="005A7872" w:rsidRPr="003E7939" w:rsidRDefault="005A7872" w:rsidP="006C4139">
      <w:pPr>
        <w:pStyle w:val="ac"/>
        <w:numPr>
          <w:ilvl w:val="0"/>
          <w:numId w:val="56"/>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Съдействие за пазаруване, плащане на сметки, осигуряване на технически помощни средства - извършва се в рамките на проект „Помощ за независим живот” по ОП РЧР чрез Звено за услуги в домашна среда;</w:t>
      </w:r>
    </w:p>
    <w:p w:rsidR="005A7872" w:rsidRPr="003E7939" w:rsidRDefault="005A7872" w:rsidP="006C4139">
      <w:pPr>
        <w:pStyle w:val="ac"/>
        <w:numPr>
          <w:ilvl w:val="0"/>
          <w:numId w:val="56"/>
        </w:num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b w:val="0"/>
          <w:color w:val="auto"/>
          <w:sz w:val="24"/>
          <w:szCs w:val="24"/>
        </w:rPr>
        <w:t>Съдействие за достъп до здравни и социални услуги – придружаване, помощ при транспортиране, информиране за здравни услуги.</w:t>
      </w:r>
    </w:p>
    <w:p w:rsidR="00205E7E" w:rsidRPr="003E7939" w:rsidRDefault="00205E7E" w:rsidP="00902ABE">
      <w:pPr>
        <w:spacing w:after="0"/>
        <w:ind w:left="360"/>
        <w:jc w:val="both"/>
        <w:rPr>
          <w:rFonts w:ascii="Times New Roman" w:hAnsi="Times New Roman" w:cs="Times New Roman"/>
          <w:b/>
          <w:sz w:val="24"/>
          <w:szCs w:val="24"/>
          <w:u w:val="single"/>
        </w:rPr>
      </w:pPr>
    </w:p>
    <w:p w:rsidR="00205E7E" w:rsidRPr="003E7939" w:rsidRDefault="00205E7E"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3.1.2.</w:t>
      </w:r>
      <w:r w:rsidRPr="003E7939">
        <w:rPr>
          <w:rFonts w:ascii="Times New Roman" w:hAnsi="Times New Roman" w:cs="Times New Roman"/>
          <w:b/>
          <w:sz w:val="24"/>
          <w:szCs w:val="24"/>
        </w:rPr>
        <w:t xml:space="preserve"> </w:t>
      </w:r>
      <w:r w:rsidR="00E6345D" w:rsidRPr="003E7939">
        <w:rPr>
          <w:rFonts w:ascii="Times New Roman" w:hAnsi="Times New Roman" w:cs="Times New Roman"/>
          <w:i/>
          <w:sz w:val="24"/>
          <w:szCs w:val="24"/>
        </w:rPr>
        <w:t>Разширяване на услугите в домашна среда – домашен помощник, социален асистент, личен асистент.</w:t>
      </w:r>
    </w:p>
    <w:p w:rsidR="00902ABE" w:rsidRDefault="00902ABE" w:rsidP="00902ABE">
      <w:pPr>
        <w:spacing w:after="0"/>
        <w:jc w:val="both"/>
        <w:rPr>
          <w:rStyle w:val="10"/>
          <w:rFonts w:ascii="Times New Roman" w:hAnsi="Times New Roman" w:cs="Times New Roman"/>
          <w:color w:val="auto"/>
          <w:sz w:val="24"/>
          <w:szCs w:val="24"/>
          <w:u w:val="single"/>
        </w:rPr>
      </w:pPr>
    </w:p>
    <w:p w:rsidR="00205E7E" w:rsidRPr="003E7939" w:rsidRDefault="00205E7E" w:rsidP="00902ABE">
      <w:pPr>
        <w:spacing w:after="0"/>
        <w:jc w:val="both"/>
        <w:rPr>
          <w:rStyle w:val="10"/>
          <w:rFonts w:ascii="Times New Roman" w:hAnsi="Times New Roman" w:cs="Times New Roman"/>
          <w:b w:val="0"/>
          <w:color w:val="auto"/>
          <w:sz w:val="24"/>
          <w:szCs w:val="24"/>
        </w:rPr>
      </w:pPr>
      <w:r w:rsidRPr="00902ABE">
        <w:rPr>
          <w:rStyle w:val="10"/>
          <w:rFonts w:ascii="Times New Roman" w:hAnsi="Times New Roman" w:cs="Times New Roman"/>
          <w:b w:val="0"/>
          <w:color w:val="auto"/>
          <w:sz w:val="24"/>
          <w:szCs w:val="24"/>
          <w:u w:val="single"/>
        </w:rPr>
        <w:t>Дейност 3.1.</w:t>
      </w:r>
      <w:r w:rsidR="00E6345D" w:rsidRPr="00902ABE">
        <w:rPr>
          <w:rStyle w:val="10"/>
          <w:rFonts w:ascii="Times New Roman" w:hAnsi="Times New Roman" w:cs="Times New Roman"/>
          <w:b w:val="0"/>
          <w:color w:val="auto"/>
          <w:sz w:val="24"/>
          <w:szCs w:val="24"/>
          <w:u w:val="single"/>
        </w:rPr>
        <w:t>2</w:t>
      </w:r>
      <w:r w:rsidRPr="00902ABE">
        <w:rPr>
          <w:rStyle w:val="10"/>
          <w:rFonts w:ascii="Times New Roman" w:hAnsi="Times New Roman" w:cs="Times New Roman"/>
          <w:b w:val="0"/>
          <w:color w:val="auto"/>
          <w:sz w:val="24"/>
          <w:szCs w:val="24"/>
          <w:u w:val="single"/>
        </w:rPr>
        <w:t>.1.</w:t>
      </w:r>
      <w:r w:rsidRPr="003E7939">
        <w:rPr>
          <w:rStyle w:val="10"/>
          <w:rFonts w:ascii="Times New Roman" w:hAnsi="Times New Roman" w:cs="Times New Roman"/>
          <w:color w:val="auto"/>
          <w:sz w:val="24"/>
          <w:szCs w:val="24"/>
        </w:rPr>
        <w:t xml:space="preserve">  </w:t>
      </w:r>
      <w:r w:rsidR="00E6345D" w:rsidRPr="003E7939">
        <w:rPr>
          <w:rStyle w:val="10"/>
          <w:rFonts w:ascii="Times New Roman" w:hAnsi="Times New Roman" w:cs="Times New Roman"/>
          <w:b w:val="0"/>
          <w:color w:val="auto"/>
          <w:sz w:val="24"/>
          <w:szCs w:val="24"/>
        </w:rPr>
        <w:t>Увеличаване на броя на ползващите услугите домашен помощник, социален асистент и личен асистент чрез осигурено финансиране по проекти и програми, включително по ОП РЧР.</w:t>
      </w:r>
    </w:p>
    <w:p w:rsidR="00E6345D" w:rsidRPr="003E7939" w:rsidRDefault="00E6345D" w:rsidP="00902ABE">
      <w:pPr>
        <w:spacing w:after="0"/>
        <w:jc w:val="both"/>
        <w:rPr>
          <w:rStyle w:val="10"/>
          <w:rFonts w:ascii="Times New Roman" w:hAnsi="Times New Roman" w:cs="Times New Roman"/>
          <w:b w:val="0"/>
          <w:color w:val="auto"/>
          <w:sz w:val="24"/>
          <w:szCs w:val="24"/>
        </w:rPr>
      </w:pPr>
    </w:p>
    <w:p w:rsidR="00E6345D" w:rsidRPr="003E7939" w:rsidRDefault="00E6345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3.2.</w:t>
      </w:r>
      <w:r w:rsidRPr="003E7939">
        <w:rPr>
          <w:rFonts w:ascii="Times New Roman" w:hAnsi="Times New Roman" w:cs="Times New Roman"/>
          <w:b/>
          <w:sz w:val="24"/>
          <w:szCs w:val="24"/>
        </w:rPr>
        <w:t xml:space="preserve">  </w:t>
      </w:r>
      <w:r w:rsidRPr="008E0146">
        <w:rPr>
          <w:rFonts w:ascii="Times New Roman" w:hAnsi="Times New Roman" w:cs="Times New Roman"/>
          <w:b/>
          <w:i/>
          <w:sz w:val="24"/>
          <w:szCs w:val="24"/>
        </w:rPr>
        <w:t>Да се осигури достъп на старите хора до качествена постоянна грижа в среда, близка до домашната.</w:t>
      </w:r>
    </w:p>
    <w:p w:rsidR="00E6345D" w:rsidRPr="003E7939" w:rsidRDefault="00E6345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3.2.2.</w:t>
      </w:r>
      <w:r w:rsidR="00606A1D">
        <w:rPr>
          <w:rFonts w:ascii="Times New Roman" w:hAnsi="Times New Roman" w:cs="Times New Roman"/>
          <w:b/>
          <w:sz w:val="24"/>
          <w:szCs w:val="24"/>
        </w:rPr>
        <w:t xml:space="preserve"> </w:t>
      </w:r>
      <w:r w:rsidRPr="003E7939">
        <w:rPr>
          <w:rFonts w:ascii="Times New Roman" w:hAnsi="Times New Roman" w:cs="Times New Roman"/>
          <w:i/>
          <w:sz w:val="24"/>
          <w:szCs w:val="24"/>
        </w:rPr>
        <w:t>Разкриване на алтернативни резидентни услуги и нови малки домове за обгрижване на стари хора в среда, близка до се</w:t>
      </w:r>
      <w:r w:rsidR="004328DD">
        <w:rPr>
          <w:rFonts w:ascii="Times New Roman" w:hAnsi="Times New Roman" w:cs="Times New Roman"/>
          <w:i/>
          <w:sz w:val="24"/>
          <w:szCs w:val="24"/>
        </w:rPr>
        <w:t>м</w:t>
      </w:r>
      <w:r w:rsidRPr="003E7939">
        <w:rPr>
          <w:rFonts w:ascii="Times New Roman" w:hAnsi="Times New Roman" w:cs="Times New Roman"/>
          <w:i/>
          <w:sz w:val="24"/>
          <w:szCs w:val="24"/>
        </w:rPr>
        <w:t>ейната.</w:t>
      </w:r>
    </w:p>
    <w:p w:rsidR="00902ABE" w:rsidRDefault="00902ABE" w:rsidP="00902ABE">
      <w:pPr>
        <w:spacing w:after="0"/>
        <w:jc w:val="both"/>
        <w:rPr>
          <w:rFonts w:ascii="Times New Roman" w:hAnsi="Times New Roman" w:cs="Times New Roman"/>
          <w:i/>
          <w:sz w:val="24"/>
          <w:szCs w:val="24"/>
        </w:rPr>
      </w:pPr>
    </w:p>
    <w:p w:rsidR="00E6345D" w:rsidRPr="00EE5C77" w:rsidRDefault="00E6345D" w:rsidP="00902ABE">
      <w:pPr>
        <w:spacing w:after="0"/>
        <w:jc w:val="both"/>
        <w:rPr>
          <w:rStyle w:val="10"/>
          <w:rFonts w:ascii="Times New Roman" w:hAnsi="Times New Roman" w:cs="Times New Roman"/>
          <w:b w:val="0"/>
          <w:color w:val="auto"/>
          <w:sz w:val="24"/>
          <w:szCs w:val="24"/>
        </w:rPr>
      </w:pPr>
      <w:r w:rsidRPr="00EE5C77">
        <w:rPr>
          <w:rFonts w:ascii="Times New Roman" w:hAnsi="Times New Roman" w:cs="Times New Roman"/>
          <w:i/>
          <w:sz w:val="24"/>
          <w:szCs w:val="24"/>
          <w:u w:val="single"/>
        </w:rPr>
        <w:t xml:space="preserve"> </w:t>
      </w:r>
      <w:r w:rsidRPr="00EE5C77">
        <w:rPr>
          <w:rStyle w:val="10"/>
          <w:rFonts w:ascii="Times New Roman" w:hAnsi="Times New Roman" w:cs="Times New Roman"/>
          <w:b w:val="0"/>
          <w:color w:val="auto"/>
          <w:sz w:val="24"/>
          <w:szCs w:val="24"/>
          <w:u w:val="single"/>
        </w:rPr>
        <w:t>Дейност 3.2.2.1.</w:t>
      </w:r>
      <w:r w:rsidRPr="00EE5C77">
        <w:rPr>
          <w:rStyle w:val="10"/>
          <w:rFonts w:ascii="Times New Roman" w:hAnsi="Times New Roman" w:cs="Times New Roman"/>
          <w:color w:val="auto"/>
          <w:sz w:val="24"/>
          <w:szCs w:val="24"/>
        </w:rPr>
        <w:t xml:space="preserve"> </w:t>
      </w:r>
      <w:r w:rsidRPr="00EE5C77">
        <w:rPr>
          <w:rStyle w:val="10"/>
          <w:rFonts w:ascii="Times New Roman" w:hAnsi="Times New Roman" w:cs="Times New Roman"/>
          <w:b w:val="0"/>
          <w:color w:val="auto"/>
          <w:sz w:val="24"/>
          <w:szCs w:val="24"/>
        </w:rPr>
        <w:t xml:space="preserve"> Разкриване на 3 бр. ЦНСТ за стари хора </w:t>
      </w:r>
      <w:r w:rsidR="001D4D7E" w:rsidRPr="00EE5C77">
        <w:rPr>
          <w:rStyle w:val="10"/>
          <w:rFonts w:ascii="Times New Roman" w:hAnsi="Times New Roman" w:cs="Times New Roman"/>
          <w:b w:val="0"/>
          <w:color w:val="auto"/>
          <w:sz w:val="24"/>
          <w:szCs w:val="24"/>
        </w:rPr>
        <w:t>към Комплекс за социални услуги</w:t>
      </w:r>
      <w:r w:rsidR="009465C0" w:rsidRPr="00EE5C77">
        <w:rPr>
          <w:rStyle w:val="10"/>
          <w:rFonts w:ascii="Times New Roman" w:hAnsi="Times New Roman" w:cs="Times New Roman"/>
          <w:b w:val="0"/>
          <w:color w:val="auto"/>
          <w:sz w:val="24"/>
          <w:szCs w:val="24"/>
        </w:rPr>
        <w:t xml:space="preserve"> като ДДД </w:t>
      </w:r>
      <w:r w:rsidR="001D4D7E" w:rsidRPr="00EE5C77">
        <w:rPr>
          <w:rStyle w:val="10"/>
          <w:rFonts w:ascii="Times New Roman" w:hAnsi="Times New Roman" w:cs="Times New Roman"/>
          <w:b w:val="0"/>
          <w:color w:val="auto"/>
          <w:sz w:val="24"/>
          <w:szCs w:val="24"/>
        </w:rPr>
        <w:t xml:space="preserve"> в Община Николаево с общ капацитет 45 места.</w:t>
      </w:r>
    </w:p>
    <w:p w:rsidR="009465C0" w:rsidRPr="00EE5C77" w:rsidRDefault="009465C0" w:rsidP="00902ABE">
      <w:pPr>
        <w:spacing w:after="0"/>
        <w:jc w:val="both"/>
        <w:rPr>
          <w:rStyle w:val="10"/>
          <w:rFonts w:ascii="Times New Roman" w:hAnsi="Times New Roman" w:cs="Times New Roman"/>
          <w:b w:val="0"/>
          <w:i/>
          <w:color w:val="auto"/>
          <w:sz w:val="24"/>
          <w:szCs w:val="24"/>
        </w:rPr>
      </w:pPr>
    </w:p>
    <w:p w:rsidR="009465C0" w:rsidRPr="003E7939" w:rsidRDefault="009465C0"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3.3</w:t>
      </w:r>
      <w:r w:rsidR="00606A1D" w:rsidRPr="00606A1D">
        <w:rPr>
          <w:rFonts w:ascii="Times New Roman" w:hAnsi="Times New Roman" w:cs="Times New Roman"/>
          <w:b/>
          <w:sz w:val="24"/>
          <w:szCs w:val="24"/>
          <w:u w:val="single"/>
        </w:rPr>
        <w:t>.</w:t>
      </w:r>
      <w:r w:rsidRPr="003E7939">
        <w:rPr>
          <w:rFonts w:ascii="Times New Roman" w:hAnsi="Times New Roman" w:cs="Times New Roman"/>
          <w:b/>
          <w:sz w:val="24"/>
          <w:szCs w:val="24"/>
        </w:rPr>
        <w:t xml:space="preserve">  </w:t>
      </w:r>
      <w:r w:rsidRPr="008E0146">
        <w:rPr>
          <w:rFonts w:ascii="Times New Roman" w:hAnsi="Times New Roman" w:cs="Times New Roman"/>
          <w:b/>
          <w:i/>
          <w:sz w:val="24"/>
          <w:szCs w:val="24"/>
        </w:rPr>
        <w:t>Осигуряване на дневна грижа, заместваща грижа и почасови услуги в общността.</w:t>
      </w:r>
    </w:p>
    <w:p w:rsidR="00902ABE" w:rsidRDefault="00902ABE" w:rsidP="00902ABE">
      <w:pPr>
        <w:spacing w:after="0"/>
        <w:jc w:val="both"/>
        <w:rPr>
          <w:rFonts w:ascii="Times New Roman" w:hAnsi="Times New Roman" w:cs="Times New Roman"/>
          <w:b/>
          <w:sz w:val="24"/>
          <w:szCs w:val="24"/>
          <w:u w:val="single"/>
        </w:rPr>
      </w:pPr>
    </w:p>
    <w:p w:rsidR="009465C0" w:rsidRPr="003E7939" w:rsidRDefault="009465C0"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3.3.1.</w:t>
      </w:r>
      <w:r w:rsidRPr="00902ABE">
        <w:rPr>
          <w:rFonts w:ascii="Times New Roman" w:hAnsi="Times New Roman" w:cs="Times New Roman"/>
          <w:b/>
          <w:sz w:val="24"/>
          <w:szCs w:val="24"/>
        </w:rPr>
        <w:t xml:space="preserve"> </w:t>
      </w:r>
      <w:r w:rsidRPr="003E7939">
        <w:rPr>
          <w:rFonts w:ascii="Times New Roman" w:hAnsi="Times New Roman" w:cs="Times New Roman"/>
          <w:i/>
          <w:sz w:val="24"/>
          <w:szCs w:val="24"/>
        </w:rPr>
        <w:t>Продължаване на общинската подкрепа за дейностите на Клубовете на пенсионера, предоставящи възможности за общуване, социален живот, дребни медицински услу</w:t>
      </w:r>
      <w:r w:rsidR="00206BCB">
        <w:rPr>
          <w:rFonts w:ascii="Times New Roman" w:hAnsi="Times New Roman" w:cs="Times New Roman"/>
          <w:i/>
          <w:sz w:val="24"/>
          <w:szCs w:val="24"/>
        </w:rPr>
        <w:t>ги и др. услуги за старите хора</w:t>
      </w:r>
      <w:r w:rsidRPr="003E7939">
        <w:rPr>
          <w:rFonts w:ascii="Times New Roman" w:hAnsi="Times New Roman" w:cs="Times New Roman"/>
          <w:i/>
          <w:sz w:val="24"/>
          <w:szCs w:val="24"/>
        </w:rPr>
        <w:t xml:space="preserve"> </w:t>
      </w:r>
      <w:r w:rsidR="00206BCB">
        <w:rPr>
          <w:rFonts w:ascii="Times New Roman" w:hAnsi="Times New Roman" w:cs="Times New Roman"/>
          <w:i/>
          <w:sz w:val="24"/>
          <w:szCs w:val="24"/>
        </w:rPr>
        <w:t>с</w:t>
      </w:r>
      <w:r w:rsidRPr="003E7939">
        <w:rPr>
          <w:rFonts w:ascii="Times New Roman" w:hAnsi="Times New Roman" w:cs="Times New Roman"/>
          <w:i/>
          <w:sz w:val="24"/>
          <w:szCs w:val="24"/>
        </w:rPr>
        <w:t xml:space="preserve"> относително съхранено здраве и възможнос</w:t>
      </w:r>
      <w:r w:rsidR="00FF2645">
        <w:rPr>
          <w:rFonts w:ascii="Times New Roman" w:hAnsi="Times New Roman" w:cs="Times New Roman"/>
          <w:i/>
          <w:sz w:val="24"/>
          <w:szCs w:val="24"/>
        </w:rPr>
        <w:t>ти за самостоятелно придвижване</w:t>
      </w:r>
      <w:r w:rsidRPr="003E7939">
        <w:rPr>
          <w:rFonts w:ascii="Times New Roman" w:hAnsi="Times New Roman" w:cs="Times New Roman"/>
          <w:i/>
          <w:sz w:val="24"/>
          <w:szCs w:val="24"/>
        </w:rPr>
        <w:t>.</w:t>
      </w:r>
    </w:p>
    <w:p w:rsidR="009465C0" w:rsidRPr="003E7939" w:rsidRDefault="009465C0" w:rsidP="00902ABE">
      <w:pPr>
        <w:spacing w:after="0"/>
        <w:jc w:val="both"/>
        <w:rPr>
          <w:rStyle w:val="10"/>
          <w:rFonts w:ascii="Times New Roman" w:hAnsi="Times New Roman" w:cs="Times New Roman"/>
          <w:color w:val="auto"/>
          <w:sz w:val="24"/>
          <w:szCs w:val="24"/>
        </w:rPr>
      </w:pPr>
      <w:r w:rsidRPr="003E7939">
        <w:rPr>
          <w:rFonts w:ascii="Times New Roman" w:hAnsi="Times New Roman" w:cs="Times New Roman"/>
          <w:i/>
          <w:sz w:val="24"/>
          <w:szCs w:val="24"/>
        </w:rPr>
        <w:t xml:space="preserve"> </w:t>
      </w:r>
    </w:p>
    <w:p w:rsidR="00825099" w:rsidRPr="003E7939" w:rsidRDefault="00FB059F" w:rsidP="00902ABE">
      <w:pPr>
        <w:pStyle w:val="2"/>
        <w:keepLines w:val="0"/>
        <w:numPr>
          <w:ilvl w:val="0"/>
          <w:numId w:val="0"/>
        </w:numPr>
        <w:tabs>
          <w:tab w:val="left" w:pos="576"/>
        </w:tabs>
        <w:suppressAutoHyphens/>
        <w:spacing w:before="240" w:after="80"/>
        <w:ind w:firstLine="567"/>
        <w:jc w:val="both"/>
        <w:rPr>
          <w:rFonts w:ascii="Times New Roman" w:hAnsi="Times New Roman" w:cs="Times New Roman"/>
          <w:sz w:val="24"/>
          <w:szCs w:val="24"/>
        </w:rPr>
      </w:pPr>
      <w:r w:rsidRPr="003E7939">
        <w:rPr>
          <w:rFonts w:ascii="Times New Roman" w:hAnsi="Times New Roman" w:cs="Times New Roman"/>
          <w:sz w:val="24"/>
          <w:szCs w:val="24"/>
        </w:rPr>
        <w:t>4</w:t>
      </w:r>
      <w:r w:rsidR="00825099" w:rsidRPr="003E7939">
        <w:rPr>
          <w:rFonts w:ascii="Times New Roman" w:hAnsi="Times New Roman" w:cs="Times New Roman"/>
          <w:sz w:val="24"/>
          <w:szCs w:val="24"/>
        </w:rPr>
        <w:t>.4. Направление 4</w:t>
      </w:r>
      <w:r w:rsidR="00825099" w:rsidRPr="003E7939">
        <w:rPr>
          <w:rFonts w:ascii="Times New Roman" w:hAnsi="Times New Roman" w:cs="Times New Roman"/>
          <w:sz w:val="24"/>
          <w:szCs w:val="24"/>
          <w:lang w:val="en-US"/>
        </w:rPr>
        <w:t>:</w:t>
      </w:r>
      <w:r w:rsidR="00825099" w:rsidRPr="003E7939">
        <w:rPr>
          <w:rFonts w:ascii="Times New Roman" w:hAnsi="Times New Roman" w:cs="Times New Roman"/>
          <w:sz w:val="24"/>
          <w:szCs w:val="24"/>
        </w:rPr>
        <w:t xml:space="preserve"> Уязвими хора и общности в неравностойно положение</w:t>
      </w:r>
    </w:p>
    <w:p w:rsidR="00825099" w:rsidRPr="003E7939" w:rsidRDefault="00825099"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Приоритет:</w:t>
      </w:r>
      <w:r w:rsidRPr="003E7939">
        <w:rPr>
          <w:rFonts w:ascii="Times New Roman" w:hAnsi="Times New Roman" w:cs="Times New Roman"/>
          <w:sz w:val="24"/>
          <w:szCs w:val="24"/>
        </w:rPr>
        <w:t xml:space="preserve"> </w:t>
      </w:r>
      <w:r w:rsidRPr="003E7939">
        <w:rPr>
          <w:rFonts w:ascii="Times New Roman" w:hAnsi="Times New Roman" w:cs="Times New Roman"/>
          <w:b/>
          <w:sz w:val="24"/>
          <w:szCs w:val="24"/>
        </w:rPr>
        <w:t>Осигуряване на условия за социално включване на уязвими хора и общности в неравностойно положение</w:t>
      </w:r>
      <w:r w:rsidRPr="003E7939">
        <w:rPr>
          <w:rFonts w:ascii="Times New Roman" w:hAnsi="Times New Roman" w:cs="Times New Roman"/>
          <w:sz w:val="24"/>
          <w:szCs w:val="24"/>
        </w:rPr>
        <w:t>.</w:t>
      </w:r>
    </w:p>
    <w:p w:rsidR="00825099" w:rsidRPr="003E7939" w:rsidRDefault="00825099" w:rsidP="00902ABE">
      <w:pPr>
        <w:jc w:val="both"/>
        <w:rPr>
          <w:rFonts w:ascii="Times New Roman" w:hAnsi="Times New Roman" w:cs="Times New Roman"/>
          <w:sz w:val="24"/>
          <w:szCs w:val="24"/>
        </w:rPr>
      </w:pPr>
      <w:r w:rsidRPr="003E7939">
        <w:rPr>
          <w:rFonts w:ascii="Times New Roman" w:hAnsi="Times New Roman" w:cs="Times New Roman"/>
          <w:b/>
          <w:sz w:val="24"/>
          <w:szCs w:val="24"/>
          <w:u w:val="single"/>
        </w:rPr>
        <w:t>Обща цел:</w:t>
      </w:r>
      <w:r w:rsidRPr="003E7939">
        <w:rPr>
          <w:rFonts w:ascii="Times New Roman" w:hAnsi="Times New Roman" w:cs="Times New Roman"/>
          <w:b/>
          <w:sz w:val="24"/>
          <w:szCs w:val="24"/>
        </w:rPr>
        <w:t xml:space="preserve">  </w:t>
      </w:r>
      <w:r w:rsidRPr="003E7939">
        <w:rPr>
          <w:rFonts w:ascii="Times New Roman" w:hAnsi="Times New Roman" w:cs="Times New Roman"/>
          <w:sz w:val="24"/>
          <w:szCs w:val="24"/>
        </w:rPr>
        <w:t>Развитие на нови социални услуги за социално включване и подобряване на качеството на съществуващите услуги за уязвими хора и общности в неравностойно положение.</w:t>
      </w:r>
    </w:p>
    <w:p w:rsidR="00825099" w:rsidRPr="00FF2645" w:rsidRDefault="00825099" w:rsidP="00902ABE">
      <w:pPr>
        <w:jc w:val="both"/>
        <w:rPr>
          <w:rFonts w:ascii="Times New Roman" w:hAnsi="Times New Roman" w:cs="Times New Roman"/>
          <w:b/>
          <w:sz w:val="24"/>
          <w:szCs w:val="24"/>
          <w:u w:val="single"/>
        </w:rPr>
      </w:pPr>
      <w:r w:rsidRPr="003E7939">
        <w:rPr>
          <w:rFonts w:ascii="Times New Roman" w:hAnsi="Times New Roman" w:cs="Times New Roman"/>
          <w:b/>
          <w:sz w:val="24"/>
          <w:szCs w:val="24"/>
          <w:u w:val="single"/>
        </w:rPr>
        <w:t>Специфична цел 4.1</w:t>
      </w:r>
      <w:r w:rsidR="00FF2645">
        <w:rPr>
          <w:rFonts w:ascii="Times New Roman" w:hAnsi="Times New Roman" w:cs="Times New Roman"/>
          <w:b/>
          <w:sz w:val="24"/>
          <w:szCs w:val="24"/>
          <w:u w:val="single"/>
        </w:rPr>
        <w:t>.</w:t>
      </w:r>
      <w:r w:rsidRPr="003E7939">
        <w:rPr>
          <w:rFonts w:ascii="Times New Roman" w:hAnsi="Times New Roman" w:cs="Times New Roman"/>
          <w:b/>
          <w:sz w:val="24"/>
          <w:szCs w:val="24"/>
        </w:rPr>
        <w:t xml:space="preserve"> </w:t>
      </w:r>
      <w:r w:rsidR="00FF2645">
        <w:rPr>
          <w:rFonts w:ascii="Times New Roman" w:hAnsi="Times New Roman" w:cs="Times New Roman"/>
          <w:b/>
          <w:sz w:val="24"/>
          <w:szCs w:val="24"/>
        </w:rPr>
        <w:t xml:space="preserve"> </w:t>
      </w:r>
      <w:r w:rsidRPr="008E0146">
        <w:rPr>
          <w:rFonts w:ascii="Times New Roman" w:hAnsi="Times New Roman" w:cs="Times New Roman"/>
          <w:b/>
          <w:i/>
          <w:sz w:val="24"/>
          <w:szCs w:val="24"/>
        </w:rPr>
        <w:t>Да се осигурят условия за достоен и пълноценен живот на уязвими хора и общности в неравностойно положение.</w:t>
      </w:r>
    </w:p>
    <w:p w:rsidR="00825099" w:rsidRPr="003E7939" w:rsidRDefault="00825099"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4.1.1.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Развиване на общински мерки за социално включване на уязвими хора и общности в неравностойно положение.</w:t>
      </w:r>
    </w:p>
    <w:p w:rsidR="009465C0" w:rsidRPr="003E7939" w:rsidRDefault="00825099" w:rsidP="00902ABE">
      <w:pPr>
        <w:spacing w:after="0"/>
        <w:jc w:val="both"/>
        <w:rPr>
          <w:rStyle w:val="10"/>
          <w:rFonts w:ascii="Times New Roman" w:hAnsi="Times New Roman" w:cs="Times New Roman"/>
          <w:b w:val="0"/>
          <w:color w:val="auto"/>
          <w:sz w:val="24"/>
          <w:szCs w:val="24"/>
        </w:rPr>
      </w:pPr>
      <w:r w:rsidRPr="00EE5C77">
        <w:rPr>
          <w:rStyle w:val="10"/>
          <w:rFonts w:ascii="Times New Roman" w:hAnsi="Times New Roman" w:cs="Times New Roman"/>
          <w:b w:val="0"/>
          <w:color w:val="auto"/>
          <w:sz w:val="24"/>
          <w:szCs w:val="24"/>
          <w:u w:val="single"/>
        </w:rPr>
        <w:t>Дейност 4.1.1.1</w:t>
      </w:r>
      <w:r w:rsidRPr="00206BCB">
        <w:rPr>
          <w:rStyle w:val="10"/>
          <w:rFonts w:ascii="Times New Roman" w:hAnsi="Times New Roman" w:cs="Times New Roman"/>
          <w:b w:val="0"/>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Мерки за интеграция и реинтеграция в образованието на неграмотните и пълнолетните с ниско образование, за ограмотяване</w:t>
      </w:r>
      <w:r w:rsidR="00996769" w:rsidRPr="003E7939">
        <w:rPr>
          <w:rStyle w:val="10"/>
          <w:rFonts w:ascii="Times New Roman" w:hAnsi="Times New Roman" w:cs="Times New Roman"/>
          <w:b w:val="0"/>
          <w:color w:val="auto"/>
          <w:sz w:val="24"/>
          <w:szCs w:val="24"/>
        </w:rPr>
        <w:t xml:space="preserve"> на неграмотни пълнолетни, включително за образование на млади хора с незавършена степен на основно или средно образование. Такива програми се инициират от НПО, училищни настоятелства и община.</w:t>
      </w:r>
    </w:p>
    <w:p w:rsidR="00EE5C77" w:rsidRDefault="00EE5C77" w:rsidP="00902ABE">
      <w:pPr>
        <w:spacing w:after="0"/>
        <w:jc w:val="both"/>
        <w:rPr>
          <w:rStyle w:val="10"/>
          <w:rFonts w:ascii="Times New Roman" w:hAnsi="Times New Roman" w:cs="Times New Roman"/>
          <w:color w:val="auto"/>
          <w:sz w:val="24"/>
          <w:szCs w:val="24"/>
          <w:u w:val="single"/>
        </w:rPr>
      </w:pPr>
    </w:p>
    <w:p w:rsidR="006F66BD" w:rsidRDefault="00996769" w:rsidP="00902ABE">
      <w:pPr>
        <w:spacing w:after="0"/>
        <w:jc w:val="both"/>
        <w:rPr>
          <w:rStyle w:val="10"/>
          <w:rFonts w:ascii="Times New Roman" w:hAnsi="Times New Roman" w:cs="Times New Roman"/>
          <w:b w:val="0"/>
          <w:color w:val="auto"/>
          <w:sz w:val="24"/>
          <w:szCs w:val="24"/>
        </w:rPr>
      </w:pPr>
      <w:r w:rsidRPr="00EE5C77">
        <w:rPr>
          <w:rStyle w:val="10"/>
          <w:rFonts w:ascii="Times New Roman" w:hAnsi="Times New Roman" w:cs="Times New Roman"/>
          <w:b w:val="0"/>
          <w:color w:val="auto"/>
          <w:sz w:val="24"/>
          <w:szCs w:val="24"/>
          <w:u w:val="single"/>
        </w:rPr>
        <w:t>Дейност 4.1.1.2</w:t>
      </w:r>
      <w:r w:rsidRPr="00EE5C77">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 xml:space="preserve">Съвместни дейности на общинска администрация с ДБТ за осигуряване на достъп до заетост, доходи, професионална квалификация, обучения и практически умения. </w:t>
      </w:r>
    </w:p>
    <w:p w:rsidR="00A462D6" w:rsidRPr="003E7939" w:rsidRDefault="00A462D6" w:rsidP="00902ABE">
      <w:pPr>
        <w:spacing w:after="0"/>
        <w:jc w:val="both"/>
        <w:rPr>
          <w:rStyle w:val="10"/>
          <w:rFonts w:ascii="Times New Roman" w:hAnsi="Times New Roman" w:cs="Times New Roman"/>
          <w:b w:val="0"/>
          <w:color w:val="FF0000"/>
          <w:sz w:val="24"/>
          <w:szCs w:val="24"/>
        </w:rPr>
      </w:pPr>
    </w:p>
    <w:p w:rsidR="006F66BD" w:rsidRPr="003E7939" w:rsidRDefault="006F66BD" w:rsidP="00902ABE">
      <w:pPr>
        <w:jc w:val="both"/>
        <w:rPr>
          <w:rFonts w:ascii="Times New Roman" w:hAnsi="Times New Roman" w:cs="Times New Roman"/>
          <w:i/>
          <w:sz w:val="24"/>
          <w:szCs w:val="24"/>
        </w:rPr>
      </w:pPr>
      <w:r w:rsidRPr="003E7939">
        <w:rPr>
          <w:rFonts w:ascii="Times New Roman" w:hAnsi="Times New Roman" w:cs="Times New Roman"/>
          <w:b/>
          <w:sz w:val="24"/>
          <w:szCs w:val="24"/>
          <w:u w:val="single"/>
        </w:rPr>
        <w:t>Специфична цел 4.2.</w:t>
      </w:r>
      <w:r w:rsidR="00FF2645">
        <w:rPr>
          <w:rFonts w:ascii="Times New Roman" w:hAnsi="Times New Roman" w:cs="Times New Roman"/>
          <w:b/>
          <w:sz w:val="24"/>
          <w:szCs w:val="24"/>
        </w:rPr>
        <w:t xml:space="preserve"> </w:t>
      </w:r>
      <w:r w:rsidRPr="003E7939">
        <w:rPr>
          <w:rFonts w:ascii="Times New Roman" w:hAnsi="Times New Roman" w:cs="Times New Roman"/>
          <w:b/>
          <w:sz w:val="24"/>
          <w:szCs w:val="24"/>
        </w:rPr>
        <w:t xml:space="preserve"> </w:t>
      </w:r>
      <w:r w:rsidRPr="008E0146">
        <w:rPr>
          <w:rFonts w:ascii="Times New Roman" w:hAnsi="Times New Roman" w:cs="Times New Roman"/>
          <w:b/>
          <w:i/>
          <w:sz w:val="24"/>
          <w:szCs w:val="24"/>
        </w:rPr>
        <w:t>Да се създадат условия за интеграция и реинтеграция на уязвими хора и групи от общности в неравностойно положение, изпаднали в риск.</w:t>
      </w:r>
    </w:p>
    <w:p w:rsidR="006F66BD" w:rsidRPr="003E7939" w:rsidRDefault="006F66BD"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4.2.1.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 xml:space="preserve">Осигуряване на </w:t>
      </w:r>
      <w:r w:rsidRPr="00206BCB">
        <w:rPr>
          <w:rFonts w:ascii="Times New Roman" w:hAnsi="Times New Roman" w:cs="Times New Roman"/>
          <w:i/>
          <w:sz w:val="24"/>
          <w:szCs w:val="24"/>
        </w:rPr>
        <w:t>достъп на развитие</w:t>
      </w:r>
      <w:r w:rsidR="004328DD">
        <w:rPr>
          <w:rFonts w:ascii="Times New Roman" w:hAnsi="Times New Roman" w:cs="Times New Roman"/>
          <w:i/>
          <w:color w:val="FF0000"/>
          <w:sz w:val="24"/>
          <w:szCs w:val="24"/>
        </w:rPr>
        <w:t xml:space="preserve"> </w:t>
      </w:r>
      <w:r w:rsidRPr="003E7939">
        <w:rPr>
          <w:rFonts w:ascii="Times New Roman" w:hAnsi="Times New Roman" w:cs="Times New Roman"/>
          <w:i/>
          <w:sz w:val="24"/>
          <w:szCs w:val="24"/>
        </w:rPr>
        <w:t>за етническите общности в неравностойно положение в община Николаево.</w:t>
      </w:r>
    </w:p>
    <w:p w:rsidR="00EE5C77" w:rsidRDefault="00EE5C77" w:rsidP="00902ABE">
      <w:pPr>
        <w:spacing w:after="0"/>
        <w:jc w:val="both"/>
        <w:rPr>
          <w:rStyle w:val="10"/>
          <w:rFonts w:ascii="Times New Roman" w:hAnsi="Times New Roman" w:cs="Times New Roman"/>
          <w:color w:val="auto"/>
          <w:sz w:val="24"/>
          <w:szCs w:val="24"/>
          <w:u w:val="single"/>
        </w:rPr>
      </w:pPr>
    </w:p>
    <w:p w:rsidR="006F66BD" w:rsidRPr="003E7939" w:rsidRDefault="006F66BD" w:rsidP="00902ABE">
      <w:pPr>
        <w:spacing w:after="0"/>
        <w:jc w:val="both"/>
        <w:rPr>
          <w:rStyle w:val="10"/>
          <w:rFonts w:ascii="Times New Roman" w:hAnsi="Times New Roman" w:cs="Times New Roman"/>
          <w:b w:val="0"/>
          <w:color w:val="auto"/>
          <w:sz w:val="24"/>
          <w:szCs w:val="24"/>
        </w:rPr>
      </w:pPr>
      <w:r w:rsidRPr="00EE5C77">
        <w:rPr>
          <w:rStyle w:val="10"/>
          <w:rFonts w:ascii="Times New Roman" w:hAnsi="Times New Roman" w:cs="Times New Roman"/>
          <w:b w:val="0"/>
          <w:color w:val="auto"/>
          <w:sz w:val="24"/>
          <w:szCs w:val="24"/>
          <w:u w:val="single"/>
        </w:rPr>
        <w:t>Дейност 4.2.1.1.</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Продължаване на дейността на проект „Социално включване”, услуги „Формиране и развитие на родителски умения”, „Семейно консултиране и подкрепа” и „Здравна консултация за деца” , чиято целева група са деца и родители от ромската етническа общност в община Николаево. Работи се и в посока превенция на изоставянето и неглижирането на деца от ромс</w:t>
      </w:r>
      <w:r w:rsidR="00EE5C77">
        <w:rPr>
          <w:rStyle w:val="10"/>
          <w:rFonts w:ascii="Times New Roman" w:hAnsi="Times New Roman" w:cs="Times New Roman"/>
          <w:b w:val="0"/>
          <w:color w:val="auto"/>
          <w:sz w:val="24"/>
          <w:szCs w:val="24"/>
        </w:rPr>
        <w:t>к</w:t>
      </w:r>
      <w:r w:rsidRPr="003E7939">
        <w:rPr>
          <w:rStyle w:val="10"/>
          <w:rFonts w:ascii="Times New Roman" w:hAnsi="Times New Roman" w:cs="Times New Roman"/>
          <w:b w:val="0"/>
          <w:color w:val="auto"/>
          <w:sz w:val="24"/>
          <w:szCs w:val="24"/>
        </w:rPr>
        <w:t>ата общност; предоставяне на консултации на млади хора по въпроси за здравето, секса, профилактика и лечение на полово предавани инфекции и заболявания</w:t>
      </w:r>
    </w:p>
    <w:p w:rsidR="006F66BD" w:rsidRPr="003E7939" w:rsidRDefault="006F66BD" w:rsidP="00902ABE">
      <w:pPr>
        <w:spacing w:after="0"/>
        <w:jc w:val="both"/>
        <w:rPr>
          <w:rStyle w:val="10"/>
          <w:rFonts w:ascii="Times New Roman" w:hAnsi="Times New Roman" w:cs="Times New Roman"/>
          <w:b w:val="0"/>
          <w:color w:val="auto"/>
          <w:sz w:val="24"/>
          <w:szCs w:val="24"/>
        </w:rPr>
      </w:pPr>
      <w:r w:rsidRPr="00EE5C77">
        <w:rPr>
          <w:rStyle w:val="10"/>
          <w:rFonts w:ascii="Times New Roman" w:hAnsi="Times New Roman" w:cs="Times New Roman"/>
          <w:b w:val="0"/>
          <w:color w:val="auto"/>
          <w:sz w:val="24"/>
          <w:szCs w:val="24"/>
          <w:u w:val="single"/>
        </w:rPr>
        <w:t>Дейност 4.2.1.2.</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Продължаване на дейността на здравния медиатор  за подобряване на достъпа до здравеопазване в етническите общности</w:t>
      </w:r>
      <w:r w:rsidR="006F2BA2" w:rsidRPr="003E7939">
        <w:rPr>
          <w:rStyle w:val="10"/>
          <w:rFonts w:ascii="Times New Roman" w:hAnsi="Times New Roman" w:cs="Times New Roman"/>
          <w:b w:val="0"/>
          <w:color w:val="auto"/>
          <w:sz w:val="24"/>
          <w:szCs w:val="24"/>
        </w:rPr>
        <w:t xml:space="preserve">. Здравният медиатор изпълнява специфични задачи за достъп </w:t>
      </w:r>
      <w:r w:rsidR="00FF2645">
        <w:rPr>
          <w:rStyle w:val="10"/>
          <w:rFonts w:ascii="Times New Roman" w:hAnsi="Times New Roman" w:cs="Times New Roman"/>
          <w:b w:val="0"/>
          <w:color w:val="auto"/>
          <w:sz w:val="24"/>
          <w:szCs w:val="24"/>
        </w:rPr>
        <w:t>д</w:t>
      </w:r>
      <w:r w:rsidR="006F2BA2" w:rsidRPr="003E7939">
        <w:rPr>
          <w:rStyle w:val="10"/>
          <w:rFonts w:ascii="Times New Roman" w:hAnsi="Times New Roman" w:cs="Times New Roman"/>
          <w:b w:val="0"/>
          <w:color w:val="auto"/>
          <w:sz w:val="24"/>
          <w:szCs w:val="24"/>
        </w:rPr>
        <w:t>о информиране, консултиране и посредничество за достъп до здравни грижи.</w:t>
      </w:r>
    </w:p>
    <w:p w:rsidR="006F66BD" w:rsidRPr="003E7939" w:rsidRDefault="006F66BD" w:rsidP="00902ABE">
      <w:pPr>
        <w:spacing w:after="0"/>
        <w:jc w:val="both"/>
        <w:rPr>
          <w:rFonts w:ascii="Times New Roman" w:hAnsi="Times New Roman" w:cs="Times New Roman"/>
          <w:i/>
          <w:sz w:val="24"/>
          <w:szCs w:val="24"/>
        </w:rPr>
      </w:pPr>
    </w:p>
    <w:p w:rsidR="005D5912" w:rsidRPr="003E7939" w:rsidRDefault="005D5912"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4.2.2.</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Развиване на услуги за превенция на рисково и зависимо поведение, насочено към уязвими хора, интеграция и реинтеграция на лица със зависимости и проблемно поведение.</w:t>
      </w:r>
    </w:p>
    <w:p w:rsidR="00AD567A" w:rsidRPr="003E7939" w:rsidRDefault="00AD567A"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Тези услуги имат за цел да свържат младежите и лицата от уязвимите общности с подходящи социални, образователни, здравни, информационно-консултантски и други услуги в</w:t>
      </w:r>
      <w:r w:rsidR="00071E50">
        <w:rPr>
          <w:rFonts w:ascii="Times New Roman" w:hAnsi="Times New Roman" w:cs="Times New Roman"/>
          <w:sz w:val="24"/>
          <w:szCs w:val="24"/>
        </w:rPr>
        <w:t xml:space="preserve"> </w:t>
      </w:r>
      <w:r w:rsidRPr="003E7939">
        <w:rPr>
          <w:rFonts w:ascii="Times New Roman" w:hAnsi="Times New Roman" w:cs="Times New Roman"/>
          <w:sz w:val="24"/>
          <w:szCs w:val="24"/>
        </w:rPr>
        <w:t>зависимост от техните нужди и проблеми.</w:t>
      </w:r>
    </w:p>
    <w:p w:rsidR="00EE5C77" w:rsidRDefault="00EE5C77" w:rsidP="00902ABE">
      <w:pPr>
        <w:spacing w:after="0"/>
        <w:jc w:val="both"/>
        <w:rPr>
          <w:rStyle w:val="10"/>
          <w:rFonts w:ascii="Times New Roman" w:hAnsi="Times New Roman" w:cs="Times New Roman"/>
          <w:color w:val="auto"/>
          <w:sz w:val="24"/>
          <w:szCs w:val="24"/>
          <w:u w:val="single"/>
        </w:rPr>
      </w:pPr>
    </w:p>
    <w:p w:rsidR="00AD567A" w:rsidRPr="003E7939" w:rsidRDefault="00AD567A" w:rsidP="00902ABE">
      <w:pPr>
        <w:spacing w:after="0"/>
        <w:jc w:val="both"/>
        <w:rPr>
          <w:rFonts w:ascii="Times New Roman" w:hAnsi="Times New Roman" w:cs="Times New Roman"/>
          <w:sz w:val="24"/>
          <w:szCs w:val="24"/>
        </w:rPr>
      </w:pPr>
      <w:r w:rsidRPr="00EE5C77">
        <w:rPr>
          <w:rStyle w:val="10"/>
          <w:rFonts w:ascii="Times New Roman" w:hAnsi="Times New Roman" w:cs="Times New Roman"/>
          <w:b w:val="0"/>
          <w:color w:val="auto"/>
          <w:sz w:val="24"/>
          <w:szCs w:val="24"/>
          <w:u w:val="single"/>
        </w:rPr>
        <w:t>Дейност 4.2.2.1</w:t>
      </w:r>
      <w:r w:rsidR="00EE5C77">
        <w:rPr>
          <w:rStyle w:val="10"/>
          <w:rFonts w:ascii="Times New Roman" w:hAnsi="Times New Roman" w:cs="Times New Roman"/>
          <w:color w:val="auto"/>
          <w:sz w:val="24"/>
          <w:szCs w:val="24"/>
          <w:u w:val="single"/>
        </w:rPr>
        <w:t>.</w:t>
      </w:r>
      <w:r w:rsidRPr="00EE5C77">
        <w:rPr>
          <w:rStyle w:val="10"/>
          <w:rFonts w:ascii="Times New Roman" w:hAnsi="Times New Roman" w:cs="Times New Roman"/>
          <w:color w:val="auto"/>
          <w:sz w:val="24"/>
          <w:szCs w:val="24"/>
        </w:rPr>
        <w:t xml:space="preserve"> </w:t>
      </w:r>
      <w:r w:rsidR="00EE5C77" w:rsidRPr="00EE5C77">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 xml:space="preserve">Развиване на услуги за превенция </w:t>
      </w:r>
    </w:p>
    <w:p w:rsidR="005D5912" w:rsidRPr="003E7939" w:rsidRDefault="00AD567A"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Услугите ще бъдат насочени към: млади хора в риск – след престой в специализирани институции, лица, преодолели сериозен здравословен проблем, психическа или физическа травма, преодолели зав</w:t>
      </w:r>
      <w:r w:rsidR="00071E50">
        <w:rPr>
          <w:rFonts w:ascii="Times New Roman" w:hAnsi="Times New Roman" w:cs="Times New Roman"/>
          <w:sz w:val="24"/>
          <w:szCs w:val="24"/>
        </w:rPr>
        <w:t>и</w:t>
      </w:r>
      <w:r w:rsidRPr="003E7939">
        <w:rPr>
          <w:rFonts w:ascii="Times New Roman" w:hAnsi="Times New Roman" w:cs="Times New Roman"/>
          <w:sz w:val="24"/>
          <w:szCs w:val="24"/>
        </w:rPr>
        <w:t>с</w:t>
      </w:r>
      <w:r w:rsidR="00071E50">
        <w:rPr>
          <w:rFonts w:ascii="Times New Roman" w:hAnsi="Times New Roman" w:cs="Times New Roman"/>
          <w:sz w:val="24"/>
          <w:szCs w:val="24"/>
        </w:rPr>
        <w:t>и</w:t>
      </w:r>
      <w:r w:rsidRPr="003E7939">
        <w:rPr>
          <w:rFonts w:ascii="Times New Roman" w:hAnsi="Times New Roman" w:cs="Times New Roman"/>
          <w:sz w:val="24"/>
          <w:szCs w:val="24"/>
        </w:rPr>
        <w:t>мост, след периода на лечение, жертви на домашно насилие или трафик и др.</w:t>
      </w:r>
    </w:p>
    <w:p w:rsidR="00AD567A" w:rsidRPr="003E7939" w:rsidRDefault="00AD567A"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Те ще включват: развиване на умения за самостоятелен живот и превенция на рисково поведение, психологическо консултиране, семейно консултиране. Медиация, рехабилитац</w:t>
      </w:r>
      <w:r w:rsidR="00071E50">
        <w:rPr>
          <w:rFonts w:ascii="Times New Roman" w:hAnsi="Times New Roman" w:cs="Times New Roman"/>
          <w:sz w:val="24"/>
          <w:szCs w:val="24"/>
        </w:rPr>
        <w:t>ия</w:t>
      </w:r>
      <w:r w:rsidRPr="003E7939">
        <w:rPr>
          <w:rFonts w:ascii="Times New Roman" w:hAnsi="Times New Roman" w:cs="Times New Roman"/>
          <w:sz w:val="24"/>
          <w:szCs w:val="24"/>
        </w:rPr>
        <w:t>, обучителни услуги, свързани с повишаване на квалификацията, преквалификация, кариерно консултиране и посредничество за намиране на работа.</w:t>
      </w:r>
    </w:p>
    <w:p w:rsidR="00EE5C77" w:rsidRDefault="00EE5C77" w:rsidP="00902ABE">
      <w:pPr>
        <w:spacing w:after="0"/>
        <w:jc w:val="both"/>
        <w:rPr>
          <w:rStyle w:val="10"/>
          <w:rFonts w:ascii="Times New Roman" w:hAnsi="Times New Roman" w:cs="Times New Roman"/>
          <w:color w:val="auto"/>
          <w:sz w:val="24"/>
          <w:szCs w:val="24"/>
          <w:u w:val="single"/>
        </w:rPr>
      </w:pPr>
    </w:p>
    <w:p w:rsidR="00AD567A" w:rsidRPr="003E7939" w:rsidRDefault="00AD567A" w:rsidP="00902ABE">
      <w:pPr>
        <w:spacing w:after="0"/>
        <w:jc w:val="both"/>
        <w:rPr>
          <w:rStyle w:val="10"/>
          <w:rFonts w:ascii="Times New Roman" w:hAnsi="Times New Roman" w:cs="Times New Roman"/>
          <w:b w:val="0"/>
          <w:color w:val="auto"/>
          <w:sz w:val="24"/>
          <w:szCs w:val="24"/>
        </w:rPr>
      </w:pPr>
      <w:r w:rsidRPr="00EE5C77">
        <w:rPr>
          <w:rStyle w:val="10"/>
          <w:rFonts w:ascii="Times New Roman" w:hAnsi="Times New Roman" w:cs="Times New Roman"/>
          <w:b w:val="0"/>
          <w:color w:val="auto"/>
          <w:sz w:val="24"/>
          <w:szCs w:val="24"/>
          <w:u w:val="single"/>
        </w:rPr>
        <w:t>Дейност 4.2.2.2</w:t>
      </w:r>
      <w:r w:rsidR="00EE5C77" w:rsidRPr="00EE5C77">
        <w:rPr>
          <w:rStyle w:val="10"/>
          <w:rFonts w:ascii="Times New Roman" w:hAnsi="Times New Roman" w:cs="Times New Roman"/>
          <w:b w:val="0"/>
          <w:color w:val="auto"/>
          <w:sz w:val="24"/>
          <w:szCs w:val="24"/>
          <w:u w:val="single"/>
        </w:rPr>
        <w:t>.</w:t>
      </w:r>
      <w:r w:rsidRPr="00EE5C77">
        <w:rPr>
          <w:rStyle w:val="10"/>
          <w:rFonts w:ascii="Times New Roman" w:hAnsi="Times New Roman" w:cs="Times New Roman"/>
          <w:b w:val="0"/>
          <w:color w:val="auto"/>
          <w:sz w:val="24"/>
          <w:szCs w:val="24"/>
        </w:rPr>
        <w:t xml:space="preserve"> </w:t>
      </w:r>
      <w:r w:rsidRPr="003E7939">
        <w:rPr>
          <w:rStyle w:val="10"/>
          <w:rFonts w:ascii="Times New Roman" w:hAnsi="Times New Roman" w:cs="Times New Roman"/>
          <w:b w:val="0"/>
          <w:color w:val="auto"/>
          <w:sz w:val="24"/>
          <w:szCs w:val="24"/>
        </w:rPr>
        <w:t xml:space="preserve"> Включване на родителите и семействата в смесени социално-образователни услуги за превенция на зависимостите и рисковото поведение, изпълнявани от училищата, училищните настоятелства и НПО.</w:t>
      </w:r>
    </w:p>
    <w:p w:rsidR="006F37BE" w:rsidRDefault="006F37BE" w:rsidP="00902ABE">
      <w:pPr>
        <w:spacing w:after="0"/>
        <w:jc w:val="both"/>
        <w:rPr>
          <w:rStyle w:val="10"/>
          <w:rFonts w:ascii="Times New Roman" w:hAnsi="Times New Roman" w:cs="Times New Roman"/>
          <w:b w:val="0"/>
          <w:color w:val="auto"/>
          <w:sz w:val="24"/>
          <w:szCs w:val="24"/>
        </w:rPr>
        <w:sectPr w:rsidR="006F37BE" w:rsidSect="00071E50">
          <w:footerReference w:type="default" r:id="rId9"/>
          <w:pgSz w:w="11906" w:h="16838" w:code="9"/>
          <w:pgMar w:top="1134" w:right="746" w:bottom="851" w:left="1021" w:header="709" w:footer="454" w:gutter="0"/>
          <w:cols w:space="708"/>
          <w:docGrid w:linePitch="360"/>
        </w:sectPr>
      </w:pPr>
    </w:p>
    <w:p w:rsidR="001351DC" w:rsidRPr="003E7939" w:rsidRDefault="001351DC" w:rsidP="00902ABE">
      <w:pPr>
        <w:spacing w:after="0"/>
        <w:jc w:val="both"/>
        <w:rPr>
          <w:rStyle w:val="10"/>
          <w:rFonts w:ascii="Times New Roman" w:hAnsi="Times New Roman" w:cs="Times New Roman"/>
          <w:b w:val="0"/>
          <w:color w:val="auto"/>
          <w:sz w:val="24"/>
          <w:szCs w:val="24"/>
        </w:rPr>
      </w:pPr>
    </w:p>
    <w:p w:rsidR="006F37BE" w:rsidRPr="003E7939" w:rsidRDefault="006F37BE" w:rsidP="001F6011">
      <w:pPr>
        <w:spacing w:after="0"/>
        <w:jc w:val="center"/>
        <w:rPr>
          <w:rStyle w:val="10"/>
          <w:rFonts w:ascii="Times New Roman" w:hAnsi="Times New Roman" w:cs="Times New Roman"/>
          <w:sz w:val="24"/>
          <w:szCs w:val="24"/>
        </w:rPr>
      </w:pPr>
      <w:r w:rsidRPr="003E7939">
        <w:rPr>
          <w:rStyle w:val="10"/>
          <w:rFonts w:ascii="Times New Roman" w:hAnsi="Times New Roman" w:cs="Times New Roman"/>
          <w:sz w:val="24"/>
          <w:szCs w:val="24"/>
        </w:rPr>
        <w:t>Планирани социални услуги в община Николаево</w:t>
      </w:r>
    </w:p>
    <w:p w:rsidR="006F37BE" w:rsidRPr="003E7939" w:rsidRDefault="006F37BE" w:rsidP="00902ABE">
      <w:pPr>
        <w:spacing w:after="0"/>
        <w:jc w:val="center"/>
        <w:rPr>
          <w:rStyle w:val="10"/>
          <w:rFonts w:ascii="Times New Roman" w:hAnsi="Times New Roman" w:cs="Times New Roman"/>
          <w:sz w:val="24"/>
          <w:szCs w:val="24"/>
        </w:rPr>
      </w:pPr>
    </w:p>
    <w:tbl>
      <w:tblPr>
        <w:tblStyle w:val="ab"/>
        <w:tblW w:w="14850" w:type="dxa"/>
        <w:tblLayout w:type="fixed"/>
        <w:tblLook w:val="04A0" w:firstRow="1" w:lastRow="0" w:firstColumn="1" w:lastColumn="0" w:noHBand="0" w:noVBand="1"/>
      </w:tblPr>
      <w:tblGrid>
        <w:gridCol w:w="534"/>
        <w:gridCol w:w="2013"/>
        <w:gridCol w:w="2523"/>
        <w:gridCol w:w="1417"/>
        <w:gridCol w:w="1021"/>
        <w:gridCol w:w="1164"/>
        <w:gridCol w:w="2395"/>
        <w:gridCol w:w="1911"/>
        <w:gridCol w:w="1872"/>
      </w:tblGrid>
      <w:tr w:rsidR="006F37BE" w:rsidRPr="003E7939" w:rsidTr="00780124">
        <w:tc>
          <w:tcPr>
            <w:tcW w:w="534"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w:t>
            </w:r>
          </w:p>
        </w:tc>
        <w:tc>
          <w:tcPr>
            <w:tcW w:w="2013" w:type="dxa"/>
            <w:vMerge w:val="restart"/>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Услуга, вид превенция</w:t>
            </w:r>
          </w:p>
        </w:tc>
        <w:tc>
          <w:tcPr>
            <w:tcW w:w="3940" w:type="dxa"/>
            <w:gridSpan w:val="2"/>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Потребители</w:t>
            </w:r>
          </w:p>
        </w:tc>
        <w:tc>
          <w:tcPr>
            <w:tcW w:w="2185" w:type="dxa"/>
            <w:gridSpan w:val="2"/>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Капацитет</w:t>
            </w:r>
          </w:p>
        </w:tc>
        <w:tc>
          <w:tcPr>
            <w:tcW w:w="2395"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Съдържание- основни дейности, фокус на услугата</w:t>
            </w:r>
          </w:p>
        </w:tc>
        <w:tc>
          <w:tcPr>
            <w:tcW w:w="1911"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Местоположение</w:t>
            </w:r>
          </w:p>
        </w:tc>
        <w:tc>
          <w:tcPr>
            <w:tcW w:w="1872"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Статус</w:t>
            </w:r>
          </w:p>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Налична/ нова (година за стартиране)</w:t>
            </w:r>
          </w:p>
        </w:tc>
      </w:tr>
      <w:tr w:rsidR="006F37BE" w:rsidRPr="003E7939" w:rsidTr="00780124">
        <w:tc>
          <w:tcPr>
            <w:tcW w:w="534" w:type="dxa"/>
            <w:shd w:val="clear" w:color="auto" w:fill="BFBFBF" w:themeFill="background1" w:themeFillShade="BF"/>
          </w:tcPr>
          <w:p w:rsidR="006F37BE" w:rsidRPr="003E7939" w:rsidRDefault="006F37BE" w:rsidP="00902ABE">
            <w:pPr>
              <w:spacing w:line="276" w:lineRule="auto"/>
              <w:jc w:val="center"/>
              <w:rPr>
                <w:rStyle w:val="10"/>
                <w:rFonts w:cstheme="minorHAnsi"/>
                <w:color w:val="FF0000"/>
                <w:sz w:val="24"/>
                <w:szCs w:val="24"/>
                <w:highlight w:val="lightGray"/>
              </w:rPr>
            </w:pPr>
          </w:p>
        </w:tc>
        <w:tc>
          <w:tcPr>
            <w:tcW w:w="2013" w:type="dxa"/>
            <w:vMerge/>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p>
        </w:tc>
        <w:tc>
          <w:tcPr>
            <w:tcW w:w="2523"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Целеви групи</w:t>
            </w:r>
          </w:p>
        </w:tc>
        <w:tc>
          <w:tcPr>
            <w:tcW w:w="1417"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Териториален обхват</w:t>
            </w:r>
          </w:p>
        </w:tc>
        <w:tc>
          <w:tcPr>
            <w:tcW w:w="1021"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2016</w:t>
            </w:r>
          </w:p>
        </w:tc>
        <w:tc>
          <w:tcPr>
            <w:tcW w:w="1164"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r w:rsidRPr="003E7939">
              <w:rPr>
                <w:rStyle w:val="10"/>
                <w:rFonts w:cstheme="minorHAnsi"/>
                <w:sz w:val="24"/>
                <w:szCs w:val="24"/>
                <w:highlight w:val="lightGray"/>
              </w:rPr>
              <w:t>2020</w:t>
            </w:r>
          </w:p>
        </w:tc>
        <w:tc>
          <w:tcPr>
            <w:tcW w:w="2395"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p>
        </w:tc>
        <w:tc>
          <w:tcPr>
            <w:tcW w:w="1911"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p>
        </w:tc>
        <w:tc>
          <w:tcPr>
            <w:tcW w:w="1872" w:type="dxa"/>
            <w:shd w:val="clear" w:color="auto" w:fill="BFBFBF" w:themeFill="background1" w:themeFillShade="BF"/>
          </w:tcPr>
          <w:p w:rsidR="006F37BE" w:rsidRPr="003E7939" w:rsidRDefault="006F37BE" w:rsidP="00902ABE">
            <w:pPr>
              <w:spacing w:line="276" w:lineRule="auto"/>
              <w:jc w:val="center"/>
              <w:rPr>
                <w:rStyle w:val="10"/>
                <w:rFonts w:cstheme="minorHAnsi"/>
                <w:sz w:val="24"/>
                <w:szCs w:val="24"/>
                <w:highlight w:val="lightGray"/>
              </w:rPr>
            </w:pP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w:t>
            </w:r>
          </w:p>
        </w:tc>
        <w:tc>
          <w:tcPr>
            <w:tcW w:w="2013"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Проект „Социално включване в община Николаево”</w:t>
            </w:r>
          </w:p>
        </w:tc>
        <w:tc>
          <w:tcPr>
            <w:tcW w:w="2523"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Бебета и деца от 0 до 3 г., вкл. деца с увреждания и техните родители, уязвими ромски семе</w:t>
            </w:r>
            <w:r w:rsidR="00B5433F">
              <w:rPr>
                <w:rStyle w:val="10"/>
                <w:rFonts w:cstheme="minorHAnsi"/>
                <w:color w:val="auto"/>
                <w:sz w:val="20"/>
                <w:szCs w:val="20"/>
              </w:rPr>
              <w:t>йства, които не полагат адекват</w:t>
            </w:r>
            <w:r w:rsidRPr="00B5433F">
              <w:rPr>
                <w:rStyle w:val="10"/>
                <w:rFonts w:cstheme="minorHAnsi"/>
                <w:color w:val="auto"/>
                <w:sz w:val="20"/>
                <w:szCs w:val="20"/>
              </w:rPr>
              <w:t>ни грижи за децата си и ги излагат на риск;</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получаващи социални помощи и безработни;</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Самотни родители;</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с три и повече деца;</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за първи път;</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в рискова възраст;</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с ниско ниво на образование;</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Семейства, живеещи в лоши битови условия;</w:t>
            </w:r>
          </w:p>
          <w:p w:rsidR="006F37BE" w:rsidRPr="00B5433F" w:rsidRDefault="006F37BE" w:rsidP="00902ABE">
            <w:pPr>
              <w:spacing w:line="276" w:lineRule="auto"/>
              <w:jc w:val="both"/>
              <w:rPr>
                <w:rStyle w:val="10"/>
                <w:rFonts w:cstheme="minorHAnsi"/>
                <w:color w:val="auto"/>
                <w:sz w:val="20"/>
                <w:szCs w:val="20"/>
              </w:rPr>
            </w:pP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Деца от 3 до 7 годишна възраст от уязвими семейства, от ромска етническа група, деца с увреждания.</w:t>
            </w:r>
          </w:p>
          <w:p w:rsidR="006F37BE" w:rsidRPr="00B5433F" w:rsidRDefault="006F37BE" w:rsidP="00902ABE">
            <w:pPr>
              <w:spacing w:line="276" w:lineRule="auto"/>
              <w:jc w:val="both"/>
              <w:rPr>
                <w:rStyle w:val="10"/>
                <w:rFonts w:cstheme="minorHAnsi"/>
                <w:color w:val="auto"/>
                <w:sz w:val="20"/>
                <w:szCs w:val="20"/>
              </w:rPr>
            </w:pP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на деца от 3 до 7-годишна възраст от уязвими групи, получатели на социални помощи, безработни, семейства с три и повече деца; самотни родители; родители с ниско ниво на образование;</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Семейства, живеещи в лоши битови условия;</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 xml:space="preserve">Родители, неполагащи достатъчни грижи за децата си; </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Родители на деца с увреждания.</w:t>
            </w:r>
          </w:p>
          <w:p w:rsidR="006F37BE" w:rsidRPr="00B5433F" w:rsidRDefault="006F37BE" w:rsidP="00902ABE">
            <w:pPr>
              <w:spacing w:line="276" w:lineRule="auto"/>
              <w:jc w:val="both"/>
              <w:rPr>
                <w:rStyle w:val="10"/>
                <w:rFonts w:cstheme="minorHAnsi"/>
                <w:color w:val="auto"/>
                <w:sz w:val="20"/>
                <w:szCs w:val="20"/>
              </w:rPr>
            </w:pP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Деца с увреждания, подлежащи на записване в първи клас</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120 деца</w:t>
            </w:r>
          </w:p>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63 родители</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450 деца</w:t>
            </w:r>
          </w:p>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150 родители</w:t>
            </w:r>
          </w:p>
        </w:tc>
        <w:tc>
          <w:tcPr>
            <w:tcW w:w="2395"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 xml:space="preserve">Услуга „Здравна консултация за деца” – редовно наблюдение на здравния статус, физическото и психомоторното развитие на децата, превенция на детската заболеваемост и други рискове в ранна детска възраст; формиране на здравна култура за правилно отглеждане на децата като средство за превенция на здравни рискове; </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Подобряване на условията за развитие на децата с увреждания, отглеждани в семейството.</w:t>
            </w:r>
          </w:p>
          <w:p w:rsidR="006F37BE" w:rsidRPr="00B5433F" w:rsidRDefault="006F37BE" w:rsidP="00902ABE">
            <w:pPr>
              <w:spacing w:line="276" w:lineRule="auto"/>
              <w:jc w:val="both"/>
              <w:rPr>
                <w:rStyle w:val="10"/>
                <w:rFonts w:cstheme="minorHAnsi"/>
                <w:color w:val="auto"/>
                <w:sz w:val="20"/>
                <w:szCs w:val="20"/>
              </w:rPr>
            </w:pP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Услуга „Формиране и развитие на родителски умени” и „Семейно консултиране и подкрепа” – подкрепа за семействата в риск за грижа за децата и превенция на рисково поведения и неглижиране на децата; създаване на връзка родител-дете, повишаване на самочувствието и увереността на родителите с цел осигуряване на добра семейна среда за малките деца.</w:t>
            </w:r>
          </w:p>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Подкрепа на уязвимите родители в отглеждането на децата и за справяне със семейни проблеми чрез развиване на умения и ресурси за пълноценното им социално включване и реализация.</w:t>
            </w:r>
          </w:p>
          <w:p w:rsidR="006F37BE" w:rsidRPr="00B5433F" w:rsidRDefault="006F37BE" w:rsidP="00902ABE">
            <w:pPr>
              <w:spacing w:line="276" w:lineRule="auto"/>
              <w:jc w:val="both"/>
              <w:rPr>
                <w:rStyle w:val="10"/>
                <w:rFonts w:cstheme="minorHAnsi"/>
                <w:color w:val="auto"/>
                <w:sz w:val="20"/>
                <w:szCs w:val="20"/>
              </w:rPr>
            </w:pPr>
          </w:p>
          <w:p w:rsidR="006F37BE" w:rsidRPr="00B5433F" w:rsidRDefault="006F37BE" w:rsidP="00CF34D6">
            <w:pPr>
              <w:spacing w:line="276" w:lineRule="auto"/>
              <w:jc w:val="both"/>
              <w:rPr>
                <w:rStyle w:val="10"/>
                <w:rFonts w:cstheme="minorHAnsi"/>
                <w:color w:val="auto"/>
                <w:sz w:val="20"/>
                <w:szCs w:val="20"/>
              </w:rPr>
            </w:pPr>
            <w:r w:rsidRPr="00B5433F">
              <w:rPr>
                <w:rStyle w:val="10"/>
                <w:rFonts w:cstheme="minorHAnsi"/>
                <w:color w:val="auto"/>
                <w:sz w:val="20"/>
                <w:szCs w:val="20"/>
              </w:rPr>
              <w:t xml:space="preserve">Услуга </w:t>
            </w:r>
            <w:r w:rsidR="00CF34D6" w:rsidRPr="00B5433F">
              <w:rPr>
                <w:rStyle w:val="10"/>
                <w:rFonts w:cstheme="minorHAnsi"/>
                <w:color w:val="auto"/>
                <w:sz w:val="20"/>
                <w:szCs w:val="20"/>
              </w:rPr>
              <w:t>„</w:t>
            </w:r>
            <w:r w:rsidRPr="00B5433F">
              <w:rPr>
                <w:rStyle w:val="10"/>
                <w:rFonts w:cstheme="minorHAnsi"/>
                <w:color w:val="auto"/>
                <w:sz w:val="20"/>
                <w:szCs w:val="20"/>
              </w:rPr>
              <w:t>Допълнителна подготовка за равен старт в училище” – изграждане на умения, необходими за равен старт в училище, преодоляване на езиковата бариера; подкрепа на деца с увреждания за успешна интеграция в първи клас в масовото училище.</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Нова 2016 Г.</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2</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Разкриване на Център за социална рехабилитация и интеграция като ДДД</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 xml:space="preserve">Лица с увреждания, хронични заболявания и временна нетрудоспособност </w:t>
            </w:r>
          </w:p>
        </w:tc>
        <w:tc>
          <w:tcPr>
            <w:tcW w:w="1417"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Община Николаево и други населени места</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0</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 xml:space="preserve">20-25 </w:t>
            </w:r>
          </w:p>
        </w:tc>
        <w:tc>
          <w:tcPr>
            <w:tcW w:w="2395"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Комплекс от социални услуги, свързани с извършване на рехабилитация, социално-правни консултации, образователни и професионално обучение, изготвяне и осъществяване на индивидуални програми за социално включване</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Гр.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2017 г.</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3</w:t>
            </w:r>
          </w:p>
        </w:tc>
        <w:tc>
          <w:tcPr>
            <w:tcW w:w="2013" w:type="dxa"/>
          </w:tcPr>
          <w:p w:rsidR="006F37BE" w:rsidRPr="00B5433F" w:rsidRDefault="006F37BE" w:rsidP="00B5433F">
            <w:pPr>
              <w:spacing w:line="276" w:lineRule="auto"/>
              <w:rPr>
                <w:rStyle w:val="10"/>
                <w:rFonts w:cstheme="minorHAnsi"/>
                <w:color w:val="auto"/>
                <w:sz w:val="20"/>
                <w:szCs w:val="20"/>
              </w:rPr>
            </w:pPr>
            <w:r w:rsidRPr="00B5433F">
              <w:rPr>
                <w:rStyle w:val="10"/>
                <w:rFonts w:cstheme="minorHAnsi"/>
                <w:color w:val="auto"/>
                <w:sz w:val="20"/>
                <w:szCs w:val="20"/>
              </w:rPr>
              <w:t>Разкриване на Център за настаняване от семеен тип за деца/ младежи без увреждания като ДДД</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Деца/ младежи без увреждания, изпаднали в риск в обичайната семейна среда, лишени от родителска грижа или изведени от специализирана институция</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0</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13+4</w:t>
            </w:r>
          </w:p>
        </w:tc>
        <w:tc>
          <w:tcPr>
            <w:tcW w:w="2395"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ЦНСТ ДМ без увреждания е услуга от резидентен тип, която предоставя</w:t>
            </w:r>
            <w:r w:rsidR="00CF34D6" w:rsidRPr="00B5433F">
              <w:rPr>
                <w:rStyle w:val="10"/>
                <w:rFonts w:cstheme="minorHAnsi"/>
                <w:color w:val="auto"/>
                <w:sz w:val="20"/>
                <w:szCs w:val="20"/>
              </w:rPr>
              <w:t xml:space="preserve"> </w:t>
            </w:r>
            <w:r w:rsidRPr="00B5433F">
              <w:rPr>
                <w:rStyle w:val="10"/>
                <w:rFonts w:cstheme="minorHAnsi"/>
                <w:color w:val="auto"/>
                <w:sz w:val="20"/>
                <w:szCs w:val="20"/>
              </w:rPr>
              <w:t>жизнена среда за пълноценно израстване и развитие на деца и младежи, за които към мо</w:t>
            </w:r>
            <w:r w:rsidR="00CF34D6" w:rsidRPr="00B5433F">
              <w:rPr>
                <w:rStyle w:val="10"/>
                <w:rFonts w:cstheme="minorHAnsi"/>
                <w:color w:val="auto"/>
                <w:sz w:val="20"/>
                <w:szCs w:val="20"/>
              </w:rPr>
              <w:t>мента на настаняване не е възм</w:t>
            </w:r>
            <w:r w:rsidRPr="00B5433F">
              <w:rPr>
                <w:rStyle w:val="10"/>
                <w:rFonts w:cstheme="minorHAnsi"/>
                <w:color w:val="auto"/>
                <w:sz w:val="20"/>
                <w:szCs w:val="20"/>
              </w:rPr>
              <w:t>ожно да бъдат отглеждани в биологичното им семейство, в семейство на близки и роднини или в пр</w:t>
            </w:r>
            <w:r w:rsidR="00B5433F">
              <w:rPr>
                <w:rStyle w:val="10"/>
                <w:rFonts w:cstheme="minorHAnsi"/>
                <w:color w:val="auto"/>
                <w:sz w:val="20"/>
                <w:szCs w:val="20"/>
              </w:rPr>
              <w:t>и</w:t>
            </w:r>
            <w:r w:rsidRPr="00B5433F">
              <w:rPr>
                <w:rStyle w:val="10"/>
                <w:rFonts w:cstheme="minorHAnsi"/>
                <w:color w:val="auto"/>
                <w:sz w:val="20"/>
                <w:szCs w:val="20"/>
              </w:rPr>
              <w:t>емно семейство</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Гр.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2017 г.</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4</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Разкриване на 3 бр. Център за настаняване от семеен тип за стари хора като ДДД</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Самотни стари хора, при които са изчерпани възможностите за оставане и/или реинтеграция в семейната среда;</w:t>
            </w:r>
          </w:p>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В два от центровете са обособени стаи за хора с физически увреждания и ограничения при самообслужване и извършване на елементарни ежедневни дейности</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 xml:space="preserve">Община Николаево </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0</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45</w:t>
            </w:r>
          </w:p>
        </w:tc>
        <w:tc>
          <w:tcPr>
            <w:tcW w:w="2395"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ЦНСТ СХ е услуга от резидентен тип, която създава условия за цялостно обсл</w:t>
            </w:r>
            <w:r w:rsidR="00CF34D6" w:rsidRPr="00B5433F">
              <w:rPr>
                <w:rStyle w:val="10"/>
                <w:rFonts w:cstheme="minorHAnsi"/>
                <w:color w:val="auto"/>
                <w:sz w:val="20"/>
                <w:szCs w:val="20"/>
              </w:rPr>
              <w:t>ужване на потребителите през де</w:t>
            </w:r>
            <w:r w:rsidRPr="00B5433F">
              <w:rPr>
                <w:rStyle w:val="10"/>
                <w:rFonts w:cstheme="minorHAnsi"/>
                <w:color w:val="auto"/>
                <w:sz w:val="20"/>
                <w:szCs w:val="20"/>
              </w:rPr>
              <w:t>ня, предоставяне на храна, задоволяване на ежедневните и здравни потребности, лични контакти и организиране на свободното време.</w:t>
            </w:r>
          </w:p>
          <w:p w:rsidR="006F37BE" w:rsidRPr="00B5433F" w:rsidRDefault="006F37BE" w:rsidP="00902ABE">
            <w:pPr>
              <w:spacing w:line="276" w:lineRule="auto"/>
              <w:jc w:val="both"/>
              <w:rPr>
                <w:rStyle w:val="10"/>
                <w:rFonts w:cstheme="minorHAnsi"/>
                <w:color w:val="auto"/>
                <w:sz w:val="20"/>
                <w:szCs w:val="20"/>
              </w:rPr>
            </w:pP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Гр.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2017 г.</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5</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Домашен социален патронаж – общинска дейност</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Лица в надтрудоспособна възраст и лица с увреждания, които не са в състояние сами да организират семейния бит и да си приготвят храна</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56</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56</w:t>
            </w:r>
          </w:p>
        </w:tc>
        <w:tc>
          <w:tcPr>
            <w:tcW w:w="2395" w:type="dxa"/>
          </w:tcPr>
          <w:p w:rsidR="006F37BE" w:rsidRPr="00B5433F" w:rsidRDefault="006F37BE" w:rsidP="00902ABE">
            <w:pPr>
              <w:spacing w:line="276" w:lineRule="auto"/>
              <w:jc w:val="both"/>
              <w:rPr>
                <w:rStyle w:val="10"/>
                <w:rFonts w:cstheme="minorHAnsi"/>
                <w:color w:val="auto"/>
                <w:sz w:val="20"/>
                <w:szCs w:val="20"/>
              </w:rPr>
            </w:pPr>
            <w:r w:rsidRPr="00B5433F">
              <w:rPr>
                <w:rStyle w:val="10"/>
                <w:rFonts w:cstheme="minorHAnsi"/>
                <w:color w:val="auto"/>
                <w:sz w:val="20"/>
                <w:szCs w:val="20"/>
              </w:rPr>
              <w:t>Осигуряване на храна и грижи в домашна среда</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Гр.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Налична</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6</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Личен асистент по ОП РЧР</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Деца и лица с увреждания</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16</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16</w:t>
            </w:r>
          </w:p>
        </w:tc>
        <w:tc>
          <w:tcPr>
            <w:tcW w:w="2395" w:type="dxa"/>
          </w:tcPr>
          <w:p w:rsidR="006F37BE" w:rsidRPr="00B5433F" w:rsidRDefault="006F37BE" w:rsidP="00CF34D6">
            <w:pPr>
              <w:spacing w:line="276" w:lineRule="auto"/>
              <w:jc w:val="both"/>
              <w:rPr>
                <w:rStyle w:val="10"/>
                <w:rFonts w:cstheme="minorHAnsi"/>
                <w:color w:val="auto"/>
                <w:sz w:val="20"/>
                <w:szCs w:val="20"/>
              </w:rPr>
            </w:pPr>
            <w:r w:rsidRPr="00B5433F">
              <w:rPr>
                <w:rStyle w:val="10"/>
                <w:rFonts w:cstheme="minorHAnsi"/>
                <w:color w:val="auto"/>
                <w:sz w:val="20"/>
                <w:szCs w:val="20"/>
              </w:rPr>
              <w:t>Осигуряване на грижа в семейна среда</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Налична</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7</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Социален асистент и Домашен помощник по ОП РЧР</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Лица с увреждания и хора над 65 г. в невъзможност от самообслужване</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15</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15</w:t>
            </w:r>
          </w:p>
        </w:tc>
        <w:tc>
          <w:tcPr>
            <w:tcW w:w="2395" w:type="dxa"/>
          </w:tcPr>
          <w:p w:rsidR="006F37BE" w:rsidRPr="00B5433F" w:rsidRDefault="006F37BE" w:rsidP="00CF34D6">
            <w:pPr>
              <w:spacing w:line="276" w:lineRule="auto"/>
              <w:jc w:val="both"/>
              <w:rPr>
                <w:rStyle w:val="10"/>
                <w:rFonts w:cstheme="minorHAnsi"/>
                <w:color w:val="auto"/>
                <w:sz w:val="20"/>
                <w:szCs w:val="20"/>
              </w:rPr>
            </w:pPr>
            <w:r w:rsidRPr="00B5433F">
              <w:rPr>
                <w:rStyle w:val="10"/>
                <w:rFonts w:cstheme="minorHAnsi"/>
                <w:color w:val="auto"/>
                <w:sz w:val="20"/>
                <w:szCs w:val="20"/>
              </w:rPr>
              <w:t>Подкрепа и помощ за извършване на обичайни ежедневни дейности в бита.</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Налична</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8</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Здравен медиатор</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Уязвими общности</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w:t>
            </w:r>
          </w:p>
        </w:tc>
        <w:tc>
          <w:tcPr>
            <w:tcW w:w="2395" w:type="dxa"/>
          </w:tcPr>
          <w:p w:rsidR="006F37BE" w:rsidRPr="00B5433F" w:rsidRDefault="006F37BE" w:rsidP="00CF34D6">
            <w:pPr>
              <w:spacing w:line="276" w:lineRule="auto"/>
              <w:jc w:val="both"/>
              <w:rPr>
                <w:rStyle w:val="10"/>
                <w:rFonts w:cstheme="minorHAnsi"/>
                <w:color w:val="auto"/>
                <w:sz w:val="20"/>
                <w:szCs w:val="20"/>
              </w:rPr>
            </w:pPr>
            <w:r w:rsidRPr="00B5433F">
              <w:rPr>
                <w:rStyle w:val="10"/>
                <w:rFonts w:cstheme="minorHAnsi"/>
                <w:color w:val="auto"/>
                <w:sz w:val="20"/>
                <w:szCs w:val="20"/>
              </w:rPr>
              <w:t>Посредничество за достъп до здравни услуги в етническите общности, профилактика, участие в д</w:t>
            </w:r>
            <w:r w:rsidR="00CF34D6" w:rsidRPr="00B5433F">
              <w:rPr>
                <w:rStyle w:val="10"/>
                <w:rFonts w:cstheme="minorHAnsi"/>
                <w:color w:val="auto"/>
                <w:sz w:val="20"/>
                <w:szCs w:val="20"/>
              </w:rPr>
              <w:t>ейности за превенция на изоставя</w:t>
            </w:r>
            <w:r w:rsidRPr="00B5433F">
              <w:rPr>
                <w:rStyle w:val="10"/>
                <w:rFonts w:cstheme="minorHAnsi"/>
                <w:color w:val="auto"/>
                <w:sz w:val="20"/>
                <w:szCs w:val="20"/>
              </w:rPr>
              <w:t>нето на деца</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Налична</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9</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Обществена трапезария по ОП за храни и основно материално подпомагане</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Лица и семейства на месечно подпомагане по реда на чл.9 от ППЗСП;</w:t>
            </w:r>
          </w:p>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Самотно живеещи стари хора и семейства, получаващи минимална пенсия;</w:t>
            </w:r>
          </w:p>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Лица с доказана липса на доходи.</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500</w:t>
            </w:r>
          </w:p>
        </w:tc>
        <w:tc>
          <w:tcPr>
            <w:tcW w:w="1164" w:type="dxa"/>
          </w:tcPr>
          <w:p w:rsidR="006F37BE" w:rsidRPr="00B5433F" w:rsidRDefault="006F37BE" w:rsidP="00902ABE">
            <w:pPr>
              <w:spacing w:line="276" w:lineRule="auto"/>
              <w:jc w:val="center"/>
              <w:rPr>
                <w:rStyle w:val="10"/>
                <w:rFonts w:cstheme="minorHAnsi"/>
                <w:color w:val="auto"/>
                <w:sz w:val="20"/>
                <w:szCs w:val="20"/>
              </w:rPr>
            </w:pPr>
          </w:p>
        </w:tc>
        <w:tc>
          <w:tcPr>
            <w:tcW w:w="2395"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Осигуряване на топъл обяд</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Предстоящо разкриване – декември 2016 г.</w:t>
            </w:r>
          </w:p>
        </w:tc>
      </w:tr>
      <w:tr w:rsidR="006F37BE" w:rsidRPr="003E7939" w:rsidTr="00780124">
        <w:tc>
          <w:tcPr>
            <w:tcW w:w="53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10</w:t>
            </w:r>
          </w:p>
        </w:tc>
        <w:tc>
          <w:tcPr>
            <w:tcW w:w="201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Клуб на пенсионера</w:t>
            </w:r>
          </w:p>
        </w:tc>
        <w:tc>
          <w:tcPr>
            <w:tcW w:w="2523" w:type="dxa"/>
          </w:tcPr>
          <w:p w:rsidR="006F37BE" w:rsidRPr="00B5433F" w:rsidRDefault="006F37BE" w:rsidP="00902ABE">
            <w:pPr>
              <w:spacing w:line="276" w:lineRule="auto"/>
              <w:rPr>
                <w:rStyle w:val="10"/>
                <w:rFonts w:cstheme="minorHAnsi"/>
                <w:color w:val="auto"/>
                <w:sz w:val="20"/>
                <w:szCs w:val="20"/>
              </w:rPr>
            </w:pPr>
            <w:r w:rsidRPr="00B5433F">
              <w:rPr>
                <w:rStyle w:val="10"/>
                <w:rFonts w:cstheme="minorHAnsi"/>
                <w:color w:val="auto"/>
                <w:sz w:val="20"/>
                <w:szCs w:val="20"/>
              </w:rPr>
              <w:t>Пенсионери без сериозни здраво</w:t>
            </w:r>
            <w:r w:rsidR="00B5433F">
              <w:rPr>
                <w:rStyle w:val="10"/>
                <w:rFonts w:cstheme="minorHAnsi"/>
                <w:color w:val="auto"/>
                <w:sz w:val="20"/>
                <w:szCs w:val="20"/>
              </w:rPr>
              <w:t>словни проблеми , обслужващи се</w:t>
            </w:r>
            <w:r w:rsidRPr="00B5433F">
              <w:rPr>
                <w:rStyle w:val="10"/>
                <w:rFonts w:cstheme="minorHAnsi"/>
                <w:color w:val="auto"/>
                <w:sz w:val="20"/>
                <w:szCs w:val="20"/>
              </w:rPr>
              <w:t xml:space="preserve"> сами</w:t>
            </w:r>
          </w:p>
        </w:tc>
        <w:tc>
          <w:tcPr>
            <w:tcW w:w="1417"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02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4</w:t>
            </w:r>
          </w:p>
        </w:tc>
        <w:tc>
          <w:tcPr>
            <w:tcW w:w="1164"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4</w:t>
            </w:r>
          </w:p>
        </w:tc>
        <w:tc>
          <w:tcPr>
            <w:tcW w:w="2395" w:type="dxa"/>
          </w:tcPr>
          <w:p w:rsidR="006F37BE" w:rsidRPr="00B5433F" w:rsidRDefault="006F37BE" w:rsidP="00CF34D6">
            <w:pPr>
              <w:spacing w:line="276" w:lineRule="auto"/>
              <w:jc w:val="both"/>
              <w:rPr>
                <w:rStyle w:val="10"/>
                <w:rFonts w:cstheme="minorHAnsi"/>
                <w:color w:val="auto"/>
                <w:sz w:val="20"/>
                <w:szCs w:val="20"/>
              </w:rPr>
            </w:pPr>
            <w:r w:rsidRPr="00B5433F">
              <w:rPr>
                <w:rStyle w:val="10"/>
                <w:rFonts w:cstheme="minorHAnsi"/>
                <w:color w:val="auto"/>
                <w:sz w:val="20"/>
                <w:szCs w:val="20"/>
              </w:rPr>
              <w:t>Осигуряване на социални контакти; Информиране – социално, здравно, правно и др.</w:t>
            </w:r>
          </w:p>
        </w:tc>
        <w:tc>
          <w:tcPr>
            <w:tcW w:w="1911"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Община Николаево</w:t>
            </w:r>
          </w:p>
        </w:tc>
        <w:tc>
          <w:tcPr>
            <w:tcW w:w="1872" w:type="dxa"/>
          </w:tcPr>
          <w:p w:rsidR="006F37BE" w:rsidRPr="00B5433F" w:rsidRDefault="006F37BE" w:rsidP="00902ABE">
            <w:pPr>
              <w:spacing w:line="276" w:lineRule="auto"/>
              <w:jc w:val="center"/>
              <w:rPr>
                <w:rStyle w:val="10"/>
                <w:rFonts w:cstheme="minorHAnsi"/>
                <w:color w:val="auto"/>
                <w:sz w:val="20"/>
                <w:szCs w:val="20"/>
              </w:rPr>
            </w:pPr>
            <w:r w:rsidRPr="00B5433F">
              <w:rPr>
                <w:rStyle w:val="10"/>
                <w:rFonts w:cstheme="minorHAnsi"/>
                <w:color w:val="auto"/>
                <w:sz w:val="20"/>
                <w:szCs w:val="20"/>
              </w:rPr>
              <w:t>Налична</w:t>
            </w:r>
          </w:p>
        </w:tc>
      </w:tr>
    </w:tbl>
    <w:p w:rsidR="00902ABE" w:rsidRDefault="00902ABE" w:rsidP="00902ABE">
      <w:pPr>
        <w:rPr>
          <w:rFonts w:ascii="Times New Roman" w:hAnsi="Times New Roman" w:cs="Times New Roman"/>
          <w:sz w:val="24"/>
          <w:szCs w:val="24"/>
        </w:rPr>
        <w:sectPr w:rsidR="00902ABE" w:rsidSect="006F37BE">
          <w:pgSz w:w="16838" w:h="11906" w:orient="landscape" w:code="9"/>
          <w:pgMar w:top="1021" w:right="1134" w:bottom="748" w:left="851" w:header="709" w:footer="454" w:gutter="0"/>
          <w:cols w:space="708"/>
          <w:docGrid w:linePitch="360"/>
        </w:sectPr>
      </w:pPr>
    </w:p>
    <w:p w:rsidR="00902ABE" w:rsidRPr="009B61F4" w:rsidRDefault="00902ABE" w:rsidP="00902ABE">
      <w:pPr>
        <w:pStyle w:val="2"/>
        <w:keepLines w:val="0"/>
        <w:numPr>
          <w:ilvl w:val="0"/>
          <w:numId w:val="0"/>
        </w:numPr>
        <w:tabs>
          <w:tab w:val="left" w:pos="576"/>
        </w:tabs>
        <w:suppressAutoHyphens/>
        <w:spacing w:before="240" w:after="80"/>
        <w:rPr>
          <w:rFonts w:ascii="Times New Roman" w:hAnsi="Times New Roman" w:cs="Times New Roman"/>
          <w:sz w:val="24"/>
          <w:szCs w:val="24"/>
          <w:u w:val="single"/>
        </w:rPr>
      </w:pPr>
      <w:r w:rsidRPr="009B61F4">
        <w:rPr>
          <w:rFonts w:ascii="Times New Roman" w:hAnsi="Times New Roman" w:cs="Times New Roman"/>
          <w:sz w:val="24"/>
          <w:szCs w:val="24"/>
          <w:u w:val="single"/>
        </w:rPr>
        <w:t>РАЗДЕЛ В</w:t>
      </w:r>
    </w:p>
    <w:p w:rsidR="00902ABE" w:rsidRPr="003E7939" w:rsidRDefault="00902ABE" w:rsidP="00902ABE">
      <w:pPr>
        <w:pStyle w:val="2"/>
        <w:keepLines w:val="0"/>
        <w:numPr>
          <w:ilvl w:val="0"/>
          <w:numId w:val="0"/>
        </w:numPr>
        <w:tabs>
          <w:tab w:val="left" w:pos="576"/>
        </w:tabs>
        <w:suppressAutoHyphens/>
        <w:spacing w:before="240" w:after="80"/>
        <w:jc w:val="center"/>
        <w:rPr>
          <w:rStyle w:val="10"/>
          <w:rFonts w:ascii="Times New Roman" w:hAnsi="Times New Roman" w:cs="Times New Roman"/>
          <w:color w:val="4F81BD" w:themeColor="accent1"/>
          <w:sz w:val="24"/>
          <w:szCs w:val="24"/>
        </w:rPr>
      </w:pPr>
      <w:r w:rsidRPr="003E7939">
        <w:rPr>
          <w:rFonts w:ascii="Times New Roman" w:hAnsi="Times New Roman" w:cs="Times New Roman"/>
          <w:sz w:val="24"/>
          <w:szCs w:val="24"/>
        </w:rPr>
        <w:t>ПЛАН ЗА ДЕЙСТВИЕ</w:t>
      </w:r>
    </w:p>
    <w:p w:rsidR="00902ABE" w:rsidRPr="003E7939" w:rsidRDefault="00902ABE" w:rsidP="00902ABE">
      <w:pPr>
        <w:spacing w:after="0"/>
        <w:ind w:firstLine="567"/>
        <w:rPr>
          <w:rFonts w:ascii="Times New Roman" w:hAnsi="Times New Roman" w:cs="Times New Roman"/>
          <w:sz w:val="24"/>
          <w:szCs w:val="24"/>
        </w:rPr>
      </w:pPr>
    </w:p>
    <w:p w:rsidR="00902ABE" w:rsidRPr="003E7939" w:rsidRDefault="00902ABE" w:rsidP="00902ABE">
      <w:pPr>
        <w:pStyle w:val="2"/>
        <w:keepLines w:val="0"/>
        <w:numPr>
          <w:ilvl w:val="0"/>
          <w:numId w:val="0"/>
        </w:numPr>
        <w:tabs>
          <w:tab w:val="left" w:pos="576"/>
        </w:tabs>
        <w:suppressAutoHyphens/>
        <w:spacing w:before="0"/>
        <w:ind w:firstLine="567"/>
        <w:jc w:val="both"/>
        <w:rPr>
          <w:rFonts w:ascii="Times New Roman" w:hAnsi="Times New Roman" w:cs="Times New Roman"/>
          <w:sz w:val="24"/>
          <w:szCs w:val="24"/>
        </w:rPr>
      </w:pPr>
      <w:r w:rsidRPr="003E7939">
        <w:rPr>
          <w:rFonts w:ascii="Times New Roman" w:hAnsi="Times New Roman" w:cs="Times New Roman"/>
          <w:sz w:val="24"/>
          <w:szCs w:val="24"/>
        </w:rPr>
        <w:t>5. Институционална рамка на изпълнението на стратегията</w:t>
      </w:r>
    </w:p>
    <w:p w:rsidR="00902ABE" w:rsidRDefault="00902ABE" w:rsidP="00902ABE">
      <w:pPr>
        <w:pStyle w:val="2"/>
        <w:keepLines w:val="0"/>
        <w:numPr>
          <w:ilvl w:val="0"/>
          <w:numId w:val="0"/>
        </w:numPr>
        <w:tabs>
          <w:tab w:val="left" w:pos="576"/>
        </w:tabs>
        <w:suppressAutoHyphens/>
        <w:spacing w:before="0"/>
        <w:ind w:firstLine="567"/>
        <w:jc w:val="both"/>
        <w:rPr>
          <w:rFonts w:ascii="Times New Roman" w:hAnsi="Times New Roman" w:cs="Times New Roman"/>
          <w:sz w:val="24"/>
          <w:szCs w:val="24"/>
        </w:rPr>
      </w:pPr>
    </w:p>
    <w:p w:rsidR="00902ABE" w:rsidRPr="003E7939" w:rsidRDefault="00902ABE" w:rsidP="00902ABE">
      <w:pPr>
        <w:pStyle w:val="2"/>
        <w:keepLines w:val="0"/>
        <w:numPr>
          <w:ilvl w:val="0"/>
          <w:numId w:val="0"/>
        </w:numPr>
        <w:tabs>
          <w:tab w:val="left" w:pos="576"/>
        </w:tabs>
        <w:suppressAutoHyphens/>
        <w:spacing w:before="0"/>
        <w:ind w:firstLine="567"/>
        <w:jc w:val="both"/>
        <w:rPr>
          <w:rFonts w:ascii="Times New Roman" w:hAnsi="Times New Roman" w:cs="Times New Roman"/>
          <w:sz w:val="24"/>
          <w:szCs w:val="24"/>
        </w:rPr>
      </w:pPr>
      <w:r w:rsidRPr="003E7939">
        <w:rPr>
          <w:rFonts w:ascii="Times New Roman" w:hAnsi="Times New Roman" w:cs="Times New Roman"/>
          <w:sz w:val="24"/>
          <w:szCs w:val="24"/>
        </w:rPr>
        <w:t>5.1.Отговорности и роли в изпълнението на стратегията</w:t>
      </w:r>
    </w:p>
    <w:p w:rsidR="00902ABE" w:rsidRPr="003E7939" w:rsidRDefault="00902ABE" w:rsidP="00902ABE">
      <w:pPr>
        <w:pStyle w:val="ac"/>
        <w:ind w:left="0" w:firstLine="567"/>
        <w:jc w:val="both"/>
        <w:rPr>
          <w:rFonts w:ascii="Times New Roman" w:hAnsi="Times New Roman" w:cs="Times New Roman"/>
          <w:sz w:val="24"/>
          <w:szCs w:val="24"/>
        </w:rPr>
      </w:pPr>
      <w:r w:rsidRPr="003E7939">
        <w:rPr>
          <w:rFonts w:ascii="Times New Roman" w:hAnsi="Times New Roman" w:cs="Times New Roman"/>
          <w:sz w:val="24"/>
          <w:szCs w:val="24"/>
        </w:rPr>
        <w:t>Ролите и задачите на общините и институциите на общинско ниво, доставчиците на услуги и другите заинтересовани страни в изпълн</w:t>
      </w:r>
      <w:r>
        <w:rPr>
          <w:rFonts w:ascii="Times New Roman" w:hAnsi="Times New Roman" w:cs="Times New Roman"/>
          <w:sz w:val="24"/>
          <w:szCs w:val="24"/>
        </w:rPr>
        <w:t>ен</w:t>
      </w:r>
      <w:r w:rsidRPr="003E7939">
        <w:rPr>
          <w:rFonts w:ascii="Times New Roman" w:hAnsi="Times New Roman" w:cs="Times New Roman"/>
          <w:sz w:val="24"/>
          <w:szCs w:val="24"/>
        </w:rPr>
        <w:t>ието на Общинската стратегия за развитие на социалните услуги се определят от техните компетенции, идентифицираните потребности на групите в риск и планираните дейности за посрещането им.</w:t>
      </w:r>
    </w:p>
    <w:p w:rsidR="00902ABE" w:rsidRPr="003E7939" w:rsidRDefault="00902ABE" w:rsidP="00902ABE">
      <w:pPr>
        <w:pStyle w:val="ac"/>
        <w:ind w:left="0"/>
        <w:jc w:val="both"/>
        <w:rPr>
          <w:rFonts w:ascii="Times New Roman" w:hAnsi="Times New Roman" w:cs="Times New Roman"/>
          <w:sz w:val="24"/>
          <w:szCs w:val="24"/>
        </w:rPr>
      </w:pPr>
    </w:p>
    <w:p w:rsidR="00902ABE" w:rsidRPr="00E15695" w:rsidRDefault="00902ABE" w:rsidP="006C4139">
      <w:pPr>
        <w:pStyle w:val="ac"/>
        <w:numPr>
          <w:ilvl w:val="2"/>
          <w:numId w:val="80"/>
        </w:numPr>
        <w:ind w:hanging="579"/>
        <w:jc w:val="both"/>
        <w:rPr>
          <w:rFonts w:ascii="Times New Roman" w:hAnsi="Times New Roman" w:cs="Times New Roman"/>
          <w:b/>
          <w:sz w:val="24"/>
          <w:szCs w:val="24"/>
        </w:rPr>
      </w:pPr>
      <w:r w:rsidRPr="00E15695">
        <w:rPr>
          <w:rFonts w:ascii="Times New Roman" w:hAnsi="Times New Roman" w:cs="Times New Roman"/>
          <w:b/>
          <w:sz w:val="24"/>
          <w:szCs w:val="24"/>
        </w:rPr>
        <w:t>Община Николаево</w:t>
      </w:r>
    </w:p>
    <w:p w:rsidR="00902ABE" w:rsidRPr="003E7939" w:rsidRDefault="00902ABE" w:rsidP="00902ABE">
      <w:pPr>
        <w:pStyle w:val="ac"/>
        <w:ind w:left="0" w:firstLine="567"/>
        <w:jc w:val="both"/>
        <w:rPr>
          <w:rFonts w:ascii="Times New Roman" w:hAnsi="Times New Roman" w:cs="Times New Roman"/>
          <w:sz w:val="24"/>
          <w:szCs w:val="24"/>
        </w:rPr>
      </w:pPr>
      <w:r w:rsidRPr="003E7939">
        <w:rPr>
          <w:rFonts w:ascii="Times New Roman" w:hAnsi="Times New Roman" w:cs="Times New Roman"/>
          <w:sz w:val="24"/>
          <w:szCs w:val="24"/>
        </w:rPr>
        <w:t>Общината отговаря за цялостното изпълнение на Общинската стратегия за развитие на социалните услуги. За тази цел тя разработва</w:t>
      </w:r>
      <w:r w:rsidR="00017A9C">
        <w:rPr>
          <w:rFonts w:ascii="Times New Roman" w:hAnsi="Times New Roman" w:cs="Times New Roman"/>
          <w:sz w:val="24"/>
          <w:szCs w:val="24"/>
        </w:rPr>
        <w:t>,</w:t>
      </w:r>
      <w:r w:rsidRPr="003E7939">
        <w:rPr>
          <w:rFonts w:ascii="Times New Roman" w:hAnsi="Times New Roman" w:cs="Times New Roman"/>
          <w:sz w:val="24"/>
          <w:szCs w:val="24"/>
        </w:rPr>
        <w:t xml:space="preserve"> приема  и прилага Общинска стратегия за развитие на социалните услуги</w:t>
      </w:r>
      <w:r>
        <w:rPr>
          <w:rFonts w:ascii="Times New Roman" w:hAnsi="Times New Roman" w:cs="Times New Roman"/>
          <w:sz w:val="24"/>
          <w:szCs w:val="24"/>
        </w:rPr>
        <w:t xml:space="preserve"> </w:t>
      </w:r>
      <w:r w:rsidRPr="003E7939">
        <w:rPr>
          <w:rFonts w:ascii="Times New Roman" w:hAnsi="Times New Roman" w:cs="Times New Roman"/>
          <w:sz w:val="24"/>
          <w:szCs w:val="24"/>
        </w:rPr>
        <w:t>/2016 -2020 г./, чрез която на територията на община Николаево се реализира Областната стратегия за развитие на социалните услуги. Общината разработва, приема и прилага годишни планове за действие.</w:t>
      </w:r>
    </w:p>
    <w:p w:rsidR="00902ABE" w:rsidRPr="003E7939" w:rsidRDefault="00902ABE" w:rsidP="00902ABE">
      <w:pPr>
        <w:pStyle w:val="ac"/>
        <w:ind w:left="0" w:firstLine="567"/>
        <w:jc w:val="both"/>
        <w:rPr>
          <w:rFonts w:ascii="Times New Roman" w:hAnsi="Times New Roman" w:cs="Times New Roman"/>
          <w:sz w:val="24"/>
          <w:szCs w:val="24"/>
        </w:rPr>
      </w:pPr>
      <w:r w:rsidRPr="003E7939">
        <w:rPr>
          <w:rFonts w:ascii="Times New Roman" w:hAnsi="Times New Roman" w:cs="Times New Roman"/>
          <w:sz w:val="24"/>
          <w:szCs w:val="24"/>
        </w:rPr>
        <w:t>Местното самоуправление се осъществява от Общински съвет, а местната изпълнителна дейност – от кмета и общинската администрация. В своята съвкупност те заедно осъществяват местната власт.</w:t>
      </w:r>
      <w:r w:rsidR="00017A9C">
        <w:rPr>
          <w:rFonts w:ascii="Times New Roman" w:hAnsi="Times New Roman" w:cs="Times New Roman"/>
          <w:sz w:val="24"/>
          <w:szCs w:val="24"/>
        </w:rPr>
        <w:t xml:space="preserve"> </w:t>
      </w:r>
      <w:r w:rsidRPr="003E7939">
        <w:rPr>
          <w:rFonts w:ascii="Times New Roman" w:hAnsi="Times New Roman" w:cs="Times New Roman"/>
          <w:sz w:val="24"/>
          <w:szCs w:val="24"/>
        </w:rPr>
        <w:t>Местните власти разработват и изпълняват интегрирани полити</w:t>
      </w:r>
      <w:r w:rsidR="00017A9C">
        <w:rPr>
          <w:rFonts w:ascii="Times New Roman" w:hAnsi="Times New Roman" w:cs="Times New Roman"/>
          <w:sz w:val="24"/>
          <w:szCs w:val="24"/>
        </w:rPr>
        <w:t>ки за развитие на хората в риск</w:t>
      </w:r>
      <w:r w:rsidRPr="003E7939">
        <w:rPr>
          <w:rFonts w:ascii="Times New Roman" w:hAnsi="Times New Roman" w:cs="Times New Roman"/>
          <w:sz w:val="24"/>
          <w:szCs w:val="24"/>
        </w:rPr>
        <w:t>, като комбинират ресурсите и координират дейностите в сферата на социалното подпомагане, образование, здравеопазване, политики на пазара на труда, водени от интересите и нуждите на групите и хората в риск.</w:t>
      </w:r>
    </w:p>
    <w:p w:rsidR="00902ABE" w:rsidRPr="003E7939" w:rsidRDefault="00902ABE" w:rsidP="00902ABE">
      <w:pPr>
        <w:pStyle w:val="ac"/>
        <w:ind w:left="0" w:firstLine="567"/>
        <w:jc w:val="both"/>
        <w:rPr>
          <w:rFonts w:ascii="Times New Roman" w:hAnsi="Times New Roman" w:cs="Times New Roman"/>
          <w:sz w:val="24"/>
          <w:szCs w:val="24"/>
        </w:rPr>
      </w:pPr>
      <w:r w:rsidRPr="003E7939">
        <w:rPr>
          <w:rFonts w:ascii="Times New Roman" w:hAnsi="Times New Roman" w:cs="Times New Roman"/>
          <w:sz w:val="24"/>
          <w:szCs w:val="24"/>
        </w:rPr>
        <w:t>Общината е доставчик на социални услуги и развива интегрирани политики в подкрепа на децата в риск, хората с увреждания и старите хора.</w:t>
      </w:r>
    </w:p>
    <w:p w:rsidR="00902ABE" w:rsidRPr="003E7939" w:rsidRDefault="00902ABE" w:rsidP="00902ABE">
      <w:pPr>
        <w:pStyle w:val="ac"/>
        <w:ind w:left="0" w:firstLine="567"/>
        <w:jc w:val="both"/>
        <w:rPr>
          <w:rFonts w:ascii="Times New Roman" w:hAnsi="Times New Roman" w:cs="Times New Roman"/>
          <w:b/>
          <w:sz w:val="24"/>
          <w:szCs w:val="24"/>
        </w:rPr>
      </w:pPr>
      <w:r w:rsidRPr="003E7939">
        <w:rPr>
          <w:rFonts w:ascii="Times New Roman" w:hAnsi="Times New Roman" w:cs="Times New Roman"/>
          <w:b/>
          <w:sz w:val="24"/>
          <w:szCs w:val="24"/>
        </w:rPr>
        <w:t>Роля и отговорности на Общински съвет:</w:t>
      </w:r>
    </w:p>
    <w:p w:rsidR="00902ABE" w:rsidRPr="003E7939" w:rsidRDefault="00902ABE" w:rsidP="006C4139">
      <w:pPr>
        <w:pStyle w:val="ac"/>
        <w:numPr>
          <w:ilvl w:val="0"/>
          <w:numId w:val="59"/>
        </w:numPr>
        <w:jc w:val="both"/>
        <w:rPr>
          <w:rFonts w:ascii="Times New Roman" w:hAnsi="Times New Roman" w:cs="Times New Roman"/>
          <w:sz w:val="24"/>
          <w:szCs w:val="24"/>
        </w:rPr>
      </w:pPr>
      <w:r w:rsidRPr="003E7939">
        <w:rPr>
          <w:rFonts w:ascii="Times New Roman" w:hAnsi="Times New Roman" w:cs="Times New Roman"/>
          <w:sz w:val="24"/>
          <w:szCs w:val="24"/>
        </w:rPr>
        <w:t>Обсъжда и приема Общинска стратегия за развитие на социални услуги на територията на общината и годишния оперативен план за изпълнението и по предложение на кмета на общината;</w:t>
      </w:r>
    </w:p>
    <w:p w:rsidR="00902ABE" w:rsidRPr="003E7939" w:rsidRDefault="00902ABE" w:rsidP="006C4139">
      <w:pPr>
        <w:pStyle w:val="ac"/>
        <w:numPr>
          <w:ilvl w:val="0"/>
          <w:numId w:val="59"/>
        </w:numPr>
        <w:jc w:val="both"/>
        <w:rPr>
          <w:rFonts w:ascii="Times New Roman" w:hAnsi="Times New Roman" w:cs="Times New Roman"/>
          <w:sz w:val="24"/>
          <w:szCs w:val="24"/>
        </w:rPr>
      </w:pPr>
      <w:r w:rsidRPr="003E7939">
        <w:rPr>
          <w:rFonts w:ascii="Times New Roman" w:hAnsi="Times New Roman" w:cs="Times New Roman"/>
          <w:sz w:val="24"/>
          <w:szCs w:val="24"/>
        </w:rPr>
        <w:t>Одобрява докладите за изпълнението на програмата за реализация на общинския план за развитие на социални услуги по предложение на кмета на общината;</w:t>
      </w:r>
    </w:p>
    <w:p w:rsidR="00902ABE" w:rsidRPr="003E7939" w:rsidRDefault="00902ABE" w:rsidP="006C4139">
      <w:pPr>
        <w:pStyle w:val="ac"/>
        <w:numPr>
          <w:ilvl w:val="0"/>
          <w:numId w:val="59"/>
        </w:numPr>
        <w:jc w:val="both"/>
        <w:rPr>
          <w:rFonts w:ascii="Times New Roman" w:hAnsi="Times New Roman" w:cs="Times New Roman"/>
          <w:sz w:val="24"/>
          <w:szCs w:val="24"/>
        </w:rPr>
      </w:pPr>
      <w:r w:rsidRPr="003E7939">
        <w:rPr>
          <w:rFonts w:ascii="Times New Roman" w:hAnsi="Times New Roman" w:cs="Times New Roman"/>
          <w:sz w:val="24"/>
          <w:szCs w:val="24"/>
        </w:rPr>
        <w:t>Съгласува проектни предложения за финансиране на социални услуги, които ще се развиват на територията на общината и планирани в Областната стратегия;</w:t>
      </w:r>
    </w:p>
    <w:p w:rsidR="00902ABE" w:rsidRPr="003E7939" w:rsidRDefault="00902ABE" w:rsidP="006C4139">
      <w:pPr>
        <w:pStyle w:val="ac"/>
        <w:numPr>
          <w:ilvl w:val="0"/>
          <w:numId w:val="59"/>
        </w:numPr>
        <w:jc w:val="both"/>
        <w:rPr>
          <w:rFonts w:ascii="Times New Roman" w:hAnsi="Times New Roman" w:cs="Times New Roman"/>
          <w:sz w:val="24"/>
          <w:szCs w:val="24"/>
        </w:rPr>
      </w:pPr>
      <w:r w:rsidRPr="003E7939">
        <w:rPr>
          <w:rFonts w:ascii="Times New Roman" w:hAnsi="Times New Roman" w:cs="Times New Roman"/>
          <w:sz w:val="24"/>
          <w:szCs w:val="24"/>
        </w:rPr>
        <w:t>Взема решения, свързани с развитие на социални услуги на територията на общината/ откриване, закриване, разширяване, дофинансиране и др./.</w:t>
      </w: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b/>
          <w:sz w:val="24"/>
          <w:szCs w:val="24"/>
        </w:rPr>
        <w:t xml:space="preserve">Ролята на кмета на общината </w:t>
      </w:r>
      <w:r w:rsidRPr="003E7939">
        <w:rPr>
          <w:rFonts w:ascii="Times New Roman" w:hAnsi="Times New Roman" w:cs="Times New Roman"/>
          <w:sz w:val="24"/>
          <w:szCs w:val="24"/>
        </w:rPr>
        <w:t>е ключова за цялостното изпълнение на Областната стратегия за социални услуги на общинско ниво. Кметът на общината:</w:t>
      </w:r>
    </w:p>
    <w:p w:rsidR="00902ABE" w:rsidRPr="003E7939" w:rsidRDefault="00902ABE" w:rsidP="006C4139">
      <w:pPr>
        <w:pStyle w:val="ac"/>
        <w:numPr>
          <w:ilvl w:val="0"/>
          <w:numId w:val="60"/>
        </w:numPr>
        <w:spacing w:after="0"/>
        <w:jc w:val="both"/>
        <w:rPr>
          <w:rFonts w:ascii="Times New Roman" w:hAnsi="Times New Roman" w:cs="Times New Roman"/>
          <w:sz w:val="24"/>
          <w:szCs w:val="24"/>
        </w:rPr>
      </w:pPr>
      <w:r w:rsidRPr="003E7939">
        <w:rPr>
          <w:rFonts w:ascii="Times New Roman" w:hAnsi="Times New Roman" w:cs="Times New Roman"/>
          <w:sz w:val="24"/>
          <w:szCs w:val="24"/>
        </w:rPr>
        <w:t>Организира изработването на общинските програми и планове за развитие на социални услуги на територията на общината и на програмата за реализация му и ги внася за обсъждане и приемане от Общински съвет;</w:t>
      </w:r>
    </w:p>
    <w:p w:rsidR="00902ABE" w:rsidRPr="003E7939" w:rsidRDefault="00902ABE" w:rsidP="006C4139">
      <w:pPr>
        <w:pStyle w:val="ac"/>
        <w:numPr>
          <w:ilvl w:val="0"/>
          <w:numId w:val="60"/>
        </w:numPr>
        <w:spacing w:after="0"/>
        <w:jc w:val="both"/>
        <w:rPr>
          <w:rFonts w:ascii="Times New Roman" w:hAnsi="Times New Roman" w:cs="Times New Roman"/>
          <w:sz w:val="24"/>
          <w:szCs w:val="24"/>
        </w:rPr>
      </w:pPr>
      <w:r w:rsidRPr="003E7939">
        <w:rPr>
          <w:rFonts w:ascii="Times New Roman" w:hAnsi="Times New Roman" w:cs="Times New Roman"/>
          <w:sz w:val="24"/>
          <w:szCs w:val="24"/>
        </w:rPr>
        <w:t>Организира разработването на общински секторни политики и след гласуването в Общински съвет, организира цялостното им изпълнение. Кметът и общинската администрация осъществяват съгласуването на дейностите за развитие на социалните услуги с общите хоризонтални мерки за социално включване;</w:t>
      </w:r>
    </w:p>
    <w:p w:rsidR="00902ABE" w:rsidRPr="003E7939" w:rsidRDefault="00902ABE" w:rsidP="006C4139">
      <w:pPr>
        <w:pStyle w:val="ac"/>
        <w:numPr>
          <w:ilvl w:val="0"/>
          <w:numId w:val="60"/>
        </w:numPr>
        <w:spacing w:after="0"/>
        <w:jc w:val="both"/>
        <w:rPr>
          <w:rFonts w:ascii="Times New Roman" w:hAnsi="Times New Roman" w:cs="Times New Roman"/>
          <w:sz w:val="24"/>
          <w:szCs w:val="24"/>
        </w:rPr>
      </w:pPr>
      <w:r w:rsidRPr="003E7939">
        <w:rPr>
          <w:rFonts w:ascii="Times New Roman" w:hAnsi="Times New Roman" w:cs="Times New Roman"/>
          <w:sz w:val="24"/>
          <w:szCs w:val="24"/>
        </w:rPr>
        <w:t>Ръководи, организира и контролира дейността по изпълнението на програмата за реализация на общински план за развитие на социални услуги;</w:t>
      </w:r>
    </w:p>
    <w:p w:rsidR="00902ABE" w:rsidRPr="003E7939" w:rsidRDefault="00902ABE" w:rsidP="006C4139">
      <w:pPr>
        <w:pStyle w:val="ac"/>
        <w:numPr>
          <w:ilvl w:val="0"/>
          <w:numId w:val="60"/>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Представя годишен доклад за изпълнението на програмата за реализация на годишния план за развитие на социалните услуги за одобр</w:t>
      </w:r>
      <w:r>
        <w:rPr>
          <w:rFonts w:ascii="Times New Roman" w:hAnsi="Times New Roman" w:cs="Times New Roman"/>
          <w:sz w:val="24"/>
          <w:szCs w:val="24"/>
        </w:rPr>
        <w:t>я</w:t>
      </w:r>
      <w:r w:rsidRPr="003E7939">
        <w:rPr>
          <w:rFonts w:ascii="Times New Roman" w:hAnsi="Times New Roman" w:cs="Times New Roman"/>
          <w:sz w:val="24"/>
          <w:szCs w:val="24"/>
        </w:rPr>
        <w:t>ване от Общински съвет;</w:t>
      </w:r>
    </w:p>
    <w:p w:rsidR="00902ABE" w:rsidRPr="003E7939" w:rsidRDefault="00902ABE" w:rsidP="006C4139">
      <w:pPr>
        <w:pStyle w:val="ac"/>
        <w:numPr>
          <w:ilvl w:val="0"/>
          <w:numId w:val="60"/>
        </w:numPr>
        <w:spacing w:after="0"/>
        <w:jc w:val="both"/>
        <w:rPr>
          <w:rFonts w:ascii="Times New Roman" w:hAnsi="Times New Roman" w:cs="Times New Roman"/>
          <w:sz w:val="24"/>
          <w:szCs w:val="24"/>
        </w:rPr>
      </w:pPr>
      <w:r w:rsidRPr="003E7939">
        <w:rPr>
          <w:rFonts w:ascii="Times New Roman" w:hAnsi="Times New Roman" w:cs="Times New Roman"/>
          <w:sz w:val="24"/>
          <w:szCs w:val="24"/>
        </w:rPr>
        <w:t>Търси възможности за финансиране от различни финансови източници за реализиране на конкретни общински дейности.</w:t>
      </w: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b/>
          <w:sz w:val="24"/>
          <w:szCs w:val="24"/>
        </w:rPr>
        <w:t>Общественият съвет по чл.35 от ЗСП</w:t>
      </w:r>
      <w:r w:rsidRPr="003E7939">
        <w:rPr>
          <w:rFonts w:ascii="Times New Roman" w:hAnsi="Times New Roman" w:cs="Times New Roman"/>
          <w:sz w:val="24"/>
          <w:szCs w:val="24"/>
        </w:rPr>
        <w:t xml:space="preserve"> е консултативен орган към общината за осъществяване на сътрудничество, координация и консултация между община, централни държавни органи и доставчици на социални услуги  с цел реализиране на социалната политика на общината.</w:t>
      </w:r>
    </w:p>
    <w:p w:rsidR="00902ABE" w:rsidRPr="003E7939" w:rsidRDefault="00902AB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Местните власти носят конкретни отговорности за инициирането  и изпълнението на хоризонтални политики и мерки за социално включване:</w:t>
      </w:r>
    </w:p>
    <w:p w:rsidR="00902ABE" w:rsidRPr="003E7939" w:rsidRDefault="00902ABE" w:rsidP="006C4139">
      <w:pPr>
        <w:pStyle w:val="ac"/>
        <w:numPr>
          <w:ilvl w:val="0"/>
          <w:numId w:val="61"/>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Координират и инициират развитие</w:t>
      </w:r>
      <w:r w:rsidR="00FF2645">
        <w:rPr>
          <w:rFonts w:ascii="Times New Roman" w:hAnsi="Times New Roman" w:cs="Times New Roman"/>
          <w:sz w:val="24"/>
          <w:szCs w:val="24"/>
        </w:rPr>
        <w:t>то на програми за повишаване на</w:t>
      </w:r>
      <w:r w:rsidRPr="003E7939">
        <w:rPr>
          <w:rFonts w:ascii="Times New Roman" w:hAnsi="Times New Roman" w:cs="Times New Roman"/>
          <w:sz w:val="24"/>
          <w:szCs w:val="24"/>
        </w:rPr>
        <w:t xml:space="preserve"> родителския капацитет, задържане на децата в училище, повишаване на качеството на образованието и превенция на рисковото поведение на деца, съвместно с училища;</w:t>
      </w:r>
    </w:p>
    <w:p w:rsidR="00902ABE" w:rsidRPr="003E7939" w:rsidRDefault="00902ABE" w:rsidP="006C4139">
      <w:pPr>
        <w:pStyle w:val="ac"/>
        <w:numPr>
          <w:ilvl w:val="0"/>
          <w:numId w:val="61"/>
        </w:numPr>
        <w:spacing w:after="0"/>
        <w:jc w:val="both"/>
        <w:rPr>
          <w:rFonts w:ascii="Times New Roman" w:hAnsi="Times New Roman" w:cs="Times New Roman"/>
          <w:sz w:val="24"/>
          <w:szCs w:val="24"/>
        </w:rPr>
      </w:pPr>
      <w:r w:rsidRPr="003E7939">
        <w:rPr>
          <w:rFonts w:ascii="Times New Roman" w:hAnsi="Times New Roman" w:cs="Times New Roman"/>
          <w:sz w:val="24"/>
          <w:szCs w:val="24"/>
        </w:rPr>
        <w:t>Отговарят и осигуряват условия за обхващане на всички деца на територията на общината в подготвителни групи и класове, гарантират спазването на задължителното изискване за записване на ученици в първи клас сл</w:t>
      </w:r>
      <w:r>
        <w:rPr>
          <w:rFonts w:ascii="Times New Roman" w:hAnsi="Times New Roman" w:cs="Times New Roman"/>
          <w:sz w:val="24"/>
          <w:szCs w:val="24"/>
        </w:rPr>
        <w:t>е</w:t>
      </w:r>
      <w:r w:rsidRPr="003E7939">
        <w:rPr>
          <w:rFonts w:ascii="Times New Roman" w:hAnsi="Times New Roman" w:cs="Times New Roman"/>
          <w:sz w:val="24"/>
          <w:szCs w:val="24"/>
        </w:rPr>
        <w:t>д завършена предучилищна подготовка ;</w:t>
      </w:r>
    </w:p>
    <w:p w:rsidR="00902ABE" w:rsidRPr="003E7939" w:rsidRDefault="00902ABE" w:rsidP="006C4139">
      <w:pPr>
        <w:pStyle w:val="ac"/>
        <w:numPr>
          <w:ilvl w:val="0"/>
          <w:numId w:val="61"/>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Координират и инициират развитието на програми в училищата за превенция на отпадането от училище и реинтеграция в образованието на отпадналите деца и младежи;</w:t>
      </w:r>
    </w:p>
    <w:p w:rsidR="00902ABE" w:rsidRPr="003E7939" w:rsidRDefault="00902ABE" w:rsidP="006C4139">
      <w:pPr>
        <w:pStyle w:val="ac"/>
        <w:numPr>
          <w:ilvl w:val="0"/>
          <w:numId w:val="61"/>
        </w:numPr>
        <w:spacing w:after="0"/>
        <w:jc w:val="both"/>
        <w:rPr>
          <w:rFonts w:ascii="Times New Roman" w:hAnsi="Times New Roman" w:cs="Times New Roman"/>
          <w:sz w:val="24"/>
          <w:szCs w:val="24"/>
        </w:rPr>
      </w:pPr>
      <w:r w:rsidRPr="003E7939">
        <w:rPr>
          <w:rFonts w:ascii="Times New Roman" w:hAnsi="Times New Roman" w:cs="Times New Roman"/>
          <w:sz w:val="24"/>
          <w:szCs w:val="24"/>
        </w:rPr>
        <w:t>развиват интегрирана политика за подкрепа на хорат</w:t>
      </w:r>
      <w:r>
        <w:rPr>
          <w:rFonts w:ascii="Times New Roman" w:hAnsi="Times New Roman" w:cs="Times New Roman"/>
          <w:sz w:val="24"/>
          <w:szCs w:val="24"/>
        </w:rPr>
        <w:t>а</w:t>
      </w:r>
      <w:r w:rsidRPr="003E7939">
        <w:rPr>
          <w:rFonts w:ascii="Times New Roman" w:hAnsi="Times New Roman" w:cs="Times New Roman"/>
          <w:sz w:val="24"/>
          <w:szCs w:val="24"/>
        </w:rPr>
        <w:t xml:space="preserve"> в пенсионна възраст чрез комбиниране на ресурсите на Домашен социален патронаж, националните и оперативните програми за предоставяне на грижа в домашна среда и за осигуряване на заетост, клубовете на пенсионера и читалищата.</w:t>
      </w:r>
    </w:p>
    <w:p w:rsidR="00902ABE" w:rsidRPr="003E7939" w:rsidRDefault="00902ABE" w:rsidP="006C4139">
      <w:pPr>
        <w:pStyle w:val="ac"/>
        <w:numPr>
          <w:ilvl w:val="0"/>
          <w:numId w:val="61"/>
        </w:numPr>
        <w:spacing w:after="0"/>
        <w:jc w:val="both"/>
        <w:rPr>
          <w:rFonts w:ascii="Times New Roman" w:hAnsi="Times New Roman" w:cs="Times New Roman"/>
          <w:sz w:val="24"/>
          <w:szCs w:val="24"/>
        </w:rPr>
      </w:pPr>
      <w:r w:rsidRPr="003E7939">
        <w:rPr>
          <w:rFonts w:ascii="Times New Roman" w:hAnsi="Times New Roman" w:cs="Times New Roman"/>
          <w:sz w:val="24"/>
          <w:szCs w:val="24"/>
        </w:rPr>
        <w:t>Осигуряват условия за посещаване в масови детски градини и училища на деца с увреждания, вкл. осигуряване на транспорт и на достъпна среда.</w:t>
      </w:r>
    </w:p>
    <w:p w:rsidR="00902ABE" w:rsidRPr="003E7939" w:rsidRDefault="00902ABE" w:rsidP="00902ABE">
      <w:pPr>
        <w:jc w:val="both"/>
        <w:rPr>
          <w:rFonts w:ascii="Times New Roman" w:hAnsi="Times New Roman" w:cs="Times New Roman"/>
          <w:sz w:val="24"/>
          <w:szCs w:val="24"/>
        </w:rPr>
      </w:pPr>
    </w:p>
    <w:p w:rsidR="00902ABE" w:rsidRPr="00E15695" w:rsidRDefault="00902ABE" w:rsidP="006C4139">
      <w:pPr>
        <w:pStyle w:val="ac"/>
        <w:numPr>
          <w:ilvl w:val="2"/>
          <w:numId w:val="80"/>
        </w:numPr>
        <w:jc w:val="both"/>
        <w:rPr>
          <w:rFonts w:ascii="Times New Roman" w:hAnsi="Times New Roman" w:cs="Times New Roman"/>
          <w:b/>
          <w:sz w:val="24"/>
          <w:szCs w:val="24"/>
        </w:rPr>
      </w:pPr>
      <w:r w:rsidRPr="00E15695">
        <w:rPr>
          <w:rFonts w:ascii="Times New Roman" w:hAnsi="Times New Roman" w:cs="Times New Roman"/>
          <w:b/>
          <w:sz w:val="24"/>
          <w:szCs w:val="24"/>
        </w:rPr>
        <w:t>Дирекция „Социално подпомагане”/ ДСП/</w:t>
      </w:r>
    </w:p>
    <w:p w:rsidR="00902ABE" w:rsidRPr="003E7939" w:rsidRDefault="00902ABE" w:rsidP="00902ABE">
      <w:pPr>
        <w:pStyle w:val="ac"/>
        <w:ind w:left="0" w:firstLine="709"/>
        <w:jc w:val="both"/>
        <w:rPr>
          <w:rFonts w:ascii="Times New Roman" w:hAnsi="Times New Roman" w:cs="Times New Roman"/>
          <w:sz w:val="24"/>
          <w:szCs w:val="24"/>
        </w:rPr>
      </w:pPr>
      <w:r w:rsidRPr="003E7939">
        <w:rPr>
          <w:rFonts w:ascii="Times New Roman" w:hAnsi="Times New Roman" w:cs="Times New Roman"/>
          <w:sz w:val="24"/>
          <w:szCs w:val="24"/>
        </w:rPr>
        <w:t>Дирекциите „Социално подпомагане” провеждат държавната социална политика на територията на всяка община по отношение на закрила на детето, рехабилитация и социална интеграция на хората с увреждания и проучване на потребностите на населението в областта и в общините от социални помощи и социални услуги.</w:t>
      </w:r>
    </w:p>
    <w:p w:rsidR="00902ABE" w:rsidRPr="003E7939" w:rsidRDefault="00902ABE" w:rsidP="00902ABE">
      <w:pPr>
        <w:pStyle w:val="ac"/>
        <w:ind w:left="0" w:firstLine="709"/>
        <w:jc w:val="both"/>
        <w:rPr>
          <w:rFonts w:ascii="Times New Roman" w:hAnsi="Times New Roman" w:cs="Times New Roman"/>
          <w:b/>
          <w:sz w:val="24"/>
          <w:szCs w:val="24"/>
        </w:rPr>
      </w:pPr>
      <w:r w:rsidRPr="003E7939">
        <w:rPr>
          <w:rFonts w:ascii="Times New Roman" w:hAnsi="Times New Roman" w:cs="Times New Roman"/>
          <w:b/>
          <w:sz w:val="24"/>
          <w:szCs w:val="24"/>
        </w:rPr>
        <w:t xml:space="preserve">Роля и отговорности на ДСП </w:t>
      </w:r>
      <w:r>
        <w:rPr>
          <w:rFonts w:ascii="Times New Roman" w:hAnsi="Times New Roman" w:cs="Times New Roman"/>
          <w:b/>
          <w:sz w:val="24"/>
          <w:szCs w:val="24"/>
        </w:rPr>
        <w:t>г</w:t>
      </w:r>
      <w:r w:rsidRPr="003E7939">
        <w:rPr>
          <w:rFonts w:ascii="Times New Roman" w:hAnsi="Times New Roman" w:cs="Times New Roman"/>
          <w:b/>
          <w:sz w:val="24"/>
          <w:szCs w:val="24"/>
        </w:rPr>
        <w:t>р. Гурково</w:t>
      </w:r>
    </w:p>
    <w:p w:rsidR="00902ABE" w:rsidRPr="003E7939" w:rsidRDefault="00902ABE" w:rsidP="00902ABE">
      <w:pPr>
        <w:pStyle w:val="ac"/>
        <w:ind w:left="0" w:firstLine="709"/>
        <w:jc w:val="both"/>
        <w:rPr>
          <w:rFonts w:ascii="Times New Roman" w:hAnsi="Times New Roman" w:cs="Times New Roman"/>
          <w:sz w:val="24"/>
          <w:szCs w:val="24"/>
        </w:rPr>
      </w:pPr>
      <w:r w:rsidRPr="003E7939">
        <w:rPr>
          <w:rFonts w:ascii="Times New Roman" w:hAnsi="Times New Roman" w:cs="Times New Roman"/>
          <w:sz w:val="24"/>
          <w:szCs w:val="24"/>
        </w:rPr>
        <w:t>ДСП носи отговорност и изпълнява конкретни задачи при реализиране на Общинската стратегия за развитие на социалните услуги:</w:t>
      </w:r>
    </w:p>
    <w:p w:rsidR="00902ABE" w:rsidRPr="003E7939" w:rsidRDefault="00902ABE" w:rsidP="006C4139">
      <w:pPr>
        <w:pStyle w:val="ac"/>
        <w:numPr>
          <w:ilvl w:val="0"/>
          <w:numId w:val="62"/>
        </w:numPr>
        <w:jc w:val="both"/>
        <w:rPr>
          <w:rFonts w:ascii="Times New Roman" w:hAnsi="Times New Roman" w:cs="Times New Roman"/>
          <w:sz w:val="24"/>
          <w:szCs w:val="24"/>
        </w:rPr>
      </w:pPr>
      <w:r w:rsidRPr="003E7939">
        <w:rPr>
          <w:rFonts w:ascii="Times New Roman" w:hAnsi="Times New Roman" w:cs="Times New Roman"/>
          <w:sz w:val="24"/>
          <w:szCs w:val="24"/>
        </w:rPr>
        <w:t>Правят предложения до кмета на общината за предоставяне на социални услуги в съответната община;</w:t>
      </w:r>
    </w:p>
    <w:p w:rsidR="00902ABE" w:rsidRPr="003E7939" w:rsidRDefault="00902ABE" w:rsidP="006C4139">
      <w:pPr>
        <w:pStyle w:val="ac"/>
        <w:numPr>
          <w:ilvl w:val="0"/>
          <w:numId w:val="62"/>
        </w:numPr>
        <w:jc w:val="both"/>
        <w:rPr>
          <w:rFonts w:ascii="Times New Roman" w:hAnsi="Times New Roman" w:cs="Times New Roman"/>
          <w:sz w:val="24"/>
          <w:szCs w:val="24"/>
        </w:rPr>
      </w:pPr>
      <w:r w:rsidRPr="003E7939">
        <w:rPr>
          <w:rFonts w:ascii="Times New Roman" w:hAnsi="Times New Roman" w:cs="Times New Roman"/>
          <w:sz w:val="24"/>
          <w:szCs w:val="24"/>
        </w:rPr>
        <w:t>Правят предложения до РДСП Стара Загора за откриване, реформиране и закриване на социални услуги;</w:t>
      </w:r>
    </w:p>
    <w:p w:rsidR="00902ABE" w:rsidRPr="003E7939" w:rsidRDefault="00902ABE" w:rsidP="006C4139">
      <w:pPr>
        <w:pStyle w:val="ac"/>
        <w:numPr>
          <w:ilvl w:val="0"/>
          <w:numId w:val="62"/>
        </w:numPr>
        <w:jc w:val="both"/>
        <w:rPr>
          <w:rFonts w:ascii="Times New Roman" w:hAnsi="Times New Roman" w:cs="Times New Roman"/>
          <w:sz w:val="24"/>
          <w:szCs w:val="24"/>
        </w:rPr>
      </w:pPr>
      <w:r w:rsidRPr="003E7939">
        <w:rPr>
          <w:rFonts w:ascii="Times New Roman" w:hAnsi="Times New Roman" w:cs="Times New Roman"/>
          <w:sz w:val="24"/>
          <w:szCs w:val="24"/>
        </w:rPr>
        <w:t>ДСП и ОЗД управляват случаите на хората и децата в риск, разработват оценки и индивидуални планове за лицата и децата, настанени в специализирани институции;</w:t>
      </w:r>
    </w:p>
    <w:p w:rsidR="00902ABE" w:rsidRPr="003E7939" w:rsidRDefault="00902ABE" w:rsidP="006C4139">
      <w:pPr>
        <w:pStyle w:val="ac"/>
        <w:numPr>
          <w:ilvl w:val="0"/>
          <w:numId w:val="62"/>
        </w:numPr>
        <w:jc w:val="both"/>
        <w:rPr>
          <w:rFonts w:ascii="Times New Roman" w:hAnsi="Times New Roman" w:cs="Times New Roman"/>
          <w:sz w:val="24"/>
          <w:szCs w:val="24"/>
        </w:rPr>
      </w:pPr>
      <w:r w:rsidRPr="003E7939">
        <w:rPr>
          <w:rFonts w:ascii="Times New Roman" w:hAnsi="Times New Roman" w:cs="Times New Roman"/>
          <w:sz w:val="24"/>
          <w:szCs w:val="24"/>
        </w:rPr>
        <w:t>Осъществяват сътрудничество между общинската администрация и НПО във връзка с областната стратегия и предвидените дейности в нея;</w:t>
      </w:r>
    </w:p>
    <w:p w:rsidR="00902ABE" w:rsidRPr="003E7939" w:rsidRDefault="00902ABE" w:rsidP="006C4139">
      <w:pPr>
        <w:pStyle w:val="ac"/>
        <w:numPr>
          <w:ilvl w:val="0"/>
          <w:numId w:val="62"/>
        </w:numPr>
        <w:jc w:val="both"/>
        <w:rPr>
          <w:rFonts w:ascii="Times New Roman" w:hAnsi="Times New Roman" w:cs="Times New Roman"/>
          <w:sz w:val="24"/>
          <w:szCs w:val="24"/>
        </w:rPr>
      </w:pPr>
      <w:r w:rsidRPr="003E7939">
        <w:rPr>
          <w:rFonts w:ascii="Times New Roman" w:hAnsi="Times New Roman" w:cs="Times New Roman"/>
          <w:sz w:val="24"/>
          <w:szCs w:val="24"/>
        </w:rPr>
        <w:t>Събират и актуализират данните на базовите индикатори и резултатите от изпълнение на социалните услуги;</w:t>
      </w:r>
    </w:p>
    <w:p w:rsidR="00902ABE" w:rsidRPr="003E7939" w:rsidRDefault="00902AB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Предвид основните си функции ДСП има отношение към всички заложени цели в Общинската стратегия и това са задачи, свързани с:</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Идентифициране и насочване на случаи към социални и здравни услуги за ранна превенция; подкрепа на семейства в риск от изоставяне на дете;</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Насочване на семейства на деца с увреждания към дневни центрове и детски градини за получаване на гъвкава грижа;</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Насочване на семействата с деца с увреждания за ранна диагностика и навременна интервенция на увреждането;</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Работа по изграждане на връзка между децата, настанени в СИ и биологично или разширено семейство; реинтеграция на децата в семейна среда;</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Планиране</w:t>
      </w:r>
      <w:r w:rsidR="00017A9C">
        <w:rPr>
          <w:rFonts w:ascii="Times New Roman" w:hAnsi="Times New Roman" w:cs="Times New Roman"/>
          <w:sz w:val="24"/>
          <w:szCs w:val="24"/>
        </w:rPr>
        <w:t xml:space="preserve"> /</w:t>
      </w:r>
      <w:r w:rsidRPr="003E7939">
        <w:rPr>
          <w:rFonts w:ascii="Times New Roman" w:hAnsi="Times New Roman" w:cs="Times New Roman"/>
          <w:sz w:val="24"/>
          <w:szCs w:val="24"/>
        </w:rPr>
        <w:t>съвместно с ДБТ/ на мерки за професионално ориентиране и трудова интеграция на младежи, предстоящи да напуснат СИ;</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Консултиране и насочване на семейства с деца в риск към социални услуги;</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Подпомагат изграждането на алтернативни социални услуги;</w:t>
      </w:r>
    </w:p>
    <w:p w:rsidR="00902ABE" w:rsidRPr="003E7939" w:rsidRDefault="00902ABE" w:rsidP="006C4139">
      <w:pPr>
        <w:pStyle w:val="ac"/>
        <w:numPr>
          <w:ilvl w:val="0"/>
          <w:numId w:val="63"/>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Подпомагат общините при идентифициране на нуждаещите се стари хора от услуги в общността и други.</w:t>
      </w:r>
    </w:p>
    <w:p w:rsidR="00902ABE" w:rsidRPr="003E7939" w:rsidRDefault="00902ABE" w:rsidP="00902ABE">
      <w:pPr>
        <w:spacing w:after="0"/>
        <w:jc w:val="both"/>
        <w:rPr>
          <w:rFonts w:ascii="Times New Roman" w:hAnsi="Times New Roman" w:cs="Times New Roman"/>
          <w:sz w:val="24"/>
          <w:szCs w:val="24"/>
        </w:rPr>
      </w:pPr>
    </w:p>
    <w:p w:rsidR="00902ABE" w:rsidRPr="00E15695" w:rsidRDefault="00902ABE" w:rsidP="006C4139">
      <w:pPr>
        <w:pStyle w:val="ac"/>
        <w:numPr>
          <w:ilvl w:val="2"/>
          <w:numId w:val="80"/>
        </w:numPr>
        <w:spacing w:after="0"/>
        <w:jc w:val="both"/>
        <w:rPr>
          <w:rFonts w:ascii="Times New Roman" w:hAnsi="Times New Roman" w:cs="Times New Roman"/>
          <w:b/>
          <w:sz w:val="24"/>
          <w:szCs w:val="24"/>
        </w:rPr>
      </w:pPr>
      <w:r w:rsidRPr="00E15695">
        <w:rPr>
          <w:rFonts w:ascii="Times New Roman" w:hAnsi="Times New Roman" w:cs="Times New Roman"/>
          <w:b/>
          <w:sz w:val="24"/>
          <w:szCs w:val="24"/>
        </w:rPr>
        <w:t>Дирекция „Бюро по труда”</w:t>
      </w:r>
    </w:p>
    <w:p w:rsidR="00902ABE" w:rsidRPr="003E7939" w:rsidRDefault="00902ABE" w:rsidP="00902ABE">
      <w:pPr>
        <w:pStyle w:val="ac"/>
        <w:spacing w:after="0"/>
        <w:ind w:left="0" w:firstLine="709"/>
        <w:jc w:val="both"/>
        <w:rPr>
          <w:rFonts w:ascii="Times New Roman" w:hAnsi="Times New Roman" w:cs="Times New Roman"/>
          <w:sz w:val="24"/>
          <w:szCs w:val="24"/>
        </w:rPr>
      </w:pPr>
      <w:r w:rsidRPr="003E7939">
        <w:rPr>
          <w:rFonts w:ascii="Times New Roman" w:hAnsi="Times New Roman" w:cs="Times New Roman"/>
          <w:sz w:val="24"/>
          <w:szCs w:val="24"/>
        </w:rPr>
        <w:t>Дирекция „Бюро по труда” гр. Казанлък участва в планирането и изпълнението на програми и активни мерки за интеграция на пазара на труда на хора в риск</w:t>
      </w:r>
      <w:r w:rsidR="00017A9C">
        <w:rPr>
          <w:rFonts w:ascii="Times New Roman" w:hAnsi="Times New Roman" w:cs="Times New Roman"/>
          <w:sz w:val="24"/>
          <w:szCs w:val="24"/>
        </w:rPr>
        <w:t xml:space="preserve"> /</w:t>
      </w:r>
      <w:r w:rsidRPr="003E7939">
        <w:rPr>
          <w:rFonts w:ascii="Times New Roman" w:hAnsi="Times New Roman" w:cs="Times New Roman"/>
          <w:sz w:val="24"/>
          <w:szCs w:val="24"/>
        </w:rPr>
        <w:t>лица с увреждания, младежи, напускащи СИ, младежи, отпаднали от училище, трайно безработни, със специално внимание към безработните от обособените ромски общности/ и мерки за подкрепа на семействата на групи в риск</w:t>
      </w:r>
      <w:r w:rsidR="00017A9C">
        <w:rPr>
          <w:rFonts w:ascii="Times New Roman" w:hAnsi="Times New Roman" w:cs="Times New Roman"/>
          <w:sz w:val="24"/>
          <w:szCs w:val="24"/>
        </w:rPr>
        <w:t xml:space="preserve"> /</w:t>
      </w:r>
      <w:r w:rsidRPr="003E7939">
        <w:rPr>
          <w:rFonts w:ascii="Times New Roman" w:hAnsi="Times New Roman" w:cs="Times New Roman"/>
          <w:sz w:val="24"/>
          <w:szCs w:val="24"/>
        </w:rPr>
        <w:t>на деца, настанени в СИ, деца и лица с увреждания, живеещи в семейна среда/.</w:t>
      </w:r>
    </w:p>
    <w:p w:rsidR="00902ABE" w:rsidRPr="003E7939" w:rsidRDefault="00902ABE" w:rsidP="00902ABE">
      <w:pPr>
        <w:pStyle w:val="ac"/>
        <w:spacing w:after="0"/>
        <w:ind w:left="0"/>
        <w:jc w:val="both"/>
        <w:rPr>
          <w:rFonts w:ascii="Times New Roman" w:hAnsi="Times New Roman" w:cs="Times New Roman"/>
          <w:sz w:val="24"/>
          <w:szCs w:val="24"/>
        </w:rPr>
      </w:pPr>
      <w:r w:rsidRPr="003E7939">
        <w:rPr>
          <w:rFonts w:ascii="Times New Roman" w:hAnsi="Times New Roman" w:cs="Times New Roman"/>
          <w:sz w:val="24"/>
          <w:szCs w:val="24"/>
        </w:rPr>
        <w:t>Основната роля на ДБТ по изпълнението на стратегията включва:</w:t>
      </w:r>
    </w:p>
    <w:p w:rsidR="00902ABE" w:rsidRPr="003E7939" w:rsidRDefault="00902ABE" w:rsidP="006C4139">
      <w:pPr>
        <w:pStyle w:val="ac"/>
        <w:numPr>
          <w:ilvl w:val="0"/>
          <w:numId w:val="64"/>
        </w:numPr>
        <w:spacing w:after="0"/>
        <w:jc w:val="both"/>
        <w:rPr>
          <w:rFonts w:ascii="Times New Roman" w:hAnsi="Times New Roman" w:cs="Times New Roman"/>
          <w:sz w:val="24"/>
          <w:szCs w:val="24"/>
        </w:rPr>
      </w:pPr>
      <w:r w:rsidRPr="003E7939">
        <w:rPr>
          <w:rFonts w:ascii="Times New Roman" w:hAnsi="Times New Roman" w:cs="Times New Roman"/>
          <w:sz w:val="24"/>
          <w:szCs w:val="24"/>
        </w:rPr>
        <w:t>Участие в разработване на програми за заетост и за обучение на рискови групи;</w:t>
      </w:r>
    </w:p>
    <w:p w:rsidR="00902ABE" w:rsidRPr="003E7939" w:rsidRDefault="00902ABE" w:rsidP="006C4139">
      <w:pPr>
        <w:pStyle w:val="ac"/>
        <w:numPr>
          <w:ilvl w:val="0"/>
          <w:numId w:val="64"/>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Консултиране на младежи, напускащи и напуснали СИ с цел професионално ориентиране, повишаване на квалификацията и посредничество при намиране на работа;</w:t>
      </w:r>
    </w:p>
    <w:p w:rsidR="00902ABE" w:rsidRPr="003E7939" w:rsidRDefault="00902ABE" w:rsidP="006C4139">
      <w:pPr>
        <w:pStyle w:val="ac"/>
        <w:numPr>
          <w:ilvl w:val="0"/>
          <w:numId w:val="64"/>
        </w:numPr>
        <w:spacing w:after="0"/>
        <w:jc w:val="both"/>
        <w:rPr>
          <w:rFonts w:ascii="Times New Roman" w:hAnsi="Times New Roman" w:cs="Times New Roman"/>
          <w:sz w:val="24"/>
          <w:szCs w:val="24"/>
        </w:rPr>
      </w:pPr>
      <w:r w:rsidRPr="003E7939">
        <w:rPr>
          <w:rFonts w:ascii="Times New Roman" w:hAnsi="Times New Roman" w:cs="Times New Roman"/>
          <w:sz w:val="24"/>
          <w:szCs w:val="24"/>
        </w:rPr>
        <w:t>Изпълняване на мерки и програми съвместно с общината за професионална квалификация и включване на пазара на труда на безработни от рисковите групи;</w:t>
      </w:r>
    </w:p>
    <w:p w:rsidR="00902ABE" w:rsidRPr="003E7939" w:rsidRDefault="00902ABE" w:rsidP="006C4139">
      <w:pPr>
        <w:pStyle w:val="ac"/>
        <w:numPr>
          <w:ilvl w:val="0"/>
          <w:numId w:val="64"/>
        </w:numPr>
        <w:spacing w:after="0"/>
        <w:jc w:val="both"/>
        <w:rPr>
          <w:rFonts w:ascii="Times New Roman" w:hAnsi="Times New Roman" w:cs="Times New Roman"/>
          <w:sz w:val="24"/>
          <w:szCs w:val="24"/>
        </w:rPr>
      </w:pPr>
      <w:r w:rsidRPr="003E7939">
        <w:rPr>
          <w:rFonts w:ascii="Times New Roman" w:hAnsi="Times New Roman" w:cs="Times New Roman"/>
          <w:sz w:val="24"/>
          <w:szCs w:val="24"/>
        </w:rPr>
        <w:t>Посредничество между работодатели и безработни от рисковите групи с цел намиране на работа;</w:t>
      </w:r>
    </w:p>
    <w:p w:rsidR="00902ABE" w:rsidRDefault="00902ABE" w:rsidP="006C4139">
      <w:pPr>
        <w:pStyle w:val="ac"/>
        <w:numPr>
          <w:ilvl w:val="0"/>
          <w:numId w:val="64"/>
        </w:numPr>
        <w:spacing w:after="0"/>
        <w:jc w:val="both"/>
        <w:rPr>
          <w:rFonts w:ascii="Times New Roman" w:hAnsi="Times New Roman" w:cs="Times New Roman"/>
          <w:sz w:val="24"/>
          <w:szCs w:val="24"/>
        </w:rPr>
      </w:pPr>
      <w:r w:rsidRPr="003E7939">
        <w:rPr>
          <w:rFonts w:ascii="Times New Roman" w:hAnsi="Times New Roman" w:cs="Times New Roman"/>
          <w:sz w:val="24"/>
          <w:szCs w:val="24"/>
        </w:rPr>
        <w:t>Съвместни дейности с</w:t>
      </w:r>
      <w:r w:rsidR="00017A9C">
        <w:rPr>
          <w:rFonts w:ascii="Times New Roman" w:hAnsi="Times New Roman" w:cs="Times New Roman"/>
          <w:sz w:val="24"/>
          <w:szCs w:val="24"/>
        </w:rPr>
        <w:t xml:space="preserve"> институциите от други сектори (</w:t>
      </w:r>
      <w:r w:rsidRPr="003E7939">
        <w:rPr>
          <w:rFonts w:ascii="Times New Roman" w:hAnsi="Times New Roman" w:cs="Times New Roman"/>
          <w:sz w:val="24"/>
          <w:szCs w:val="24"/>
        </w:rPr>
        <w:t>здравеопазване, образование, социални услуги, органи на местно самоуправление, на представителни организации на работниците, служителите и работодателите, НПО)  при прилагането на Общинската стратегия за развитие на социалните услуги в община Николаево.</w:t>
      </w:r>
    </w:p>
    <w:p w:rsidR="00902ABE" w:rsidRPr="00E15695" w:rsidRDefault="00902ABE" w:rsidP="00902ABE">
      <w:pPr>
        <w:spacing w:after="0"/>
        <w:ind w:left="360"/>
        <w:jc w:val="both"/>
        <w:rPr>
          <w:rFonts w:ascii="Times New Roman" w:hAnsi="Times New Roman" w:cs="Times New Roman"/>
          <w:sz w:val="24"/>
          <w:szCs w:val="24"/>
        </w:rPr>
      </w:pPr>
    </w:p>
    <w:p w:rsidR="00902ABE" w:rsidRPr="00E15695" w:rsidRDefault="00902ABE" w:rsidP="006C4139">
      <w:pPr>
        <w:pStyle w:val="ac"/>
        <w:numPr>
          <w:ilvl w:val="2"/>
          <w:numId w:val="80"/>
        </w:numPr>
        <w:spacing w:after="0"/>
        <w:jc w:val="both"/>
        <w:rPr>
          <w:rFonts w:ascii="Times New Roman" w:hAnsi="Times New Roman" w:cs="Times New Roman"/>
          <w:b/>
          <w:sz w:val="24"/>
          <w:szCs w:val="24"/>
        </w:rPr>
      </w:pPr>
      <w:r w:rsidRPr="00E15695">
        <w:rPr>
          <w:rFonts w:ascii="Times New Roman" w:hAnsi="Times New Roman" w:cs="Times New Roman"/>
          <w:b/>
          <w:sz w:val="24"/>
          <w:szCs w:val="24"/>
        </w:rPr>
        <w:t>Неправителствени организации</w:t>
      </w:r>
    </w:p>
    <w:p w:rsidR="00902ABE" w:rsidRPr="003E7939" w:rsidRDefault="00902ABE" w:rsidP="00902ABE">
      <w:pPr>
        <w:pStyle w:val="ac"/>
        <w:spacing w:after="0"/>
        <w:ind w:left="0" w:firstLine="709"/>
        <w:jc w:val="both"/>
        <w:rPr>
          <w:rFonts w:ascii="Times New Roman" w:hAnsi="Times New Roman" w:cs="Times New Roman"/>
          <w:sz w:val="24"/>
          <w:szCs w:val="24"/>
        </w:rPr>
      </w:pPr>
      <w:r w:rsidRPr="003E7939">
        <w:rPr>
          <w:rFonts w:ascii="Times New Roman" w:hAnsi="Times New Roman" w:cs="Times New Roman"/>
          <w:sz w:val="24"/>
          <w:szCs w:val="24"/>
        </w:rPr>
        <w:t>Важна роля в изпълнението на общинската стратегия играят НПО – част от тях участват в предоставянето на социални услуги като преки доставчици, други допринасят за прилагането на принципите и философията на стратегията като представители на гражданското общество и групите в риск. Тяхната роля се свежда до:</w:t>
      </w:r>
    </w:p>
    <w:p w:rsidR="00902ABE" w:rsidRPr="003E7939" w:rsidRDefault="00902ABE" w:rsidP="006C4139">
      <w:pPr>
        <w:pStyle w:val="ac"/>
        <w:numPr>
          <w:ilvl w:val="0"/>
          <w:numId w:val="65"/>
        </w:numPr>
        <w:spacing w:after="0"/>
        <w:jc w:val="both"/>
        <w:rPr>
          <w:rFonts w:ascii="Times New Roman" w:hAnsi="Times New Roman" w:cs="Times New Roman"/>
          <w:sz w:val="24"/>
          <w:szCs w:val="24"/>
        </w:rPr>
      </w:pPr>
      <w:r w:rsidRPr="003E7939">
        <w:rPr>
          <w:rFonts w:ascii="Times New Roman" w:hAnsi="Times New Roman" w:cs="Times New Roman"/>
          <w:sz w:val="24"/>
          <w:szCs w:val="24"/>
        </w:rPr>
        <w:t>Съвместно с общината и ДСП прилагат интегрирани политики и мерки за социално включване в съответствие с мерките в Стратегията;</w:t>
      </w:r>
    </w:p>
    <w:p w:rsidR="00902ABE" w:rsidRPr="003E7939" w:rsidRDefault="00902ABE" w:rsidP="006C4139">
      <w:pPr>
        <w:pStyle w:val="ac"/>
        <w:numPr>
          <w:ilvl w:val="0"/>
          <w:numId w:val="65"/>
        </w:numPr>
        <w:spacing w:after="0"/>
        <w:jc w:val="both"/>
        <w:rPr>
          <w:rFonts w:ascii="Times New Roman" w:hAnsi="Times New Roman" w:cs="Times New Roman"/>
          <w:sz w:val="24"/>
          <w:szCs w:val="24"/>
        </w:rPr>
      </w:pPr>
      <w:r w:rsidRPr="003E7939">
        <w:rPr>
          <w:rFonts w:ascii="Times New Roman" w:hAnsi="Times New Roman" w:cs="Times New Roman"/>
          <w:sz w:val="24"/>
          <w:szCs w:val="24"/>
        </w:rPr>
        <w:t>Участват в разработването и изпълнението на стратегията;</w:t>
      </w:r>
    </w:p>
    <w:p w:rsidR="00902ABE" w:rsidRPr="003E7939" w:rsidRDefault="00902ABE" w:rsidP="006C4139">
      <w:pPr>
        <w:pStyle w:val="ac"/>
        <w:numPr>
          <w:ilvl w:val="0"/>
          <w:numId w:val="65"/>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Предоставят социални, здравни и образователни услуги на територията на общината за хората в риск;</w:t>
      </w:r>
    </w:p>
    <w:p w:rsidR="00902ABE" w:rsidRPr="003E7939" w:rsidRDefault="00902ABE" w:rsidP="006C4139">
      <w:pPr>
        <w:pStyle w:val="ac"/>
        <w:numPr>
          <w:ilvl w:val="0"/>
          <w:numId w:val="65"/>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Подпомагат училищата при работа със семейства и с деца за изграждане на умения за самостоятелен живот и индивидуално развитие, задържане в училище, превенция на рисково поведение.</w:t>
      </w:r>
    </w:p>
    <w:p w:rsidR="00902ABE" w:rsidRDefault="00902ABE" w:rsidP="00902ABE">
      <w:pPr>
        <w:pStyle w:val="2"/>
        <w:keepLines w:val="0"/>
        <w:numPr>
          <w:ilvl w:val="0"/>
          <w:numId w:val="0"/>
        </w:numPr>
        <w:tabs>
          <w:tab w:val="left" w:pos="576"/>
        </w:tabs>
        <w:suppressAutoHyphens/>
        <w:spacing w:before="0"/>
        <w:jc w:val="both"/>
        <w:rPr>
          <w:rFonts w:ascii="Times New Roman" w:hAnsi="Times New Roman" w:cs="Times New Roman"/>
          <w:sz w:val="24"/>
          <w:szCs w:val="24"/>
        </w:rPr>
      </w:pPr>
      <w:r>
        <w:rPr>
          <w:rFonts w:ascii="Times New Roman" w:hAnsi="Times New Roman" w:cs="Times New Roman"/>
          <w:sz w:val="24"/>
          <w:szCs w:val="24"/>
        </w:rPr>
        <w:t xml:space="preserve">    </w:t>
      </w:r>
    </w:p>
    <w:p w:rsidR="00902ABE" w:rsidRPr="003E7939" w:rsidRDefault="00CF34D6" w:rsidP="00902ABE">
      <w:pPr>
        <w:pStyle w:val="2"/>
        <w:keepLines w:val="0"/>
        <w:numPr>
          <w:ilvl w:val="0"/>
          <w:numId w:val="0"/>
        </w:numPr>
        <w:tabs>
          <w:tab w:val="left" w:pos="576"/>
        </w:tabs>
        <w:suppressAutoHyphens/>
        <w:spacing w:before="0"/>
        <w:ind w:left="360"/>
        <w:jc w:val="both"/>
        <w:rPr>
          <w:rStyle w:val="10"/>
          <w:rFonts w:ascii="Times New Roman" w:hAnsi="Times New Roman" w:cs="Times New Roman"/>
          <w:color w:val="4F81BD" w:themeColor="accent1"/>
          <w:sz w:val="24"/>
          <w:szCs w:val="24"/>
        </w:rPr>
      </w:pPr>
      <w:r>
        <w:rPr>
          <w:rFonts w:ascii="Times New Roman" w:hAnsi="Times New Roman" w:cs="Times New Roman"/>
          <w:sz w:val="24"/>
          <w:szCs w:val="24"/>
        </w:rPr>
        <w:t>6</w:t>
      </w:r>
      <w:r w:rsidR="00902ABE">
        <w:rPr>
          <w:rFonts w:ascii="Times New Roman" w:hAnsi="Times New Roman" w:cs="Times New Roman"/>
          <w:sz w:val="24"/>
          <w:szCs w:val="24"/>
        </w:rPr>
        <w:t xml:space="preserve">. </w:t>
      </w:r>
      <w:r>
        <w:rPr>
          <w:rFonts w:ascii="Times New Roman" w:hAnsi="Times New Roman" w:cs="Times New Roman"/>
          <w:sz w:val="24"/>
          <w:szCs w:val="24"/>
        </w:rPr>
        <w:t xml:space="preserve"> </w:t>
      </w:r>
      <w:r w:rsidR="00902ABE" w:rsidRPr="003E7939">
        <w:rPr>
          <w:rFonts w:ascii="Times New Roman" w:hAnsi="Times New Roman" w:cs="Times New Roman"/>
          <w:sz w:val="24"/>
          <w:szCs w:val="24"/>
        </w:rPr>
        <w:t>Система за мониторинг и оценка</w:t>
      </w:r>
    </w:p>
    <w:p w:rsidR="00902ABE" w:rsidRDefault="00902ABE" w:rsidP="00902ABE">
      <w:pPr>
        <w:pStyle w:val="2"/>
        <w:keepLines w:val="0"/>
        <w:numPr>
          <w:ilvl w:val="0"/>
          <w:numId w:val="0"/>
        </w:numPr>
        <w:tabs>
          <w:tab w:val="left" w:pos="576"/>
        </w:tabs>
        <w:suppressAutoHyphens/>
        <w:spacing w:before="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02ABE" w:rsidRDefault="00CF34D6" w:rsidP="00CF34D6">
      <w:pPr>
        <w:pStyle w:val="2"/>
        <w:keepLines w:val="0"/>
        <w:numPr>
          <w:ilvl w:val="0"/>
          <w:numId w:val="0"/>
        </w:numPr>
        <w:tabs>
          <w:tab w:val="left" w:pos="576"/>
        </w:tabs>
        <w:suppressAutoHyphens/>
        <w:spacing w:before="0"/>
        <w:ind w:left="860" w:hanging="576"/>
        <w:jc w:val="both"/>
        <w:rPr>
          <w:rFonts w:ascii="Times New Roman" w:hAnsi="Times New Roman" w:cs="Times New Roman"/>
          <w:sz w:val="24"/>
          <w:szCs w:val="24"/>
        </w:rPr>
      </w:pPr>
      <w:r>
        <w:rPr>
          <w:rFonts w:ascii="Times New Roman" w:hAnsi="Times New Roman" w:cs="Times New Roman"/>
          <w:sz w:val="24"/>
          <w:szCs w:val="24"/>
        </w:rPr>
        <w:t xml:space="preserve"> 6</w:t>
      </w:r>
      <w:r w:rsidR="00902ABE" w:rsidRPr="003E7939">
        <w:rPr>
          <w:rFonts w:ascii="Times New Roman" w:hAnsi="Times New Roman" w:cs="Times New Roman"/>
          <w:sz w:val="24"/>
          <w:szCs w:val="24"/>
        </w:rPr>
        <w:t>.1.</w:t>
      </w:r>
      <w:r w:rsidR="00902ABE">
        <w:rPr>
          <w:rFonts w:ascii="Times New Roman" w:hAnsi="Times New Roman" w:cs="Times New Roman"/>
          <w:sz w:val="24"/>
          <w:szCs w:val="24"/>
        </w:rPr>
        <w:t xml:space="preserve"> </w:t>
      </w:r>
      <w:r>
        <w:rPr>
          <w:rFonts w:ascii="Times New Roman" w:hAnsi="Times New Roman" w:cs="Times New Roman"/>
          <w:sz w:val="24"/>
          <w:szCs w:val="24"/>
        </w:rPr>
        <w:t xml:space="preserve"> </w:t>
      </w:r>
      <w:r w:rsidR="00902ABE" w:rsidRPr="003E7939">
        <w:rPr>
          <w:rFonts w:ascii="Times New Roman" w:hAnsi="Times New Roman" w:cs="Times New Roman"/>
          <w:sz w:val="24"/>
          <w:szCs w:val="24"/>
        </w:rPr>
        <w:t>Цели и задачи на мониторинга и оценката</w:t>
      </w:r>
    </w:p>
    <w:p w:rsidR="00902ABE" w:rsidRPr="00E15695" w:rsidRDefault="00902ABE" w:rsidP="00902ABE">
      <w:pPr>
        <w:spacing w:after="0"/>
      </w:pP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Системата за мониторинг и оценка цели да установи до каква степен са постигнати заложените цели и мерки, необходимостта от актуализирането им, както и включването на нови мерки при установена потребност. Чрез системата за мониторинг и оценка ще се даде възможност за оценка на ефективността и качеството на наличните социални услуги на територията на община Николаево. Резултатите от мониторинга и оценката са основа за актуализация на стратегията по отношение на приоритетни направления и целите, както и за препланирането на оперативните мерки и дейности в хода на изпълнението.</w:t>
      </w:r>
    </w:p>
    <w:p w:rsidR="00902ABE" w:rsidRPr="003E7939" w:rsidRDefault="00902ABE" w:rsidP="00902ABE">
      <w:pPr>
        <w:spacing w:after="0"/>
        <w:ind w:firstLine="567"/>
        <w:rPr>
          <w:rFonts w:ascii="Times New Roman" w:hAnsi="Times New Roman" w:cs="Times New Roman"/>
          <w:sz w:val="24"/>
          <w:szCs w:val="24"/>
        </w:rPr>
      </w:pPr>
      <w:r w:rsidRPr="003E7939">
        <w:rPr>
          <w:rFonts w:ascii="Times New Roman" w:hAnsi="Times New Roman" w:cs="Times New Roman"/>
          <w:sz w:val="24"/>
          <w:szCs w:val="24"/>
        </w:rPr>
        <w:t>Конкретните методи на системата за мониторинг и оценка са:</w:t>
      </w:r>
    </w:p>
    <w:p w:rsidR="00902ABE" w:rsidRPr="003E7939" w:rsidRDefault="00902ABE" w:rsidP="006C4139">
      <w:pPr>
        <w:pStyle w:val="ac"/>
        <w:numPr>
          <w:ilvl w:val="1"/>
          <w:numId w:val="33"/>
        </w:numPr>
        <w:spacing w:after="0"/>
        <w:rPr>
          <w:rFonts w:ascii="Times New Roman" w:hAnsi="Times New Roman" w:cs="Times New Roman"/>
          <w:sz w:val="24"/>
          <w:szCs w:val="24"/>
        </w:rPr>
      </w:pPr>
      <w:r w:rsidRPr="003E7939">
        <w:rPr>
          <w:rFonts w:ascii="Times New Roman" w:hAnsi="Times New Roman" w:cs="Times New Roman"/>
          <w:sz w:val="24"/>
          <w:szCs w:val="24"/>
        </w:rPr>
        <w:t>Събиране и анализ на информация и данни от заинтересованите страни в процеса на предоставяне на социални услуги/ справки, отчети, доклади/.</w:t>
      </w:r>
    </w:p>
    <w:p w:rsidR="00902ABE" w:rsidRPr="003E7939" w:rsidRDefault="00902ABE" w:rsidP="006C4139">
      <w:pPr>
        <w:pStyle w:val="ac"/>
        <w:numPr>
          <w:ilvl w:val="1"/>
          <w:numId w:val="33"/>
        </w:numPr>
        <w:spacing w:after="0"/>
        <w:rPr>
          <w:rFonts w:ascii="Times New Roman" w:hAnsi="Times New Roman" w:cs="Times New Roman"/>
          <w:sz w:val="24"/>
          <w:szCs w:val="24"/>
        </w:rPr>
      </w:pPr>
      <w:r w:rsidRPr="003E7939">
        <w:rPr>
          <w:rFonts w:ascii="Times New Roman" w:hAnsi="Times New Roman" w:cs="Times New Roman"/>
          <w:sz w:val="24"/>
          <w:szCs w:val="24"/>
        </w:rPr>
        <w:t>Събиране и анализ на информация от целевите групи/ потребители, близки и роднини/ за вида и качеството на предоставяните услуги и подкрепа, чрез попълване на Карта за обратна връзка</w:t>
      </w:r>
      <w:r>
        <w:rPr>
          <w:rFonts w:ascii="Times New Roman" w:hAnsi="Times New Roman" w:cs="Times New Roman"/>
          <w:sz w:val="24"/>
          <w:szCs w:val="24"/>
        </w:rPr>
        <w:t xml:space="preserve"> /</w:t>
      </w:r>
      <w:r w:rsidRPr="003E7939">
        <w:rPr>
          <w:rFonts w:ascii="Times New Roman" w:hAnsi="Times New Roman" w:cs="Times New Roman"/>
          <w:sz w:val="24"/>
          <w:szCs w:val="24"/>
        </w:rPr>
        <w:t>Приложение 1/</w:t>
      </w:r>
    </w:p>
    <w:p w:rsidR="00902ABE" w:rsidRPr="003E7939" w:rsidRDefault="00902ABE" w:rsidP="006C4139">
      <w:pPr>
        <w:pStyle w:val="ac"/>
        <w:numPr>
          <w:ilvl w:val="1"/>
          <w:numId w:val="33"/>
        </w:numPr>
        <w:spacing w:after="0"/>
        <w:rPr>
          <w:rFonts w:ascii="Times New Roman" w:hAnsi="Times New Roman" w:cs="Times New Roman"/>
          <w:sz w:val="24"/>
          <w:szCs w:val="24"/>
        </w:rPr>
      </w:pPr>
      <w:r w:rsidRPr="003E7939">
        <w:rPr>
          <w:rFonts w:ascii="Times New Roman" w:hAnsi="Times New Roman" w:cs="Times New Roman"/>
          <w:sz w:val="24"/>
          <w:szCs w:val="24"/>
        </w:rPr>
        <w:t>Осъществяване на проверки на място в социалните услуги от експерти от Дирекция ОДУТ.</w:t>
      </w:r>
    </w:p>
    <w:p w:rsidR="00902ABE" w:rsidRPr="003E7939" w:rsidRDefault="00902ABE" w:rsidP="00902ABE">
      <w:pPr>
        <w:pStyle w:val="ac"/>
        <w:spacing w:after="0"/>
        <w:ind w:left="0" w:firstLine="567"/>
        <w:rPr>
          <w:rFonts w:ascii="Times New Roman" w:hAnsi="Times New Roman" w:cs="Times New Roman"/>
          <w:sz w:val="24"/>
          <w:szCs w:val="24"/>
        </w:rPr>
      </w:pPr>
      <w:r w:rsidRPr="003E7939">
        <w:rPr>
          <w:rFonts w:ascii="Times New Roman" w:hAnsi="Times New Roman" w:cs="Times New Roman"/>
          <w:sz w:val="24"/>
          <w:szCs w:val="24"/>
        </w:rPr>
        <w:t>Оценката на изпълнението на Стратегията ще се извършва въз основа на следните критерии:</w:t>
      </w:r>
    </w:p>
    <w:p w:rsidR="00902ABE" w:rsidRPr="003E7939" w:rsidRDefault="00902ABE" w:rsidP="006C4139">
      <w:pPr>
        <w:numPr>
          <w:ilvl w:val="0"/>
          <w:numId w:val="58"/>
        </w:numPr>
        <w:spacing w:after="0"/>
        <w:ind w:left="0" w:firstLine="567"/>
        <w:jc w:val="both"/>
        <w:rPr>
          <w:rFonts w:ascii="Times New Roman" w:hAnsi="Times New Roman" w:cs="Times New Roman"/>
          <w:sz w:val="24"/>
          <w:szCs w:val="24"/>
        </w:rPr>
      </w:pPr>
      <w:r w:rsidRPr="00E900DE">
        <w:rPr>
          <w:rFonts w:ascii="Times New Roman" w:hAnsi="Times New Roman" w:cs="Times New Roman"/>
          <w:sz w:val="24"/>
          <w:szCs w:val="24"/>
        </w:rPr>
        <w:t xml:space="preserve">Релевантност </w:t>
      </w:r>
      <w:r w:rsidRPr="003E7939">
        <w:rPr>
          <w:rFonts w:ascii="Times New Roman" w:hAnsi="Times New Roman" w:cs="Times New Roman"/>
          <w:sz w:val="24"/>
          <w:szCs w:val="24"/>
        </w:rPr>
        <w:t>– съответствието на целите и интервенцията спрямо реалните проблеми и конкретните потребности и възможности на рисковите групи;</w:t>
      </w:r>
    </w:p>
    <w:p w:rsidR="00902ABE" w:rsidRPr="003E7939" w:rsidRDefault="00902ABE" w:rsidP="006C4139">
      <w:pPr>
        <w:numPr>
          <w:ilvl w:val="0"/>
          <w:numId w:val="58"/>
        </w:numPr>
        <w:spacing w:after="0"/>
        <w:ind w:left="0" w:firstLine="567"/>
        <w:jc w:val="both"/>
        <w:rPr>
          <w:rFonts w:ascii="Times New Roman" w:hAnsi="Times New Roman" w:cs="Times New Roman"/>
          <w:sz w:val="24"/>
          <w:szCs w:val="24"/>
        </w:rPr>
      </w:pPr>
      <w:r w:rsidRPr="00E900DE">
        <w:rPr>
          <w:rFonts w:ascii="Times New Roman" w:hAnsi="Times New Roman" w:cs="Times New Roman"/>
          <w:sz w:val="24"/>
          <w:szCs w:val="24"/>
        </w:rPr>
        <w:t xml:space="preserve">Ефикасност </w:t>
      </w:r>
      <w:r w:rsidRPr="003E7939">
        <w:rPr>
          <w:rFonts w:ascii="Times New Roman" w:hAnsi="Times New Roman" w:cs="Times New Roman"/>
          <w:sz w:val="24"/>
          <w:szCs w:val="24"/>
        </w:rPr>
        <w:t>на изпълнените дейности и постигнатите преки резултати по отношение на обема на дейностите, спазването на времевия график, планираните и вложените ресурси;</w:t>
      </w:r>
    </w:p>
    <w:p w:rsidR="00902ABE" w:rsidRPr="003E7939" w:rsidRDefault="00902ABE" w:rsidP="006C4139">
      <w:pPr>
        <w:numPr>
          <w:ilvl w:val="0"/>
          <w:numId w:val="58"/>
        </w:numPr>
        <w:spacing w:after="0"/>
        <w:ind w:left="0" w:firstLine="567"/>
        <w:jc w:val="both"/>
        <w:rPr>
          <w:rFonts w:ascii="Times New Roman" w:hAnsi="Times New Roman" w:cs="Times New Roman"/>
          <w:sz w:val="24"/>
          <w:szCs w:val="24"/>
        </w:rPr>
      </w:pPr>
      <w:r w:rsidRPr="00E900DE">
        <w:rPr>
          <w:rFonts w:ascii="Times New Roman" w:hAnsi="Times New Roman" w:cs="Times New Roman"/>
          <w:sz w:val="24"/>
          <w:szCs w:val="24"/>
        </w:rPr>
        <w:t xml:space="preserve">Ефективност </w:t>
      </w:r>
      <w:r w:rsidRPr="003E7939">
        <w:rPr>
          <w:rFonts w:ascii="Times New Roman" w:hAnsi="Times New Roman" w:cs="Times New Roman"/>
          <w:sz w:val="24"/>
          <w:szCs w:val="24"/>
        </w:rPr>
        <w:t xml:space="preserve">на Стратегията – оценка на реалните ползи и ефекти за обхванатите потребители на услуги, както и на степента на обхващане на идентифицираните групи, хора и общности в риск от изпълнените дейности в община </w:t>
      </w:r>
      <w:r w:rsidR="00AD5910">
        <w:rPr>
          <w:rFonts w:ascii="Times New Roman" w:hAnsi="Times New Roman" w:cs="Times New Roman"/>
          <w:sz w:val="24"/>
          <w:szCs w:val="24"/>
        </w:rPr>
        <w:t>Николаево</w:t>
      </w:r>
      <w:r w:rsidRPr="003E7939">
        <w:rPr>
          <w:rFonts w:ascii="Times New Roman" w:hAnsi="Times New Roman" w:cs="Times New Roman"/>
          <w:sz w:val="24"/>
          <w:szCs w:val="24"/>
        </w:rPr>
        <w:t>. Оценката на качеството на предоставените социални услуги се осъществява през призмата на ефекта върху целевите рискови групи, като се оценяват ползите за потребителите при задоволяването на техните потребности - индивидуални и общи за рисковата група;</w:t>
      </w:r>
    </w:p>
    <w:p w:rsidR="00902ABE" w:rsidRPr="003E7939" w:rsidRDefault="00902ABE" w:rsidP="006C4139">
      <w:pPr>
        <w:numPr>
          <w:ilvl w:val="0"/>
          <w:numId w:val="58"/>
        </w:numPr>
        <w:spacing w:after="0"/>
        <w:ind w:left="0" w:firstLine="567"/>
        <w:jc w:val="both"/>
        <w:rPr>
          <w:rFonts w:ascii="Times New Roman" w:hAnsi="Times New Roman" w:cs="Times New Roman"/>
          <w:sz w:val="24"/>
          <w:szCs w:val="24"/>
        </w:rPr>
      </w:pPr>
      <w:r w:rsidRPr="00E900DE">
        <w:rPr>
          <w:rFonts w:ascii="Times New Roman" w:hAnsi="Times New Roman" w:cs="Times New Roman"/>
          <w:sz w:val="24"/>
          <w:szCs w:val="24"/>
        </w:rPr>
        <w:t>Въздействие</w:t>
      </w:r>
      <w:r w:rsidRPr="003E7939">
        <w:rPr>
          <w:rFonts w:ascii="Times New Roman" w:hAnsi="Times New Roman" w:cs="Times New Roman"/>
          <w:sz w:val="24"/>
          <w:szCs w:val="24"/>
        </w:rPr>
        <w:t xml:space="preserve"> на Общинската стратегия върху общия социален контекст, степен на постигане на дългосрочните цели, комплексна оценка на предизвиканите качествени промени в състоянието на социалната среда и рисковите групи;</w:t>
      </w:r>
    </w:p>
    <w:p w:rsidR="00902ABE" w:rsidRPr="003E7939" w:rsidRDefault="00902ABE" w:rsidP="006C4139">
      <w:pPr>
        <w:numPr>
          <w:ilvl w:val="0"/>
          <w:numId w:val="58"/>
        </w:numPr>
        <w:spacing w:after="0"/>
        <w:ind w:left="0" w:firstLine="567"/>
        <w:jc w:val="both"/>
        <w:rPr>
          <w:rFonts w:ascii="Times New Roman" w:hAnsi="Times New Roman" w:cs="Times New Roman"/>
          <w:sz w:val="24"/>
          <w:szCs w:val="24"/>
        </w:rPr>
      </w:pPr>
      <w:r w:rsidRPr="00E900DE">
        <w:rPr>
          <w:rFonts w:ascii="Times New Roman" w:hAnsi="Times New Roman" w:cs="Times New Roman"/>
          <w:sz w:val="24"/>
          <w:szCs w:val="24"/>
        </w:rPr>
        <w:t>Устойчивост н</w:t>
      </w:r>
      <w:r w:rsidRPr="003E7939">
        <w:rPr>
          <w:rFonts w:ascii="Times New Roman" w:hAnsi="Times New Roman" w:cs="Times New Roman"/>
          <w:sz w:val="24"/>
          <w:szCs w:val="24"/>
        </w:rPr>
        <w:t>а дейностите, резултатите и ползите за целевите групи и продължението им след времевата рамка на Стратегията.</w:t>
      </w: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За извършване на мониторинг и оценка на Стратегията за развитие на социалните услуги ще бъде определена  работна група със заповед на кмета на Община Николаево.В нея ще бъдат включени представители на ангажираните страни по изпълнението и. Работната група ще изготви два пъти през периода на реализиране на Стратегията / в края на 2018 г. и при приключване на Стратегията/ анализ на събраната информация от попълнените Карти за обратна връзка и получените данни и информация от заинтересованите страни.</w:t>
      </w:r>
    </w:p>
    <w:p w:rsidR="00902ABE" w:rsidRPr="003E7939" w:rsidRDefault="00902ABE" w:rsidP="00902ABE">
      <w:pPr>
        <w:spacing w:after="0"/>
        <w:ind w:firstLine="567"/>
        <w:jc w:val="both"/>
        <w:rPr>
          <w:rFonts w:ascii="Times New Roman" w:hAnsi="Times New Roman" w:cs="Times New Roman"/>
          <w:sz w:val="24"/>
          <w:szCs w:val="24"/>
          <w:lang w:val="en-US"/>
        </w:rPr>
      </w:pPr>
      <w:r w:rsidRPr="003E7939">
        <w:rPr>
          <w:rFonts w:ascii="Times New Roman" w:hAnsi="Times New Roman" w:cs="Times New Roman"/>
          <w:sz w:val="24"/>
          <w:szCs w:val="24"/>
        </w:rPr>
        <w:t>При установена промяна на потребностите от развитие на социални услуги, след извършения  анализ и оценка на Стратегията, Работната група може да предложи на кмета на Община Николаево актуализирането и, чрез допълнение или изменение на заложените мерки и дейности по приоритетните направления.Актуализирането на Общинската стратегия за развитие на социалните услуги 2016 – 2020 г. се съгласува от Директора на Дирекция „Социално подпомагане” гр. Гурково.</w:t>
      </w: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Общинската стратегия за развитие на социалните услуги е документ, който отразява особеностите, значимите проблеми и приоритетните направления в социалната сфера.</w:t>
      </w: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Важно изискване, за да бъде Стратегията непрекъснато действащ документ е, от една страна да отговаря адекватно на обществените потребности, от друга, да съобразява динамиката на настъпващите промени, а от трета – да поддържа системна устойчивост.</w:t>
      </w:r>
    </w:p>
    <w:p w:rsidR="00902ABE" w:rsidRDefault="00902AB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Обществените потребности са водещо основание за съществуването и прилагането на Стратегията като управленски инструмент, насочен към задоволяване на действителните нужди на населението от социална подкрепа.</w:t>
      </w:r>
    </w:p>
    <w:p w:rsidR="00902ABE" w:rsidRPr="003E7939" w:rsidRDefault="00902ABE" w:rsidP="00902ABE">
      <w:pPr>
        <w:spacing w:after="0"/>
        <w:jc w:val="both"/>
        <w:rPr>
          <w:rFonts w:ascii="Times New Roman" w:hAnsi="Times New Roman" w:cs="Times New Roman"/>
          <w:sz w:val="24"/>
          <w:szCs w:val="24"/>
        </w:rPr>
      </w:pPr>
    </w:p>
    <w:p w:rsidR="00902ABE" w:rsidRDefault="002B323D" w:rsidP="002B323D">
      <w:pPr>
        <w:pStyle w:val="2"/>
        <w:keepLines w:val="0"/>
        <w:numPr>
          <w:ilvl w:val="0"/>
          <w:numId w:val="0"/>
        </w:numPr>
        <w:tabs>
          <w:tab w:val="left" w:pos="576"/>
        </w:tabs>
        <w:suppressAutoHyphens/>
        <w:spacing w:before="0"/>
        <w:ind w:left="360"/>
        <w:jc w:val="both"/>
        <w:rPr>
          <w:rFonts w:ascii="Times New Roman" w:hAnsi="Times New Roman" w:cs="Times New Roman"/>
          <w:sz w:val="24"/>
          <w:szCs w:val="24"/>
        </w:rPr>
      </w:pPr>
      <w:r>
        <w:rPr>
          <w:rFonts w:ascii="Times New Roman" w:hAnsi="Times New Roman" w:cs="Times New Roman"/>
          <w:sz w:val="24"/>
          <w:szCs w:val="24"/>
        </w:rPr>
        <w:t>7.</w:t>
      </w:r>
      <w:r w:rsidR="00902ABE">
        <w:rPr>
          <w:rFonts w:ascii="Times New Roman" w:hAnsi="Times New Roman" w:cs="Times New Roman"/>
          <w:sz w:val="24"/>
          <w:szCs w:val="24"/>
        </w:rPr>
        <w:t xml:space="preserve"> </w:t>
      </w:r>
      <w:r w:rsidR="00902ABE" w:rsidRPr="003E7939">
        <w:rPr>
          <w:rFonts w:ascii="Times New Roman" w:hAnsi="Times New Roman" w:cs="Times New Roman"/>
          <w:sz w:val="24"/>
          <w:szCs w:val="24"/>
        </w:rPr>
        <w:t>Етапи в изпълнението на стратегията</w:t>
      </w:r>
    </w:p>
    <w:p w:rsidR="00902ABE" w:rsidRPr="001B493D" w:rsidRDefault="00902ABE" w:rsidP="00902ABE">
      <w:pPr>
        <w:spacing w:after="0"/>
      </w:pPr>
    </w:p>
    <w:p w:rsidR="00902ABE" w:rsidRDefault="00FF2645" w:rsidP="00FF2645">
      <w:pPr>
        <w:pStyle w:val="2"/>
        <w:keepLines w:val="0"/>
        <w:numPr>
          <w:ilvl w:val="0"/>
          <w:numId w:val="0"/>
        </w:numPr>
        <w:tabs>
          <w:tab w:val="left" w:pos="576"/>
        </w:tabs>
        <w:suppressAutoHyphens/>
        <w:spacing w:before="0"/>
        <w:ind w:left="360"/>
        <w:jc w:val="both"/>
        <w:rPr>
          <w:rFonts w:ascii="Times New Roman" w:hAnsi="Times New Roman" w:cs="Times New Roman"/>
          <w:sz w:val="24"/>
          <w:szCs w:val="24"/>
        </w:rPr>
      </w:pPr>
      <w:r>
        <w:rPr>
          <w:rFonts w:ascii="Times New Roman" w:hAnsi="Times New Roman" w:cs="Times New Roman"/>
          <w:sz w:val="24"/>
          <w:szCs w:val="24"/>
        </w:rPr>
        <w:t>7.1.</w:t>
      </w:r>
      <w:r w:rsidR="00606A1D">
        <w:rPr>
          <w:rFonts w:ascii="Times New Roman" w:hAnsi="Times New Roman" w:cs="Times New Roman"/>
          <w:sz w:val="24"/>
          <w:szCs w:val="24"/>
        </w:rPr>
        <w:t xml:space="preserve"> </w:t>
      </w:r>
      <w:r w:rsidR="00902ABE" w:rsidRPr="003E7939">
        <w:rPr>
          <w:rFonts w:ascii="Times New Roman" w:hAnsi="Times New Roman" w:cs="Times New Roman"/>
          <w:sz w:val="24"/>
          <w:szCs w:val="24"/>
        </w:rPr>
        <w:t>Основни етапи</w:t>
      </w:r>
    </w:p>
    <w:p w:rsidR="00902ABE" w:rsidRPr="001B493D" w:rsidRDefault="00902ABE" w:rsidP="00902ABE">
      <w:pPr>
        <w:spacing w:after="0"/>
      </w:pPr>
    </w:p>
    <w:p w:rsidR="00902ABE" w:rsidRPr="003E7939" w:rsidRDefault="00902ABE" w:rsidP="00902ABE">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Общинската  стратегия за развитието на социалните услуги в община Николаево обхваща 5-годишен период</w:t>
      </w:r>
      <w:r>
        <w:rPr>
          <w:rFonts w:ascii="Times New Roman" w:hAnsi="Times New Roman" w:cs="Times New Roman"/>
          <w:sz w:val="24"/>
          <w:szCs w:val="24"/>
        </w:rPr>
        <w:t xml:space="preserve"> </w:t>
      </w:r>
      <w:r w:rsidRPr="003E7939">
        <w:rPr>
          <w:rFonts w:ascii="Times New Roman" w:hAnsi="Times New Roman" w:cs="Times New Roman"/>
          <w:sz w:val="24"/>
          <w:szCs w:val="24"/>
        </w:rPr>
        <w:t>(2016-2020 г. ), в който се обособяват два етапа с продължителност  по 3 и 2 години за изпълнението на стратегията, всеки от които започва с период  на подготовка и интензивно оперативно планиране, както следва:</w:t>
      </w:r>
    </w:p>
    <w:tbl>
      <w:tblPr>
        <w:tblStyle w:val="ab"/>
        <w:tblW w:w="0" w:type="auto"/>
        <w:tblLook w:val="04A0" w:firstRow="1" w:lastRow="0" w:firstColumn="1" w:lastColumn="0" w:noHBand="0" w:noVBand="1"/>
      </w:tblPr>
      <w:tblGrid>
        <w:gridCol w:w="3383"/>
        <w:gridCol w:w="3201"/>
        <w:gridCol w:w="3769"/>
      </w:tblGrid>
      <w:tr w:rsidR="00902ABE" w:rsidRPr="003E7939" w:rsidTr="00780124">
        <w:tc>
          <w:tcPr>
            <w:tcW w:w="4997" w:type="dxa"/>
            <w:shd w:val="clear" w:color="auto" w:fill="A6A6A6" w:themeFill="background1" w:themeFillShade="A6"/>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Етап</w:t>
            </w:r>
          </w:p>
        </w:tc>
        <w:tc>
          <w:tcPr>
            <w:tcW w:w="4998" w:type="dxa"/>
            <w:shd w:val="clear" w:color="auto" w:fill="A6A6A6" w:themeFill="background1" w:themeFillShade="A6"/>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Период</w:t>
            </w:r>
          </w:p>
        </w:tc>
        <w:tc>
          <w:tcPr>
            <w:tcW w:w="4998" w:type="dxa"/>
            <w:shd w:val="clear" w:color="auto" w:fill="A6A6A6" w:themeFill="background1" w:themeFillShade="A6"/>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Дейности</w:t>
            </w:r>
          </w:p>
        </w:tc>
      </w:tr>
      <w:tr w:rsidR="00902ABE" w:rsidRPr="003E7939" w:rsidTr="00780124">
        <w:tc>
          <w:tcPr>
            <w:tcW w:w="4997"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Подготвителен етап</w:t>
            </w:r>
          </w:p>
        </w:tc>
        <w:tc>
          <w:tcPr>
            <w:tcW w:w="4998"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М. юли 2016 г.</w:t>
            </w:r>
          </w:p>
        </w:tc>
        <w:tc>
          <w:tcPr>
            <w:tcW w:w="4998" w:type="dxa"/>
          </w:tcPr>
          <w:p w:rsidR="00902ABE" w:rsidRPr="003E7939" w:rsidRDefault="00902ABE" w:rsidP="006C4139">
            <w:pPr>
              <w:pStyle w:val="ac"/>
              <w:numPr>
                <w:ilvl w:val="0"/>
                <w:numId w:val="66"/>
              </w:numPr>
              <w:spacing w:line="276" w:lineRule="auto"/>
              <w:rPr>
                <w:rFonts w:ascii="Times New Roman" w:hAnsi="Times New Roman" w:cs="Times New Roman"/>
                <w:sz w:val="24"/>
                <w:szCs w:val="24"/>
              </w:rPr>
            </w:pPr>
            <w:r w:rsidRPr="003E7939">
              <w:rPr>
                <w:rFonts w:ascii="Times New Roman" w:hAnsi="Times New Roman" w:cs="Times New Roman"/>
                <w:sz w:val="24"/>
                <w:szCs w:val="24"/>
              </w:rPr>
              <w:t>Изготвяне и приемане на Общинска стратегия  за социалните услуги;</w:t>
            </w:r>
          </w:p>
          <w:p w:rsidR="00902ABE" w:rsidRPr="003E7939" w:rsidRDefault="00902ABE" w:rsidP="006C4139">
            <w:pPr>
              <w:pStyle w:val="ac"/>
              <w:numPr>
                <w:ilvl w:val="0"/>
                <w:numId w:val="66"/>
              </w:numPr>
              <w:spacing w:line="276" w:lineRule="auto"/>
              <w:rPr>
                <w:rFonts w:ascii="Times New Roman" w:hAnsi="Times New Roman" w:cs="Times New Roman"/>
                <w:sz w:val="24"/>
                <w:szCs w:val="24"/>
              </w:rPr>
            </w:pPr>
            <w:r w:rsidRPr="003E7939">
              <w:rPr>
                <w:rFonts w:ascii="Times New Roman" w:hAnsi="Times New Roman" w:cs="Times New Roman"/>
                <w:sz w:val="24"/>
                <w:szCs w:val="24"/>
              </w:rPr>
              <w:t>Оперативно планиране на интервенцията през първите 3 години;</w:t>
            </w:r>
          </w:p>
          <w:p w:rsidR="00902ABE" w:rsidRPr="003E7939" w:rsidRDefault="00902ABE" w:rsidP="006C4139">
            <w:pPr>
              <w:pStyle w:val="ac"/>
              <w:numPr>
                <w:ilvl w:val="0"/>
                <w:numId w:val="66"/>
              </w:numPr>
              <w:spacing w:line="276" w:lineRule="auto"/>
              <w:rPr>
                <w:rFonts w:ascii="Times New Roman" w:hAnsi="Times New Roman" w:cs="Times New Roman"/>
                <w:sz w:val="24"/>
                <w:szCs w:val="24"/>
              </w:rPr>
            </w:pPr>
            <w:r w:rsidRPr="003E7939">
              <w:rPr>
                <w:rFonts w:ascii="Times New Roman" w:hAnsi="Times New Roman" w:cs="Times New Roman"/>
                <w:sz w:val="24"/>
                <w:szCs w:val="24"/>
              </w:rPr>
              <w:t>План за действие за 2016 г.</w:t>
            </w:r>
          </w:p>
        </w:tc>
      </w:tr>
      <w:tr w:rsidR="00902ABE" w:rsidRPr="003E7939" w:rsidTr="00780124">
        <w:tc>
          <w:tcPr>
            <w:tcW w:w="4997"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Първи етап</w:t>
            </w:r>
          </w:p>
        </w:tc>
        <w:tc>
          <w:tcPr>
            <w:tcW w:w="4998"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2016 – 2018</w:t>
            </w:r>
          </w:p>
        </w:tc>
        <w:tc>
          <w:tcPr>
            <w:tcW w:w="4998" w:type="dxa"/>
          </w:tcPr>
          <w:p w:rsidR="00902ABE" w:rsidRPr="003E7939" w:rsidRDefault="00902ABE" w:rsidP="006C4139">
            <w:pPr>
              <w:pStyle w:val="ac"/>
              <w:numPr>
                <w:ilvl w:val="0"/>
                <w:numId w:val="67"/>
              </w:numPr>
              <w:spacing w:line="276" w:lineRule="auto"/>
              <w:rPr>
                <w:rFonts w:ascii="Times New Roman" w:hAnsi="Times New Roman" w:cs="Times New Roman"/>
                <w:sz w:val="24"/>
                <w:szCs w:val="24"/>
              </w:rPr>
            </w:pPr>
            <w:r w:rsidRPr="003E7939">
              <w:rPr>
                <w:rFonts w:ascii="Times New Roman" w:hAnsi="Times New Roman" w:cs="Times New Roman"/>
                <w:sz w:val="24"/>
                <w:szCs w:val="24"/>
              </w:rPr>
              <w:t>Изпълнение на дейностите по стратегията</w:t>
            </w:r>
          </w:p>
        </w:tc>
      </w:tr>
      <w:tr w:rsidR="00902ABE" w:rsidRPr="003E7939" w:rsidTr="00780124">
        <w:tc>
          <w:tcPr>
            <w:tcW w:w="4997"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Оценка и препланиране</w:t>
            </w:r>
          </w:p>
        </w:tc>
        <w:tc>
          <w:tcPr>
            <w:tcW w:w="4998" w:type="dxa"/>
          </w:tcPr>
          <w:p w:rsidR="00902ABE" w:rsidRPr="003E7939" w:rsidRDefault="00902ABE" w:rsidP="00754389">
            <w:pPr>
              <w:spacing w:line="276" w:lineRule="auto"/>
              <w:rPr>
                <w:rFonts w:ascii="Times New Roman" w:hAnsi="Times New Roman" w:cs="Times New Roman"/>
                <w:sz w:val="24"/>
                <w:szCs w:val="24"/>
              </w:rPr>
            </w:pPr>
            <w:r w:rsidRPr="00754389">
              <w:rPr>
                <w:rFonts w:ascii="Times New Roman" w:hAnsi="Times New Roman" w:cs="Times New Roman"/>
                <w:sz w:val="24"/>
                <w:szCs w:val="24"/>
              </w:rPr>
              <w:t>П</w:t>
            </w:r>
            <w:r w:rsidR="00754389" w:rsidRPr="00754389">
              <w:rPr>
                <w:rFonts w:ascii="Times New Roman" w:hAnsi="Times New Roman" w:cs="Times New Roman"/>
                <w:sz w:val="24"/>
                <w:szCs w:val="24"/>
              </w:rPr>
              <w:t xml:space="preserve">оследно </w:t>
            </w:r>
            <w:r w:rsidRPr="00754389">
              <w:rPr>
                <w:rFonts w:ascii="Times New Roman" w:hAnsi="Times New Roman" w:cs="Times New Roman"/>
                <w:sz w:val="24"/>
                <w:szCs w:val="24"/>
              </w:rPr>
              <w:t xml:space="preserve"> тримесечие на 201</w:t>
            </w:r>
            <w:r w:rsidR="00754389" w:rsidRPr="00754389">
              <w:rPr>
                <w:rFonts w:ascii="Times New Roman" w:hAnsi="Times New Roman" w:cs="Times New Roman"/>
                <w:sz w:val="24"/>
                <w:szCs w:val="24"/>
              </w:rPr>
              <w:t>6</w:t>
            </w:r>
            <w:r w:rsidRPr="00754389">
              <w:rPr>
                <w:rFonts w:ascii="Times New Roman" w:hAnsi="Times New Roman" w:cs="Times New Roman"/>
                <w:sz w:val="24"/>
                <w:szCs w:val="24"/>
              </w:rPr>
              <w:t xml:space="preserve"> г</w:t>
            </w:r>
            <w:r w:rsidRPr="003E7939">
              <w:rPr>
                <w:rFonts w:ascii="Times New Roman" w:hAnsi="Times New Roman" w:cs="Times New Roman"/>
                <w:sz w:val="24"/>
                <w:szCs w:val="24"/>
              </w:rPr>
              <w:t>., първо тримесечие  на 2018 г.</w:t>
            </w:r>
          </w:p>
        </w:tc>
        <w:tc>
          <w:tcPr>
            <w:tcW w:w="4998" w:type="dxa"/>
          </w:tcPr>
          <w:p w:rsidR="00902ABE" w:rsidRPr="003E7939" w:rsidRDefault="00902ABE" w:rsidP="006C4139">
            <w:pPr>
              <w:pStyle w:val="ac"/>
              <w:numPr>
                <w:ilvl w:val="0"/>
                <w:numId w:val="67"/>
              </w:numPr>
              <w:spacing w:line="276" w:lineRule="auto"/>
              <w:rPr>
                <w:rFonts w:ascii="Times New Roman" w:hAnsi="Times New Roman" w:cs="Times New Roman"/>
                <w:sz w:val="24"/>
                <w:szCs w:val="24"/>
              </w:rPr>
            </w:pPr>
            <w:r w:rsidRPr="003E7939">
              <w:rPr>
                <w:rFonts w:ascii="Times New Roman" w:hAnsi="Times New Roman" w:cs="Times New Roman"/>
                <w:sz w:val="24"/>
                <w:szCs w:val="24"/>
              </w:rPr>
              <w:t>Междинна оценка на постигнатите резултати от стратегията;</w:t>
            </w:r>
          </w:p>
          <w:p w:rsidR="00902ABE" w:rsidRPr="003E7939" w:rsidRDefault="00902ABE" w:rsidP="006C4139">
            <w:pPr>
              <w:pStyle w:val="ac"/>
              <w:numPr>
                <w:ilvl w:val="0"/>
                <w:numId w:val="67"/>
              </w:numPr>
              <w:spacing w:line="276" w:lineRule="auto"/>
              <w:rPr>
                <w:rFonts w:ascii="Times New Roman" w:hAnsi="Times New Roman" w:cs="Times New Roman"/>
                <w:sz w:val="24"/>
                <w:szCs w:val="24"/>
              </w:rPr>
            </w:pPr>
            <w:r w:rsidRPr="003E7939">
              <w:rPr>
                <w:rFonts w:ascii="Times New Roman" w:hAnsi="Times New Roman" w:cs="Times New Roman"/>
                <w:sz w:val="24"/>
                <w:szCs w:val="24"/>
              </w:rPr>
              <w:t>Планиране на следващия двегодишен период в съответствие със заключенията и препоръките от междинната оценка;</w:t>
            </w:r>
          </w:p>
          <w:p w:rsidR="00902ABE" w:rsidRPr="003E7939" w:rsidRDefault="00902ABE" w:rsidP="00902ABE">
            <w:pPr>
              <w:pStyle w:val="ac"/>
              <w:spacing w:line="276" w:lineRule="auto"/>
              <w:rPr>
                <w:rFonts w:ascii="Times New Roman" w:hAnsi="Times New Roman" w:cs="Times New Roman"/>
                <w:sz w:val="24"/>
                <w:szCs w:val="24"/>
              </w:rPr>
            </w:pPr>
          </w:p>
        </w:tc>
      </w:tr>
      <w:tr w:rsidR="00902ABE" w:rsidRPr="003E7939" w:rsidTr="00780124">
        <w:tc>
          <w:tcPr>
            <w:tcW w:w="4997"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Втори етап</w:t>
            </w:r>
          </w:p>
        </w:tc>
        <w:tc>
          <w:tcPr>
            <w:tcW w:w="4998" w:type="dxa"/>
          </w:tcPr>
          <w:p w:rsidR="00902ABE" w:rsidRPr="003E7939" w:rsidRDefault="00902ABE" w:rsidP="00902ABE">
            <w:pPr>
              <w:spacing w:line="276" w:lineRule="auto"/>
              <w:rPr>
                <w:rFonts w:ascii="Times New Roman" w:hAnsi="Times New Roman" w:cs="Times New Roman"/>
                <w:sz w:val="24"/>
                <w:szCs w:val="24"/>
              </w:rPr>
            </w:pPr>
            <w:r w:rsidRPr="003E7939">
              <w:rPr>
                <w:rFonts w:ascii="Times New Roman" w:hAnsi="Times New Roman" w:cs="Times New Roman"/>
                <w:sz w:val="24"/>
                <w:szCs w:val="24"/>
              </w:rPr>
              <w:t>2018 – 2020</w:t>
            </w:r>
          </w:p>
        </w:tc>
        <w:tc>
          <w:tcPr>
            <w:tcW w:w="4998" w:type="dxa"/>
          </w:tcPr>
          <w:p w:rsidR="00902ABE" w:rsidRPr="003E7939" w:rsidRDefault="00902ABE" w:rsidP="006C4139">
            <w:pPr>
              <w:pStyle w:val="ac"/>
              <w:numPr>
                <w:ilvl w:val="0"/>
                <w:numId w:val="68"/>
              </w:numPr>
              <w:spacing w:line="276" w:lineRule="auto"/>
              <w:rPr>
                <w:rFonts w:ascii="Times New Roman" w:hAnsi="Times New Roman" w:cs="Times New Roman"/>
                <w:sz w:val="24"/>
                <w:szCs w:val="24"/>
              </w:rPr>
            </w:pPr>
            <w:r w:rsidRPr="003E7939">
              <w:rPr>
                <w:rFonts w:ascii="Times New Roman" w:hAnsi="Times New Roman" w:cs="Times New Roman"/>
                <w:sz w:val="24"/>
                <w:szCs w:val="24"/>
              </w:rPr>
              <w:t>Изпълнение на дейностите по стратегията ;</w:t>
            </w:r>
          </w:p>
          <w:p w:rsidR="00902ABE" w:rsidRPr="003E7939" w:rsidRDefault="00902ABE" w:rsidP="006C4139">
            <w:pPr>
              <w:pStyle w:val="ac"/>
              <w:numPr>
                <w:ilvl w:val="0"/>
                <w:numId w:val="68"/>
              </w:numPr>
              <w:spacing w:line="276" w:lineRule="auto"/>
              <w:rPr>
                <w:rFonts w:ascii="Times New Roman" w:hAnsi="Times New Roman" w:cs="Times New Roman"/>
                <w:sz w:val="24"/>
                <w:szCs w:val="24"/>
              </w:rPr>
            </w:pPr>
            <w:r w:rsidRPr="003E7939">
              <w:rPr>
                <w:rFonts w:ascii="Times New Roman" w:hAnsi="Times New Roman" w:cs="Times New Roman"/>
                <w:sz w:val="24"/>
                <w:szCs w:val="24"/>
              </w:rPr>
              <w:t>Финална оценка на въздействието от Общинската стратегия</w:t>
            </w:r>
          </w:p>
        </w:tc>
      </w:tr>
    </w:tbl>
    <w:p w:rsidR="00902ABE" w:rsidRDefault="00902ABE" w:rsidP="00902ABE">
      <w:pPr>
        <w:rPr>
          <w:rFonts w:ascii="Times New Roman" w:hAnsi="Times New Roman" w:cs="Times New Roman"/>
          <w:sz w:val="24"/>
          <w:szCs w:val="24"/>
        </w:rPr>
      </w:pPr>
      <w:r w:rsidRPr="003E7939">
        <w:rPr>
          <w:rFonts w:ascii="Times New Roman" w:hAnsi="Times New Roman" w:cs="Times New Roman"/>
          <w:sz w:val="24"/>
          <w:szCs w:val="24"/>
        </w:rPr>
        <w:t xml:space="preserve"> </w:t>
      </w:r>
    </w:p>
    <w:p w:rsidR="00807B9B" w:rsidRPr="003E7939" w:rsidRDefault="00807B9B" w:rsidP="00902ABE">
      <w:pPr>
        <w:rPr>
          <w:rFonts w:ascii="Times New Roman" w:hAnsi="Times New Roman" w:cs="Times New Roman"/>
          <w:sz w:val="24"/>
          <w:szCs w:val="24"/>
        </w:rPr>
      </w:pPr>
    </w:p>
    <w:p w:rsidR="00902ABE" w:rsidRPr="003E7939" w:rsidRDefault="00983DA9" w:rsidP="00983DA9">
      <w:pPr>
        <w:pStyle w:val="2"/>
        <w:keepLines w:val="0"/>
        <w:numPr>
          <w:ilvl w:val="0"/>
          <w:numId w:val="0"/>
        </w:numPr>
        <w:tabs>
          <w:tab w:val="left" w:pos="576"/>
        </w:tabs>
        <w:suppressAutoHyphens/>
        <w:spacing w:before="120"/>
        <w:ind w:left="927" w:hanging="360"/>
        <w:jc w:val="both"/>
        <w:rPr>
          <w:rFonts w:ascii="Times New Roman" w:hAnsi="Times New Roman" w:cs="Times New Roman"/>
          <w:sz w:val="24"/>
          <w:szCs w:val="24"/>
          <w:lang w:val="en-US"/>
        </w:rPr>
      </w:pPr>
      <w:r>
        <w:rPr>
          <w:rFonts w:ascii="Times New Roman" w:hAnsi="Times New Roman" w:cs="Times New Roman"/>
          <w:sz w:val="24"/>
          <w:szCs w:val="24"/>
        </w:rPr>
        <w:t xml:space="preserve">8. </w:t>
      </w:r>
      <w:r w:rsidR="00902ABE" w:rsidRPr="003E7939">
        <w:rPr>
          <w:rFonts w:ascii="Times New Roman" w:hAnsi="Times New Roman" w:cs="Times New Roman"/>
          <w:sz w:val="24"/>
          <w:szCs w:val="24"/>
        </w:rPr>
        <w:t>Изграждане на капацитет за изпълнение на стратегията</w:t>
      </w:r>
    </w:p>
    <w:p w:rsidR="00902ABE" w:rsidRDefault="00983DA9" w:rsidP="00983DA9">
      <w:pPr>
        <w:pStyle w:val="2"/>
        <w:keepLines w:val="0"/>
        <w:numPr>
          <w:ilvl w:val="0"/>
          <w:numId w:val="0"/>
        </w:numPr>
        <w:tabs>
          <w:tab w:val="left" w:pos="709"/>
        </w:tabs>
        <w:suppressAutoHyphens/>
        <w:spacing w:before="120"/>
        <w:ind w:left="1440" w:hanging="873"/>
        <w:jc w:val="both"/>
        <w:rPr>
          <w:rFonts w:ascii="Times New Roman" w:hAnsi="Times New Roman" w:cs="Times New Roman"/>
          <w:sz w:val="24"/>
          <w:szCs w:val="24"/>
        </w:rPr>
      </w:pPr>
      <w:r>
        <w:rPr>
          <w:rFonts w:ascii="Times New Roman" w:hAnsi="Times New Roman" w:cs="Times New Roman"/>
          <w:sz w:val="24"/>
          <w:szCs w:val="24"/>
        </w:rPr>
        <w:t xml:space="preserve">8.1. </w:t>
      </w:r>
      <w:r w:rsidR="00902ABE" w:rsidRPr="003E7939">
        <w:rPr>
          <w:rFonts w:ascii="Times New Roman" w:hAnsi="Times New Roman" w:cs="Times New Roman"/>
          <w:sz w:val="24"/>
          <w:szCs w:val="24"/>
        </w:rPr>
        <w:t>Човешки ресурси за предоставяне на услугите</w:t>
      </w:r>
    </w:p>
    <w:p w:rsidR="005C3676" w:rsidRPr="005C3676" w:rsidRDefault="005C3676" w:rsidP="005C3676">
      <w:pPr>
        <w:spacing w:after="0"/>
      </w:pPr>
    </w:p>
    <w:p w:rsidR="00902ABE" w:rsidRPr="003E7939" w:rsidRDefault="00902ABE" w:rsidP="00AD5910">
      <w:pPr>
        <w:spacing w:after="0"/>
        <w:ind w:firstLine="567"/>
        <w:jc w:val="both"/>
        <w:rPr>
          <w:rFonts w:ascii="Times New Roman" w:hAnsi="Times New Roman" w:cs="Times New Roman"/>
          <w:sz w:val="24"/>
          <w:szCs w:val="24"/>
        </w:rPr>
      </w:pPr>
      <w:r w:rsidRPr="003E7939">
        <w:rPr>
          <w:rFonts w:ascii="Times New Roman" w:hAnsi="Times New Roman" w:cs="Times New Roman"/>
          <w:sz w:val="24"/>
          <w:szCs w:val="24"/>
        </w:rPr>
        <w:t>Изграждането на капацитет за изпълнението на Общинската стратегия за развитие на социалните услуги в Николаево има за цел да повиши административния и организационния капацитет на всички участници в реализацията на стратегията, така че да осигури благоприятна среда, в която хората, ангажирани с нейното изпълнение  - от административни позиции</w:t>
      </w:r>
      <w:r w:rsidR="00AD5910">
        <w:rPr>
          <w:rFonts w:ascii="Times New Roman" w:hAnsi="Times New Roman" w:cs="Times New Roman"/>
          <w:sz w:val="24"/>
          <w:szCs w:val="24"/>
        </w:rPr>
        <w:t xml:space="preserve">   (</w:t>
      </w:r>
      <w:r w:rsidRPr="003E7939">
        <w:rPr>
          <w:rFonts w:ascii="Times New Roman" w:hAnsi="Times New Roman" w:cs="Times New Roman"/>
          <w:sz w:val="24"/>
          <w:szCs w:val="24"/>
        </w:rPr>
        <w:t>отговорни за планиране и разкриване на нови услуги и финансовото им обезпечаване) до специалистите, които директно предоставят социални услуги за рисковите групи, да реализират пълния си потенциал.</w:t>
      </w:r>
    </w:p>
    <w:p w:rsidR="00902ABE" w:rsidRPr="003E7939" w:rsidRDefault="00902ABE" w:rsidP="00902ABE">
      <w:pPr>
        <w:spacing w:after="0"/>
        <w:ind w:firstLine="567"/>
        <w:jc w:val="both"/>
        <w:rPr>
          <w:rFonts w:ascii="Times New Roman" w:hAnsi="Times New Roman" w:cs="Times New Roman"/>
          <w:b/>
          <w:sz w:val="24"/>
          <w:szCs w:val="24"/>
          <w:u w:val="single"/>
        </w:rPr>
      </w:pPr>
      <w:r w:rsidRPr="003E7939">
        <w:rPr>
          <w:rFonts w:ascii="Times New Roman" w:hAnsi="Times New Roman" w:cs="Times New Roman"/>
          <w:sz w:val="24"/>
          <w:szCs w:val="24"/>
        </w:rPr>
        <w:t xml:space="preserve">В отговор на идентифицирани потребности от развитие на съществуващия капацитет и на база прогнозиране на необходимите човешки ресурси за новите услуги, заложени в Областната стратегия , са съгласувани следните цели в </w:t>
      </w:r>
      <w:r w:rsidRPr="003E7939">
        <w:rPr>
          <w:rFonts w:ascii="Times New Roman" w:hAnsi="Times New Roman" w:cs="Times New Roman"/>
          <w:b/>
          <w:sz w:val="24"/>
          <w:szCs w:val="24"/>
          <w:u w:val="single"/>
        </w:rPr>
        <w:t>Направление 5: Развитие на човешките ресурси в социалната сфера</w:t>
      </w:r>
    </w:p>
    <w:p w:rsidR="00902ABE" w:rsidRDefault="00902ABE" w:rsidP="00902ABE">
      <w:pPr>
        <w:spacing w:after="0"/>
        <w:jc w:val="both"/>
        <w:rPr>
          <w:rFonts w:ascii="Times New Roman" w:hAnsi="Times New Roman" w:cs="Times New Roman"/>
          <w:b/>
          <w:sz w:val="24"/>
          <w:szCs w:val="24"/>
          <w:u w:val="single"/>
        </w:rPr>
      </w:pPr>
    </w:p>
    <w:p w:rsidR="00902ABE" w:rsidRPr="003E7939" w:rsidRDefault="00902ABE" w:rsidP="00902ABE">
      <w:pPr>
        <w:spacing w:after="0"/>
        <w:jc w:val="both"/>
        <w:rPr>
          <w:rFonts w:ascii="Times New Roman" w:hAnsi="Times New Roman" w:cs="Times New Roman"/>
          <w:b/>
          <w:sz w:val="24"/>
          <w:szCs w:val="24"/>
        </w:rPr>
      </w:pPr>
      <w:r w:rsidRPr="003E7939">
        <w:rPr>
          <w:rFonts w:ascii="Times New Roman" w:hAnsi="Times New Roman" w:cs="Times New Roman"/>
          <w:b/>
          <w:sz w:val="24"/>
          <w:szCs w:val="24"/>
          <w:u w:val="single"/>
        </w:rPr>
        <w:t>Приоритет:</w:t>
      </w:r>
      <w:r w:rsidR="00AD5910" w:rsidRPr="00AD5910">
        <w:rPr>
          <w:rFonts w:ascii="Times New Roman" w:hAnsi="Times New Roman" w:cs="Times New Roman"/>
          <w:b/>
          <w:sz w:val="24"/>
          <w:szCs w:val="24"/>
        </w:rPr>
        <w:t xml:space="preserve"> </w:t>
      </w:r>
      <w:r w:rsidR="00AD5910">
        <w:rPr>
          <w:rFonts w:ascii="Times New Roman" w:hAnsi="Times New Roman" w:cs="Times New Roman"/>
          <w:b/>
          <w:sz w:val="24"/>
          <w:szCs w:val="24"/>
        </w:rPr>
        <w:t xml:space="preserve"> </w:t>
      </w:r>
      <w:r w:rsidRPr="003E7939">
        <w:rPr>
          <w:rFonts w:ascii="Times New Roman" w:hAnsi="Times New Roman" w:cs="Times New Roman"/>
          <w:b/>
          <w:sz w:val="24"/>
          <w:szCs w:val="24"/>
        </w:rPr>
        <w:t xml:space="preserve"> Развитие на капацитета за предоставяне на социални услуги.</w:t>
      </w:r>
    </w:p>
    <w:p w:rsidR="00902ABE" w:rsidRPr="003E7939" w:rsidRDefault="00902ABE" w:rsidP="00902ABE">
      <w:pPr>
        <w:jc w:val="both"/>
        <w:rPr>
          <w:rFonts w:ascii="Times New Roman" w:hAnsi="Times New Roman" w:cs="Times New Roman"/>
          <w:b/>
          <w:sz w:val="24"/>
          <w:szCs w:val="24"/>
        </w:rPr>
      </w:pPr>
      <w:r w:rsidRPr="003E7939">
        <w:rPr>
          <w:rFonts w:ascii="Times New Roman" w:hAnsi="Times New Roman" w:cs="Times New Roman"/>
          <w:b/>
          <w:sz w:val="24"/>
          <w:szCs w:val="24"/>
          <w:u w:val="single"/>
        </w:rPr>
        <w:t>Обща цел 5</w:t>
      </w:r>
      <w:r w:rsidR="00AD5910">
        <w:rPr>
          <w:rFonts w:ascii="Times New Roman" w:hAnsi="Times New Roman" w:cs="Times New Roman"/>
          <w:b/>
          <w:sz w:val="24"/>
          <w:szCs w:val="24"/>
          <w:u w:val="single"/>
        </w:rPr>
        <w:t>:</w:t>
      </w:r>
      <w:r w:rsidRPr="003E7939">
        <w:rPr>
          <w:rFonts w:ascii="Times New Roman" w:hAnsi="Times New Roman" w:cs="Times New Roman"/>
          <w:b/>
          <w:sz w:val="24"/>
          <w:szCs w:val="24"/>
        </w:rPr>
        <w:t xml:space="preserve"> Подобряване на качеството и ефективността на предоставяните услуги чрез повишаване на знанията, уменията и мотивацията на работещите в сферата на предоставяне на социални услуги.</w:t>
      </w:r>
    </w:p>
    <w:p w:rsidR="00902ABE" w:rsidRPr="008A0866" w:rsidRDefault="00902ABE" w:rsidP="006C4139">
      <w:pPr>
        <w:pStyle w:val="ac"/>
        <w:numPr>
          <w:ilvl w:val="0"/>
          <w:numId w:val="74"/>
        </w:numPr>
        <w:jc w:val="both"/>
        <w:rPr>
          <w:rFonts w:ascii="Times New Roman" w:hAnsi="Times New Roman" w:cs="Times New Roman"/>
          <w:i/>
          <w:sz w:val="24"/>
          <w:szCs w:val="24"/>
        </w:rPr>
      </w:pPr>
      <w:r w:rsidRPr="003E7939">
        <w:rPr>
          <w:rFonts w:ascii="Times New Roman" w:hAnsi="Times New Roman" w:cs="Times New Roman"/>
          <w:b/>
          <w:sz w:val="24"/>
          <w:szCs w:val="24"/>
        </w:rPr>
        <w:t>Специфична цел 5.1.</w:t>
      </w:r>
      <w:r w:rsidRPr="003E7939">
        <w:rPr>
          <w:rFonts w:ascii="Times New Roman" w:hAnsi="Times New Roman" w:cs="Times New Roman"/>
          <w:sz w:val="24"/>
          <w:szCs w:val="24"/>
        </w:rPr>
        <w:t xml:space="preserve">  </w:t>
      </w:r>
      <w:r w:rsidRPr="008A0866">
        <w:rPr>
          <w:rFonts w:ascii="Times New Roman" w:hAnsi="Times New Roman" w:cs="Times New Roman"/>
          <w:i/>
          <w:sz w:val="24"/>
          <w:szCs w:val="24"/>
        </w:rPr>
        <w:t>Изграждане на капацитет за предоставяне на социални услуги;</w:t>
      </w:r>
    </w:p>
    <w:p w:rsidR="00902ABE" w:rsidRPr="008A0866" w:rsidRDefault="008A0866" w:rsidP="006C4139">
      <w:pPr>
        <w:pStyle w:val="ac"/>
        <w:numPr>
          <w:ilvl w:val="0"/>
          <w:numId w:val="74"/>
        </w:numPr>
        <w:jc w:val="both"/>
        <w:rPr>
          <w:rFonts w:ascii="Times New Roman" w:hAnsi="Times New Roman" w:cs="Times New Roman"/>
          <w:i/>
          <w:sz w:val="24"/>
          <w:szCs w:val="24"/>
        </w:rPr>
      </w:pPr>
      <w:r>
        <w:rPr>
          <w:rFonts w:ascii="Times New Roman" w:hAnsi="Times New Roman" w:cs="Times New Roman"/>
          <w:b/>
          <w:sz w:val="24"/>
          <w:szCs w:val="24"/>
        </w:rPr>
        <w:t xml:space="preserve">Специфична цел 5.2. </w:t>
      </w:r>
      <w:r w:rsidR="00902ABE" w:rsidRPr="008A0866">
        <w:rPr>
          <w:rFonts w:ascii="Times New Roman" w:hAnsi="Times New Roman" w:cs="Times New Roman"/>
          <w:i/>
          <w:sz w:val="24"/>
          <w:szCs w:val="24"/>
        </w:rPr>
        <w:t>Развиване на публично-частни партньорства в областта на социалните услуги;</w:t>
      </w:r>
    </w:p>
    <w:p w:rsidR="00902ABE" w:rsidRPr="003E7939" w:rsidRDefault="008A0866" w:rsidP="006C4139">
      <w:pPr>
        <w:pStyle w:val="ac"/>
        <w:numPr>
          <w:ilvl w:val="0"/>
          <w:numId w:val="74"/>
        </w:numPr>
        <w:jc w:val="both"/>
        <w:rPr>
          <w:rFonts w:ascii="Times New Roman" w:hAnsi="Times New Roman" w:cs="Times New Roman"/>
          <w:sz w:val="24"/>
          <w:szCs w:val="24"/>
        </w:rPr>
      </w:pPr>
      <w:r>
        <w:rPr>
          <w:rFonts w:ascii="Times New Roman" w:hAnsi="Times New Roman" w:cs="Times New Roman"/>
          <w:b/>
          <w:sz w:val="24"/>
          <w:szCs w:val="24"/>
        </w:rPr>
        <w:t>Специфична цел 5.3.</w:t>
      </w:r>
      <w:r w:rsidR="00902ABE" w:rsidRPr="008A0866">
        <w:rPr>
          <w:rFonts w:ascii="Times New Roman" w:hAnsi="Times New Roman" w:cs="Times New Roman"/>
          <w:b/>
          <w:sz w:val="24"/>
          <w:szCs w:val="24"/>
        </w:rPr>
        <w:t xml:space="preserve">  </w:t>
      </w:r>
      <w:r w:rsidR="00902ABE" w:rsidRPr="008A0866">
        <w:rPr>
          <w:rFonts w:ascii="Times New Roman" w:hAnsi="Times New Roman" w:cs="Times New Roman"/>
          <w:i/>
          <w:sz w:val="24"/>
          <w:szCs w:val="24"/>
        </w:rPr>
        <w:t>Развиване на капацитет за наблюдение, оценка и повишаване на качеството на социалните услуги.</w:t>
      </w:r>
    </w:p>
    <w:p w:rsidR="00902ABE" w:rsidRPr="003E7939" w:rsidRDefault="00902ABE" w:rsidP="00902ABE">
      <w:pPr>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5.1.</w:t>
      </w:r>
      <w:r w:rsidRPr="00606A1D">
        <w:rPr>
          <w:rFonts w:ascii="Times New Roman" w:hAnsi="Times New Roman" w:cs="Times New Roman"/>
          <w:b/>
          <w:sz w:val="24"/>
          <w:szCs w:val="24"/>
        </w:rPr>
        <w:t xml:space="preserve"> </w:t>
      </w:r>
      <w:r w:rsidRPr="003E7939">
        <w:rPr>
          <w:rFonts w:ascii="Times New Roman" w:hAnsi="Times New Roman" w:cs="Times New Roman"/>
          <w:b/>
          <w:i/>
          <w:sz w:val="24"/>
          <w:szCs w:val="24"/>
        </w:rPr>
        <w:t xml:space="preserve"> </w:t>
      </w:r>
      <w:r w:rsidRPr="003E7939">
        <w:rPr>
          <w:rFonts w:ascii="Times New Roman" w:hAnsi="Times New Roman" w:cs="Times New Roman"/>
          <w:i/>
          <w:sz w:val="24"/>
          <w:szCs w:val="24"/>
        </w:rPr>
        <w:t>Изграждане на капацитет за предоставяне на социални услуги</w:t>
      </w:r>
    </w:p>
    <w:p w:rsidR="00902ABE" w:rsidRPr="003E7939" w:rsidRDefault="00902ABE"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5.1.1.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Адекватно ресурсно обезпечаване на развитието на отделите, ангажирани с администрирането, управлението и развитието на социалните услуги на територията на общината.</w:t>
      </w:r>
    </w:p>
    <w:p w:rsidR="00902ABE" w:rsidRPr="003E7939" w:rsidRDefault="00902ABE" w:rsidP="00902ABE">
      <w:pPr>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5.1.1.1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Осигуряване на адекватен брой служители</w:t>
      </w:r>
      <w:r w:rsidR="00AD5910">
        <w:rPr>
          <w:rStyle w:val="10"/>
          <w:rFonts w:ascii="Times New Roman" w:hAnsi="Times New Roman" w:cs="Times New Roman"/>
          <w:b w:val="0"/>
          <w:color w:val="auto"/>
          <w:sz w:val="24"/>
          <w:szCs w:val="24"/>
        </w:rPr>
        <w:t xml:space="preserve"> (</w:t>
      </w:r>
      <w:r w:rsidRPr="003E7939">
        <w:rPr>
          <w:rStyle w:val="10"/>
          <w:rFonts w:ascii="Times New Roman" w:hAnsi="Times New Roman" w:cs="Times New Roman"/>
          <w:b w:val="0"/>
          <w:color w:val="auto"/>
          <w:sz w:val="24"/>
          <w:szCs w:val="24"/>
        </w:rPr>
        <w:t>не по-малко от 2), ангажирани с разкриването и управлението на социалните услуги на територията на общината.</w:t>
      </w:r>
    </w:p>
    <w:p w:rsidR="00902ABE" w:rsidRPr="003E7939" w:rsidRDefault="00902ABE"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5.1.2.</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Да се изгради капацитет на общинско ниво за кандидатстване и управление на средства от структурните фондове на ЕС и на други донорски програми.</w:t>
      </w:r>
    </w:p>
    <w:p w:rsidR="00902ABE" w:rsidRPr="003E7939" w:rsidRDefault="00902ABE" w:rsidP="00902ABE">
      <w:pPr>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5.1.2.1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Организиране на поредица от въвеждащи и надграждащи обучения за представителите на екипите, управляващи социалните услуги в общината, които да осигурят придобиване и надграждане на уменията им.</w:t>
      </w:r>
    </w:p>
    <w:p w:rsidR="00902ABE" w:rsidRPr="003E7939" w:rsidRDefault="00902ABE" w:rsidP="00902ABE">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5.1.3.</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Развитие на професионални умения и опит за гъвкаво и ефективно управление на социалните услуги</w:t>
      </w:r>
    </w:p>
    <w:p w:rsidR="00902ABE" w:rsidRPr="003E7939" w:rsidRDefault="00902ABE" w:rsidP="00902ABE">
      <w:pPr>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5.1.3.1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Организиране на поредица от въвеждащи и надграждащи обучения за професионалистите, които ще бъдат ангажирани със създаването и управлението на нови социални услуги.</w:t>
      </w:r>
    </w:p>
    <w:p w:rsidR="00902ABE" w:rsidRPr="003E7939" w:rsidRDefault="00902ABE" w:rsidP="00030967">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5.1.4.</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Въвеждане на система за супервизия</w:t>
      </w:r>
    </w:p>
    <w:p w:rsidR="00902ABE" w:rsidRPr="003E7939" w:rsidRDefault="00902ABE" w:rsidP="00030967">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5.1.4.1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Провеждане на поредица от обучения, които да развият капацитета на доставчиците на социални услуги за осъществяване на супервизия, съобразена със спецификата на предоставяните услуги.</w:t>
      </w:r>
    </w:p>
    <w:p w:rsidR="00902ABE" w:rsidRPr="003E7939" w:rsidRDefault="00902ABE" w:rsidP="00030967">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5.1.4.2</w:t>
      </w:r>
      <w:r w:rsidRPr="00AD5910">
        <w:rPr>
          <w:rStyle w:val="10"/>
          <w:rFonts w:ascii="Times New Roman" w:hAnsi="Times New Roman" w:cs="Times New Roman"/>
          <w:b w:val="0"/>
          <w:color w:val="auto"/>
          <w:sz w:val="24"/>
          <w:szCs w:val="24"/>
          <w:u w:val="single"/>
        </w:rPr>
        <w:t>.</w:t>
      </w:r>
      <w:r w:rsidRPr="003E7939">
        <w:rPr>
          <w:rStyle w:val="10"/>
          <w:rFonts w:ascii="Times New Roman" w:hAnsi="Times New Roman" w:cs="Times New Roman"/>
          <w:b w:val="0"/>
          <w:color w:val="auto"/>
          <w:sz w:val="24"/>
          <w:szCs w:val="24"/>
        </w:rPr>
        <w:t xml:space="preserve">  Въвеждане на практика за осъществяване на индивидуална и групова супервизия, като елемент от системата за управление на човешките ресурси и като средство за осигуряване на качество на предоставяните услуги.</w:t>
      </w:r>
    </w:p>
    <w:p w:rsidR="00902ABE" w:rsidRPr="003E7939" w:rsidRDefault="00902ABE" w:rsidP="00030967">
      <w:pPr>
        <w:spacing w:after="0"/>
        <w:jc w:val="both"/>
        <w:rPr>
          <w:rFonts w:ascii="Times New Roman" w:eastAsiaTheme="majorEastAsia" w:hAnsi="Times New Roman" w:cs="Times New Roman"/>
          <w:bCs/>
          <w:sz w:val="24"/>
          <w:szCs w:val="24"/>
        </w:rPr>
      </w:pPr>
    </w:p>
    <w:p w:rsidR="00902ABE" w:rsidRPr="003E7939" w:rsidRDefault="00902ABE" w:rsidP="00030967">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5.1.5.</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Квалификация и умения на персонала, директно ангажиран в предоставянето на социални услуги</w:t>
      </w:r>
    </w:p>
    <w:p w:rsidR="00902ABE" w:rsidRPr="003E7939" w:rsidRDefault="00902ABE" w:rsidP="00AD5910">
      <w:pPr>
        <w:spacing w:after="0"/>
        <w:jc w:val="both"/>
        <w:rPr>
          <w:rFonts w:ascii="Times New Roman" w:hAnsi="Times New Roman" w:cs="Times New Roman"/>
          <w:sz w:val="24"/>
          <w:szCs w:val="24"/>
        </w:rPr>
      </w:pPr>
      <w:r w:rsidRPr="003E7939">
        <w:rPr>
          <w:rFonts w:ascii="Times New Roman" w:hAnsi="Times New Roman" w:cs="Times New Roman"/>
          <w:sz w:val="24"/>
          <w:szCs w:val="24"/>
        </w:rPr>
        <w:t>Целта е да се осигури непрекъснато повишаване на капацитета за предоставяне на социални услуги на специалистите и помощния персонал, директно ангажиран в предоставянето на услуги.</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5.1.5.1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Осигуряване на поредица от обучения за специалистите и помощния персонал, ангажиран в директното предоставяне на социалните услуги.</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5.1.5.2</w:t>
      </w:r>
      <w:r w:rsidRPr="00AD5910">
        <w:rPr>
          <w:rStyle w:val="10"/>
          <w:rFonts w:ascii="Times New Roman" w:hAnsi="Times New Roman" w:cs="Times New Roman"/>
          <w:b w:val="0"/>
          <w:color w:val="auto"/>
          <w:sz w:val="24"/>
          <w:szCs w:val="24"/>
          <w:u w:val="single"/>
        </w:rPr>
        <w:t>.</w:t>
      </w:r>
      <w:r w:rsidRPr="003E7939">
        <w:rPr>
          <w:rStyle w:val="10"/>
          <w:rFonts w:ascii="Times New Roman" w:hAnsi="Times New Roman" w:cs="Times New Roman"/>
          <w:b w:val="0"/>
          <w:color w:val="auto"/>
          <w:sz w:val="24"/>
          <w:szCs w:val="24"/>
        </w:rPr>
        <w:t xml:space="preserve">  Провеждане на обучения, които да осигурят усвояване на специфични умения за планиране на професионалното развитие и кариерно израстване, умения за работа в екип и ефективно общуване, работа по проекти, взаимодействие с различни институции и др.</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5.1.5.3</w:t>
      </w:r>
      <w:r w:rsidRPr="00AD5910">
        <w:rPr>
          <w:rStyle w:val="10"/>
          <w:rFonts w:ascii="Times New Roman" w:hAnsi="Times New Roman" w:cs="Times New Roman"/>
          <w:b w:val="0"/>
          <w:color w:val="auto"/>
          <w:sz w:val="24"/>
          <w:szCs w:val="24"/>
          <w:u w:val="single"/>
        </w:rPr>
        <w:t>.</w:t>
      </w:r>
      <w:r w:rsidRPr="003E7939">
        <w:rPr>
          <w:rStyle w:val="10"/>
          <w:rFonts w:ascii="Times New Roman" w:hAnsi="Times New Roman" w:cs="Times New Roman"/>
          <w:b w:val="0"/>
          <w:color w:val="auto"/>
          <w:sz w:val="24"/>
          <w:szCs w:val="24"/>
        </w:rPr>
        <w:t xml:space="preserve">  Осигуряване на възможности за обучение, обмяна на опит и консултиране по въвеждане на практика за работа с доброволци при предоставяне на социални услуги.</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5.1.5.4</w:t>
      </w:r>
      <w:r w:rsidRPr="00AD5910">
        <w:rPr>
          <w:rStyle w:val="10"/>
          <w:rFonts w:ascii="Times New Roman" w:hAnsi="Times New Roman" w:cs="Times New Roman"/>
          <w:b w:val="0"/>
          <w:color w:val="auto"/>
          <w:sz w:val="24"/>
          <w:szCs w:val="24"/>
          <w:u w:val="single"/>
        </w:rPr>
        <w:t>.</w:t>
      </w:r>
      <w:r w:rsidRPr="003E7939">
        <w:rPr>
          <w:rStyle w:val="10"/>
          <w:rFonts w:ascii="Times New Roman" w:hAnsi="Times New Roman" w:cs="Times New Roman"/>
          <w:b w:val="0"/>
          <w:color w:val="auto"/>
          <w:sz w:val="24"/>
          <w:szCs w:val="24"/>
        </w:rPr>
        <w:t xml:space="preserve">  Осигуряване на възможности за участие в работни срещи, конференции, обучителни пътувания и др. на регионално, национално и европейско ниво, осигуряващи обмен на опит и професионално развитие на специалистите, които предоставят социални услуги.</w:t>
      </w:r>
    </w:p>
    <w:p w:rsidR="00902ABE" w:rsidRPr="003E7939" w:rsidRDefault="00902ABE" w:rsidP="00AD5910">
      <w:pPr>
        <w:spacing w:after="0"/>
        <w:jc w:val="both"/>
        <w:rPr>
          <w:rStyle w:val="10"/>
          <w:rFonts w:ascii="Times New Roman" w:hAnsi="Times New Roman" w:cs="Times New Roman"/>
          <w:b w:val="0"/>
          <w:color w:val="auto"/>
          <w:sz w:val="24"/>
          <w:szCs w:val="24"/>
        </w:rPr>
      </w:pPr>
    </w:p>
    <w:p w:rsidR="00902ABE" w:rsidRPr="003E7939" w:rsidRDefault="00902ABE" w:rsidP="00AD5910">
      <w:pPr>
        <w:jc w:val="both"/>
        <w:rPr>
          <w:rFonts w:ascii="Times New Roman" w:hAnsi="Times New Roman" w:cs="Times New Roman"/>
          <w:b/>
          <w:i/>
          <w:sz w:val="24"/>
          <w:szCs w:val="24"/>
        </w:rPr>
      </w:pPr>
      <w:r w:rsidRPr="003E7939">
        <w:rPr>
          <w:rFonts w:ascii="Times New Roman" w:hAnsi="Times New Roman" w:cs="Times New Roman"/>
          <w:b/>
          <w:sz w:val="24"/>
          <w:szCs w:val="24"/>
          <w:u w:val="single"/>
        </w:rPr>
        <w:t>Специфична цел  5.2.</w:t>
      </w:r>
      <w:r w:rsidRPr="00AD5910">
        <w:rPr>
          <w:rFonts w:ascii="Times New Roman" w:hAnsi="Times New Roman" w:cs="Times New Roman"/>
          <w:b/>
          <w:sz w:val="24"/>
          <w:szCs w:val="24"/>
        </w:rPr>
        <w:t xml:space="preserve"> </w:t>
      </w:r>
      <w:r w:rsidRPr="003E7939">
        <w:rPr>
          <w:rFonts w:ascii="Times New Roman" w:hAnsi="Times New Roman" w:cs="Times New Roman"/>
          <w:b/>
          <w:i/>
          <w:sz w:val="24"/>
          <w:szCs w:val="24"/>
        </w:rPr>
        <w:t xml:space="preserve"> </w:t>
      </w:r>
      <w:r w:rsidRPr="003E7939">
        <w:rPr>
          <w:rFonts w:ascii="Times New Roman" w:hAnsi="Times New Roman" w:cs="Times New Roman"/>
          <w:i/>
          <w:sz w:val="24"/>
          <w:szCs w:val="24"/>
        </w:rPr>
        <w:t>Развиване на публично-частни партньорства в областта на социалните услуги.</w:t>
      </w:r>
    </w:p>
    <w:p w:rsidR="00902ABE" w:rsidRPr="003E7939" w:rsidRDefault="00902ABE" w:rsidP="00AD5910">
      <w:pPr>
        <w:spacing w:after="0"/>
        <w:jc w:val="both"/>
        <w:rPr>
          <w:rFonts w:ascii="Times New Roman" w:hAnsi="Times New Roman" w:cs="Times New Roman"/>
          <w:i/>
          <w:sz w:val="24"/>
          <w:szCs w:val="24"/>
        </w:rPr>
      </w:pPr>
      <w:r w:rsidRPr="003E7939">
        <w:rPr>
          <w:rFonts w:ascii="Times New Roman" w:hAnsi="Times New Roman" w:cs="Times New Roman"/>
          <w:b/>
          <w:sz w:val="24"/>
          <w:szCs w:val="24"/>
          <w:u w:val="single"/>
        </w:rPr>
        <w:t>Мярка 5.2.1.</w:t>
      </w:r>
      <w:r w:rsidRPr="003E7939">
        <w:rPr>
          <w:rFonts w:ascii="Times New Roman" w:hAnsi="Times New Roman" w:cs="Times New Roman"/>
          <w:b/>
          <w:sz w:val="24"/>
          <w:szCs w:val="24"/>
        </w:rPr>
        <w:t xml:space="preserve"> </w:t>
      </w:r>
      <w:r w:rsidRPr="003E7939">
        <w:rPr>
          <w:rFonts w:ascii="Times New Roman" w:hAnsi="Times New Roman" w:cs="Times New Roman"/>
          <w:i/>
          <w:sz w:val="24"/>
          <w:szCs w:val="24"/>
        </w:rPr>
        <w:t>Умения за насърчаване на изграждането на партньорства и работа в мрежа.</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5.2.1.1</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Организиране на обучения, семинари, работни срещи и др., осигуряващи формиране и развитие на умения за изграждане и поддържане на ефективни партньорства на местно и областно ниво и работа в мрежа.</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5.2.1.2</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 xml:space="preserve"> Предоставяне на консултации, фасилитации, обучителни модули и обучения чрез практика за междуобщинско и междусекторно взаимодействие.</w:t>
      </w:r>
    </w:p>
    <w:p w:rsidR="00902ABE" w:rsidRPr="003E7939"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5.2.1.3</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Създаване и използване на програми за обмен на различни професионалисти в рамките на общините и в областта.</w:t>
      </w:r>
    </w:p>
    <w:p w:rsidR="00902ABE" w:rsidRDefault="00902ABE" w:rsidP="00AD5910">
      <w:pPr>
        <w:spacing w:after="0"/>
        <w:jc w:val="both"/>
        <w:rPr>
          <w:rStyle w:val="10"/>
          <w:rFonts w:ascii="Times New Roman" w:hAnsi="Times New Roman" w:cs="Times New Roman"/>
          <w:b w:val="0"/>
          <w:color w:val="auto"/>
          <w:sz w:val="24"/>
          <w:szCs w:val="24"/>
        </w:rPr>
      </w:pPr>
      <w:r w:rsidRPr="003E7939">
        <w:rPr>
          <w:rStyle w:val="10"/>
          <w:rFonts w:ascii="Times New Roman" w:hAnsi="Times New Roman" w:cs="Times New Roman"/>
          <w:color w:val="auto"/>
          <w:sz w:val="24"/>
          <w:szCs w:val="24"/>
          <w:u w:val="single"/>
        </w:rPr>
        <w:t>Дейност 5.2.1.4</w:t>
      </w:r>
      <w:r w:rsidRPr="00AD5910">
        <w:rPr>
          <w:rStyle w:val="10"/>
          <w:rFonts w:ascii="Times New Roman" w:hAnsi="Times New Roman" w:cs="Times New Roman"/>
          <w:color w:val="auto"/>
          <w:sz w:val="24"/>
          <w:szCs w:val="24"/>
          <w:u w:val="single"/>
        </w:rPr>
        <w:t>.</w:t>
      </w:r>
      <w:r w:rsidRPr="003E7939">
        <w:rPr>
          <w:rStyle w:val="10"/>
          <w:rFonts w:ascii="Times New Roman" w:hAnsi="Times New Roman" w:cs="Times New Roman"/>
          <w:color w:val="auto"/>
          <w:sz w:val="24"/>
          <w:szCs w:val="24"/>
        </w:rPr>
        <w:t xml:space="preserve">  </w:t>
      </w:r>
      <w:r w:rsidRPr="003E7939">
        <w:rPr>
          <w:rStyle w:val="10"/>
          <w:rFonts w:ascii="Times New Roman" w:hAnsi="Times New Roman" w:cs="Times New Roman"/>
          <w:b w:val="0"/>
          <w:color w:val="auto"/>
          <w:sz w:val="24"/>
          <w:szCs w:val="24"/>
        </w:rPr>
        <w:t>Документиране и популяризиране на добрите практики в общините и в областта за осъществяване на партньорски взаимодействия при предоставянето и/или управлението на социални услуги и добрите практики за работа в мрежа при осъществяване на кампании за превенция на рисково поведение или кампании за популяризиране на услугите.</w:t>
      </w:r>
    </w:p>
    <w:p w:rsidR="005C3676" w:rsidRPr="003E7939" w:rsidRDefault="005C3676" w:rsidP="00AD5910">
      <w:pPr>
        <w:spacing w:after="0"/>
        <w:jc w:val="both"/>
        <w:rPr>
          <w:rStyle w:val="10"/>
          <w:rFonts w:ascii="Times New Roman" w:hAnsi="Times New Roman" w:cs="Times New Roman"/>
          <w:b w:val="0"/>
          <w:color w:val="auto"/>
          <w:sz w:val="24"/>
          <w:szCs w:val="24"/>
        </w:rPr>
      </w:pPr>
    </w:p>
    <w:p w:rsidR="005C3676" w:rsidRPr="005C3676" w:rsidRDefault="00983DA9" w:rsidP="00AD5910">
      <w:pPr>
        <w:pStyle w:val="2"/>
        <w:keepLines w:val="0"/>
        <w:numPr>
          <w:ilvl w:val="0"/>
          <w:numId w:val="0"/>
        </w:numPr>
        <w:tabs>
          <w:tab w:val="left" w:pos="709"/>
        </w:tabs>
        <w:suppressAutoHyphens/>
        <w:spacing w:before="240" w:after="80"/>
        <w:ind w:left="720"/>
        <w:jc w:val="both"/>
        <w:rPr>
          <w:rFonts w:ascii="Times New Roman" w:hAnsi="Times New Roman" w:cs="Times New Roman"/>
          <w:sz w:val="24"/>
          <w:szCs w:val="24"/>
        </w:rPr>
      </w:pPr>
      <w:r>
        <w:rPr>
          <w:rFonts w:ascii="Times New Roman" w:hAnsi="Times New Roman" w:cs="Times New Roman"/>
          <w:sz w:val="24"/>
          <w:szCs w:val="24"/>
        </w:rPr>
        <w:t xml:space="preserve">8.2.  </w:t>
      </w:r>
      <w:r w:rsidR="00902ABE" w:rsidRPr="003E7939">
        <w:rPr>
          <w:rFonts w:ascii="Times New Roman" w:hAnsi="Times New Roman" w:cs="Times New Roman"/>
          <w:sz w:val="24"/>
          <w:szCs w:val="24"/>
        </w:rPr>
        <w:t>Финансови и материални ресурси</w:t>
      </w:r>
    </w:p>
    <w:p w:rsidR="00902ABE" w:rsidRPr="003E7939" w:rsidRDefault="00902ABE" w:rsidP="00902ABE">
      <w:pPr>
        <w:tabs>
          <w:tab w:val="left" w:pos="709"/>
        </w:tabs>
        <w:ind w:hanging="371"/>
        <w:rPr>
          <w:rFonts w:ascii="Times New Roman" w:hAnsi="Times New Roman" w:cs="Times New Roman"/>
          <w:sz w:val="24"/>
          <w:szCs w:val="24"/>
        </w:rPr>
      </w:pPr>
      <w:r>
        <w:rPr>
          <w:rFonts w:ascii="Times New Roman" w:hAnsi="Times New Roman" w:cs="Times New Roman"/>
          <w:sz w:val="24"/>
          <w:szCs w:val="24"/>
        </w:rPr>
        <w:t xml:space="preserve">                  </w:t>
      </w:r>
      <w:r w:rsidRPr="003E7939">
        <w:rPr>
          <w:rFonts w:ascii="Times New Roman" w:hAnsi="Times New Roman" w:cs="Times New Roman"/>
          <w:sz w:val="24"/>
          <w:szCs w:val="24"/>
        </w:rPr>
        <w:t>Основните източници на финансиране на социалните услуги са :</w:t>
      </w:r>
    </w:p>
    <w:p w:rsidR="00902ABE" w:rsidRPr="003E7939" w:rsidRDefault="00902ABE" w:rsidP="006C4139">
      <w:pPr>
        <w:pStyle w:val="ac"/>
        <w:numPr>
          <w:ilvl w:val="0"/>
          <w:numId w:val="75"/>
        </w:numPr>
        <w:rPr>
          <w:rFonts w:ascii="Times New Roman" w:hAnsi="Times New Roman" w:cs="Times New Roman"/>
          <w:sz w:val="24"/>
          <w:szCs w:val="24"/>
        </w:rPr>
      </w:pPr>
      <w:r w:rsidRPr="003E7939">
        <w:rPr>
          <w:rFonts w:ascii="Times New Roman" w:hAnsi="Times New Roman" w:cs="Times New Roman"/>
          <w:sz w:val="24"/>
          <w:szCs w:val="24"/>
        </w:rPr>
        <w:t>Държавният бюджет;</w:t>
      </w:r>
    </w:p>
    <w:p w:rsidR="00902ABE" w:rsidRPr="003E7939" w:rsidRDefault="00902ABE" w:rsidP="006C4139">
      <w:pPr>
        <w:pStyle w:val="ac"/>
        <w:numPr>
          <w:ilvl w:val="0"/>
          <w:numId w:val="75"/>
        </w:numPr>
        <w:rPr>
          <w:rFonts w:ascii="Times New Roman" w:hAnsi="Times New Roman" w:cs="Times New Roman"/>
          <w:sz w:val="24"/>
          <w:szCs w:val="24"/>
        </w:rPr>
      </w:pPr>
      <w:r w:rsidRPr="003E7939">
        <w:rPr>
          <w:rFonts w:ascii="Times New Roman" w:hAnsi="Times New Roman" w:cs="Times New Roman"/>
          <w:sz w:val="24"/>
          <w:szCs w:val="24"/>
        </w:rPr>
        <w:t>Собствени приходи;</w:t>
      </w:r>
    </w:p>
    <w:p w:rsidR="00902ABE" w:rsidRPr="003E7939" w:rsidRDefault="00902ABE" w:rsidP="006C4139">
      <w:pPr>
        <w:pStyle w:val="ac"/>
        <w:numPr>
          <w:ilvl w:val="0"/>
          <w:numId w:val="75"/>
        </w:numPr>
        <w:rPr>
          <w:rFonts w:ascii="Times New Roman" w:hAnsi="Times New Roman" w:cs="Times New Roman"/>
          <w:sz w:val="24"/>
          <w:szCs w:val="24"/>
        </w:rPr>
      </w:pPr>
      <w:r w:rsidRPr="003E7939">
        <w:rPr>
          <w:rFonts w:ascii="Times New Roman" w:hAnsi="Times New Roman" w:cs="Times New Roman"/>
          <w:sz w:val="24"/>
          <w:szCs w:val="24"/>
        </w:rPr>
        <w:t>Национални и международни програми;</w:t>
      </w:r>
    </w:p>
    <w:p w:rsidR="00902ABE" w:rsidRPr="003E7939" w:rsidRDefault="00902ABE" w:rsidP="006C4139">
      <w:pPr>
        <w:pStyle w:val="ac"/>
        <w:numPr>
          <w:ilvl w:val="0"/>
          <w:numId w:val="75"/>
        </w:numPr>
        <w:rPr>
          <w:rFonts w:ascii="Times New Roman" w:hAnsi="Times New Roman" w:cs="Times New Roman"/>
          <w:sz w:val="24"/>
          <w:szCs w:val="24"/>
        </w:rPr>
      </w:pPr>
      <w:r w:rsidRPr="003E7939">
        <w:rPr>
          <w:rFonts w:ascii="Times New Roman" w:hAnsi="Times New Roman" w:cs="Times New Roman"/>
          <w:sz w:val="24"/>
          <w:szCs w:val="24"/>
        </w:rPr>
        <w:t>Фондовете на Европейския съюз.</w:t>
      </w:r>
    </w:p>
    <w:p w:rsidR="00902ABE" w:rsidRPr="003E7939" w:rsidRDefault="00902ABE" w:rsidP="00AD5910">
      <w:pPr>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За финансиране на дейностите за реализация на Общинската стратегия за развитие на социалните услуги в община Николаево 2016 -2020 г. по години са нужни средствата, посочени в </w:t>
      </w:r>
      <w:r w:rsidR="00AD5910">
        <w:rPr>
          <w:rFonts w:ascii="Times New Roman" w:hAnsi="Times New Roman" w:cs="Times New Roman"/>
          <w:sz w:val="24"/>
          <w:szCs w:val="24"/>
        </w:rPr>
        <w:t>Т</w:t>
      </w:r>
      <w:r w:rsidRPr="003E7939">
        <w:rPr>
          <w:rFonts w:ascii="Times New Roman" w:hAnsi="Times New Roman" w:cs="Times New Roman"/>
          <w:sz w:val="24"/>
          <w:szCs w:val="24"/>
        </w:rPr>
        <w:t>аблица 1</w:t>
      </w:r>
      <w:r w:rsidR="00AD5910">
        <w:rPr>
          <w:rFonts w:ascii="Times New Roman" w:hAnsi="Times New Roman" w:cs="Times New Roman"/>
          <w:sz w:val="24"/>
          <w:szCs w:val="24"/>
        </w:rPr>
        <w:t>.</w:t>
      </w:r>
    </w:p>
    <w:p w:rsidR="00902ABE" w:rsidRPr="003E7939" w:rsidRDefault="00902ABE" w:rsidP="00902ABE">
      <w:pPr>
        <w:spacing w:after="0"/>
        <w:rPr>
          <w:rFonts w:ascii="Times New Roman" w:hAnsi="Times New Roman" w:cs="Times New Roman"/>
          <w:b/>
          <w:sz w:val="24"/>
          <w:szCs w:val="24"/>
        </w:rPr>
      </w:pPr>
      <w:r w:rsidRPr="003E7939">
        <w:rPr>
          <w:rFonts w:ascii="Times New Roman" w:hAnsi="Times New Roman" w:cs="Times New Roman"/>
          <w:b/>
          <w:sz w:val="24"/>
          <w:szCs w:val="24"/>
        </w:rPr>
        <w:t xml:space="preserve">Таблица 1 </w:t>
      </w:r>
    </w:p>
    <w:p w:rsidR="00902ABE" w:rsidRPr="003E7939" w:rsidRDefault="00902ABE" w:rsidP="00902ABE">
      <w:pPr>
        <w:spacing w:after="0"/>
        <w:rPr>
          <w:rFonts w:ascii="Times New Roman" w:hAnsi="Times New Roman" w:cs="Times New Roman"/>
          <w:b/>
          <w:sz w:val="24"/>
          <w:szCs w:val="24"/>
        </w:rPr>
      </w:pPr>
      <w:r w:rsidRPr="003E7939">
        <w:rPr>
          <w:rFonts w:ascii="Times New Roman" w:hAnsi="Times New Roman" w:cs="Times New Roman"/>
          <w:b/>
          <w:sz w:val="24"/>
          <w:szCs w:val="24"/>
        </w:rPr>
        <w:t>Средства, необходими за финансиране на социалния сектор в община Николаево за периода 2016 – 2020 г. (лв)</w:t>
      </w:r>
    </w:p>
    <w:tbl>
      <w:tblPr>
        <w:tblStyle w:val="ab"/>
        <w:tblW w:w="0" w:type="auto"/>
        <w:tblLook w:val="04A0" w:firstRow="1" w:lastRow="0" w:firstColumn="1" w:lastColumn="0" w:noHBand="0" w:noVBand="1"/>
      </w:tblPr>
      <w:tblGrid>
        <w:gridCol w:w="834"/>
        <w:gridCol w:w="2332"/>
        <w:gridCol w:w="1559"/>
        <w:gridCol w:w="1407"/>
        <w:gridCol w:w="1407"/>
        <w:gridCol w:w="1407"/>
        <w:gridCol w:w="1407"/>
      </w:tblGrid>
      <w:tr w:rsidR="00902ABE" w:rsidRPr="003E7939" w:rsidTr="00780124">
        <w:tc>
          <w:tcPr>
            <w:tcW w:w="1101" w:type="dxa"/>
            <w:vMerge w:val="restart"/>
            <w:vAlign w:val="center"/>
          </w:tcPr>
          <w:p w:rsidR="00902ABE" w:rsidRPr="003E7939" w:rsidRDefault="00902ABE"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 по ред</w:t>
            </w:r>
          </w:p>
        </w:tc>
        <w:tc>
          <w:tcPr>
            <w:tcW w:w="3182" w:type="dxa"/>
            <w:vMerge w:val="restart"/>
            <w:vAlign w:val="center"/>
          </w:tcPr>
          <w:p w:rsidR="00902ABE" w:rsidRPr="003E7939" w:rsidRDefault="00902ABE"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Вид на социалната услуга</w:t>
            </w:r>
          </w:p>
        </w:tc>
        <w:tc>
          <w:tcPr>
            <w:tcW w:w="10710" w:type="dxa"/>
            <w:gridSpan w:val="5"/>
            <w:vAlign w:val="center"/>
          </w:tcPr>
          <w:p w:rsidR="00902ABE" w:rsidRPr="003E7939" w:rsidRDefault="00902ABE" w:rsidP="00902ABE">
            <w:pPr>
              <w:spacing w:line="276" w:lineRule="auto"/>
              <w:jc w:val="center"/>
              <w:rPr>
                <w:rFonts w:ascii="Times New Roman" w:hAnsi="Times New Roman" w:cs="Times New Roman"/>
                <w:b/>
                <w:sz w:val="24"/>
                <w:szCs w:val="24"/>
              </w:rPr>
            </w:pPr>
            <w:r w:rsidRPr="003E7939">
              <w:rPr>
                <w:rFonts w:ascii="Times New Roman" w:hAnsi="Times New Roman" w:cs="Times New Roman"/>
                <w:b/>
                <w:sz w:val="24"/>
                <w:szCs w:val="24"/>
              </w:rPr>
              <w:t>Години</w:t>
            </w:r>
          </w:p>
        </w:tc>
      </w:tr>
      <w:tr w:rsidR="00902ABE" w:rsidRPr="003E7939" w:rsidTr="00780124">
        <w:tc>
          <w:tcPr>
            <w:tcW w:w="1101" w:type="dxa"/>
            <w:vMerge/>
          </w:tcPr>
          <w:p w:rsidR="00902ABE" w:rsidRPr="003E7939" w:rsidRDefault="00902ABE" w:rsidP="00902ABE">
            <w:pPr>
              <w:spacing w:line="276" w:lineRule="auto"/>
              <w:rPr>
                <w:rFonts w:ascii="Times New Roman" w:hAnsi="Times New Roman" w:cs="Times New Roman"/>
                <w:b/>
                <w:sz w:val="24"/>
                <w:szCs w:val="24"/>
              </w:rPr>
            </w:pPr>
          </w:p>
        </w:tc>
        <w:tc>
          <w:tcPr>
            <w:tcW w:w="3182" w:type="dxa"/>
            <w:vMerge/>
          </w:tcPr>
          <w:p w:rsidR="00902ABE" w:rsidRPr="003E7939" w:rsidRDefault="00902ABE" w:rsidP="00902ABE">
            <w:pPr>
              <w:spacing w:line="276" w:lineRule="auto"/>
              <w:rPr>
                <w:rFonts w:ascii="Times New Roman" w:hAnsi="Times New Roman" w:cs="Times New Roman"/>
                <w:b/>
                <w:sz w:val="24"/>
                <w:szCs w:val="24"/>
              </w:rPr>
            </w:pP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2016</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2017</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2018</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2019</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2020</w:t>
            </w:r>
          </w:p>
        </w:tc>
      </w:tr>
      <w:tr w:rsidR="00902ABE" w:rsidRPr="003E7939" w:rsidTr="00780124">
        <w:tc>
          <w:tcPr>
            <w:tcW w:w="1101"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w:t>
            </w:r>
          </w:p>
        </w:tc>
        <w:tc>
          <w:tcPr>
            <w:tcW w:w="318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 xml:space="preserve">Общинска дейност </w:t>
            </w:r>
            <w:r w:rsidRPr="003E7939">
              <w:rPr>
                <w:rFonts w:ascii="Times New Roman" w:hAnsi="Times New Roman" w:cs="Times New Roman"/>
                <w:sz w:val="24"/>
                <w:szCs w:val="24"/>
              </w:rPr>
              <w:t>Домашен социален патронаж, Клубове на пенсионера по населени места и Клуб на хората с увреждания</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 xml:space="preserve">136 370 </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137 700</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141 090</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142 300</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144 050</w:t>
            </w:r>
          </w:p>
        </w:tc>
      </w:tr>
      <w:tr w:rsidR="00902ABE" w:rsidRPr="003E7939" w:rsidTr="00780124">
        <w:tc>
          <w:tcPr>
            <w:tcW w:w="1101"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2</w:t>
            </w:r>
          </w:p>
        </w:tc>
        <w:tc>
          <w:tcPr>
            <w:tcW w:w="3182" w:type="dxa"/>
          </w:tcPr>
          <w:p w:rsidR="00902ABE" w:rsidRPr="003E7939" w:rsidRDefault="00902ABE" w:rsidP="006A10C7">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 xml:space="preserve">Делегирани от държавата дейности </w:t>
            </w:r>
            <w:r w:rsidRPr="003E7939">
              <w:rPr>
                <w:rFonts w:ascii="Times New Roman" w:hAnsi="Times New Roman" w:cs="Times New Roman"/>
                <w:sz w:val="24"/>
                <w:szCs w:val="24"/>
              </w:rPr>
              <w:t>на база единни стандарти за 2016 г.</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0</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589 632</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617 709</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640 172</w:t>
            </w:r>
          </w:p>
        </w:tc>
        <w:tc>
          <w:tcPr>
            <w:tcW w:w="214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668 249</w:t>
            </w:r>
          </w:p>
        </w:tc>
      </w:tr>
      <w:tr w:rsidR="00902ABE" w:rsidRPr="003E7939" w:rsidTr="00780124">
        <w:tc>
          <w:tcPr>
            <w:tcW w:w="1101"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3</w:t>
            </w:r>
          </w:p>
        </w:tc>
        <w:tc>
          <w:tcPr>
            <w:tcW w:w="318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За капиталови разходи</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0</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25 000</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30 000</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35 000</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35 000</w:t>
            </w:r>
          </w:p>
        </w:tc>
      </w:tr>
      <w:tr w:rsidR="00902ABE" w:rsidRPr="003E7939" w:rsidTr="00780124">
        <w:tc>
          <w:tcPr>
            <w:tcW w:w="1101" w:type="dxa"/>
          </w:tcPr>
          <w:p w:rsidR="00902ABE" w:rsidRPr="003E7939" w:rsidRDefault="00902ABE" w:rsidP="00902ABE">
            <w:pPr>
              <w:spacing w:line="276" w:lineRule="auto"/>
              <w:rPr>
                <w:rFonts w:ascii="Times New Roman" w:hAnsi="Times New Roman" w:cs="Times New Roman"/>
                <w:b/>
                <w:sz w:val="24"/>
                <w:szCs w:val="24"/>
                <w:lang w:val="en-US"/>
              </w:rPr>
            </w:pPr>
            <w:r w:rsidRPr="003E7939">
              <w:rPr>
                <w:rFonts w:ascii="Times New Roman" w:hAnsi="Times New Roman" w:cs="Times New Roman"/>
                <w:b/>
                <w:sz w:val="24"/>
                <w:szCs w:val="24"/>
                <w:lang w:val="en-US"/>
              </w:rPr>
              <w:t>4</w:t>
            </w:r>
          </w:p>
        </w:tc>
        <w:tc>
          <w:tcPr>
            <w:tcW w:w="3182" w:type="dxa"/>
          </w:tcPr>
          <w:p w:rsidR="00902ABE" w:rsidRPr="003E7939" w:rsidRDefault="00902ABE" w:rsidP="00902ABE">
            <w:pPr>
              <w:spacing w:line="276" w:lineRule="auto"/>
              <w:rPr>
                <w:rFonts w:ascii="Times New Roman" w:hAnsi="Times New Roman" w:cs="Times New Roman"/>
                <w:b/>
                <w:sz w:val="24"/>
                <w:szCs w:val="24"/>
              </w:rPr>
            </w:pPr>
            <w:r w:rsidRPr="003E7939">
              <w:rPr>
                <w:rFonts w:ascii="Times New Roman" w:hAnsi="Times New Roman" w:cs="Times New Roman"/>
                <w:b/>
                <w:sz w:val="24"/>
                <w:szCs w:val="24"/>
              </w:rPr>
              <w:t>Общо средства</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136 370</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752 332</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788 799</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817 472</w:t>
            </w:r>
          </w:p>
        </w:tc>
        <w:tc>
          <w:tcPr>
            <w:tcW w:w="2142" w:type="dxa"/>
          </w:tcPr>
          <w:p w:rsidR="00902ABE" w:rsidRPr="003E7939" w:rsidRDefault="00902ABE" w:rsidP="00902ABE">
            <w:pPr>
              <w:spacing w:line="276" w:lineRule="auto"/>
              <w:rPr>
                <w:rFonts w:ascii="Times New Roman" w:hAnsi="Times New Roman" w:cs="Times New Roman"/>
                <w:b/>
                <w:sz w:val="24"/>
                <w:szCs w:val="24"/>
              </w:rPr>
            </w:pPr>
            <w:r>
              <w:rPr>
                <w:rFonts w:ascii="Times New Roman" w:hAnsi="Times New Roman" w:cs="Times New Roman"/>
                <w:b/>
                <w:sz w:val="24"/>
                <w:szCs w:val="24"/>
              </w:rPr>
              <w:t>847 299</w:t>
            </w:r>
          </w:p>
        </w:tc>
      </w:tr>
    </w:tbl>
    <w:p w:rsidR="00902ABE" w:rsidRPr="003E7939" w:rsidRDefault="00902ABE" w:rsidP="00902ABE">
      <w:pPr>
        <w:spacing w:after="0"/>
        <w:rPr>
          <w:rFonts w:ascii="Times New Roman" w:hAnsi="Times New Roman" w:cs="Times New Roman"/>
          <w:sz w:val="24"/>
          <w:szCs w:val="24"/>
        </w:rPr>
      </w:pPr>
    </w:p>
    <w:p w:rsidR="00902ABE" w:rsidRPr="003E7939" w:rsidRDefault="00902ABE" w:rsidP="00902ABE">
      <w:pPr>
        <w:spacing w:after="0"/>
        <w:rPr>
          <w:rFonts w:ascii="Times New Roman" w:hAnsi="Times New Roman" w:cs="Times New Roman"/>
          <w:sz w:val="24"/>
          <w:szCs w:val="24"/>
        </w:rPr>
      </w:pPr>
    </w:p>
    <w:p w:rsidR="00902ABE" w:rsidRPr="003E7939" w:rsidRDefault="00902AB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Главен инструмент в подкрепа на политиките за социално включване в община Николаево е Оперативна програма „Развитие на човешките ресурси” 2014 – 2020: </w:t>
      </w:r>
    </w:p>
    <w:p w:rsidR="00902ABE" w:rsidRPr="003E7939" w:rsidRDefault="00902ABE" w:rsidP="006C4139">
      <w:pPr>
        <w:pStyle w:val="ac"/>
        <w:numPr>
          <w:ilvl w:val="0"/>
          <w:numId w:val="76"/>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проект „Помощ за независим живот” – предоставяне на услуги в общността „Личен асистент”, „Социален асистент” и „Домашен помощник” , размер на БФП 339 970,87 лв;</w:t>
      </w:r>
    </w:p>
    <w:p w:rsidR="00902ABE" w:rsidRPr="003E7939" w:rsidRDefault="00902ABE" w:rsidP="006C4139">
      <w:pPr>
        <w:pStyle w:val="ac"/>
        <w:numPr>
          <w:ilvl w:val="0"/>
          <w:numId w:val="76"/>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Проект  „Социално включване в община Николаево” – услуги „Формиране и развитие на родителски умения”, „Семейно консултиране и подкрепа”, „Здравна консултация за деца” и „Допълнителна подкрепа за равен старт в училище” ; размер на БФП 196 552,82 лв.</w:t>
      </w:r>
    </w:p>
    <w:p w:rsidR="00902ABE" w:rsidRPr="003E7939" w:rsidRDefault="00902AB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За финансиране на дейностите за реализация  на  Общинската стратегия за развитие на социалните услуги в община Николаево 2016 – 2020 г.  са нужни средства, посочени в РМС за 2014 г. и разглеждани като държавно делегирани и местни дейности по функция 5 „Социално осигуряване, подпомагане и грижи”. </w:t>
      </w:r>
    </w:p>
    <w:p w:rsidR="00902ABE" w:rsidRPr="003E7939" w:rsidRDefault="00902AB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Като база за извършване на прогнозата за текущата издръжка са използвани действащите единни стандарти, утвърдени с Решение на МС №</w:t>
      </w:r>
      <w:r w:rsidR="00DD1A3B">
        <w:rPr>
          <w:rFonts w:ascii="Times New Roman" w:hAnsi="Times New Roman" w:cs="Times New Roman"/>
          <w:sz w:val="24"/>
          <w:szCs w:val="24"/>
        </w:rPr>
        <w:t xml:space="preserve"> </w:t>
      </w:r>
      <w:r w:rsidRPr="003E7939">
        <w:rPr>
          <w:rFonts w:ascii="Times New Roman" w:hAnsi="Times New Roman" w:cs="Times New Roman"/>
          <w:sz w:val="24"/>
          <w:szCs w:val="24"/>
        </w:rPr>
        <w:t>633 от 08.09.2014 г., изменено и допълнено с Решение на МС №801 от 03.12.2014 г. За 2016 г. разходните равнища не са променяни. Увеличение на финансовите стандарти са предвидени за следващите години:</w:t>
      </w:r>
    </w:p>
    <w:p w:rsidR="00902ABE" w:rsidRPr="003E7939" w:rsidRDefault="00902ABE" w:rsidP="00902ABE">
      <w:pPr>
        <w:spacing w:after="0"/>
        <w:rPr>
          <w:rFonts w:ascii="Times New Roman" w:hAnsi="Times New Roman" w:cs="Times New Roman"/>
          <w:sz w:val="24"/>
          <w:szCs w:val="24"/>
        </w:rPr>
      </w:pPr>
      <w:r w:rsidRPr="003E7939">
        <w:rPr>
          <w:rFonts w:ascii="Times New Roman" w:hAnsi="Times New Roman" w:cs="Times New Roman"/>
          <w:sz w:val="24"/>
          <w:szCs w:val="24"/>
        </w:rPr>
        <w:t>За 2017 г. с  5%;</w:t>
      </w:r>
    </w:p>
    <w:p w:rsidR="00902ABE" w:rsidRPr="003E7939" w:rsidRDefault="00902ABE" w:rsidP="00902ABE">
      <w:pPr>
        <w:spacing w:after="0"/>
        <w:rPr>
          <w:rFonts w:ascii="Times New Roman" w:hAnsi="Times New Roman" w:cs="Times New Roman"/>
          <w:sz w:val="24"/>
          <w:szCs w:val="24"/>
        </w:rPr>
      </w:pPr>
      <w:r w:rsidRPr="003E7939">
        <w:rPr>
          <w:rFonts w:ascii="Times New Roman" w:hAnsi="Times New Roman" w:cs="Times New Roman"/>
          <w:sz w:val="24"/>
          <w:szCs w:val="24"/>
        </w:rPr>
        <w:t>За 2018 г.  с 10 %;</w:t>
      </w:r>
    </w:p>
    <w:p w:rsidR="00902ABE" w:rsidRPr="003E7939" w:rsidRDefault="00902ABE" w:rsidP="00902ABE">
      <w:pPr>
        <w:spacing w:after="0"/>
        <w:rPr>
          <w:rFonts w:ascii="Times New Roman" w:hAnsi="Times New Roman" w:cs="Times New Roman"/>
          <w:sz w:val="24"/>
          <w:szCs w:val="24"/>
        </w:rPr>
      </w:pPr>
      <w:r w:rsidRPr="003E7939">
        <w:rPr>
          <w:rFonts w:ascii="Times New Roman" w:hAnsi="Times New Roman" w:cs="Times New Roman"/>
          <w:sz w:val="24"/>
          <w:szCs w:val="24"/>
        </w:rPr>
        <w:t>За 2019 г с 14 %;</w:t>
      </w:r>
    </w:p>
    <w:p w:rsidR="00902ABE" w:rsidRPr="003E7939" w:rsidRDefault="00902ABE" w:rsidP="00902ABE">
      <w:pPr>
        <w:spacing w:after="0"/>
        <w:rPr>
          <w:rFonts w:ascii="Times New Roman" w:hAnsi="Times New Roman" w:cs="Times New Roman"/>
          <w:sz w:val="24"/>
          <w:szCs w:val="24"/>
        </w:rPr>
      </w:pPr>
      <w:r w:rsidRPr="003E7939">
        <w:rPr>
          <w:rFonts w:ascii="Times New Roman" w:hAnsi="Times New Roman" w:cs="Times New Roman"/>
          <w:sz w:val="24"/>
          <w:szCs w:val="24"/>
        </w:rPr>
        <w:t>За 2020 г. с 19 % спрямо изходната година</w:t>
      </w:r>
      <w:r w:rsidR="006A10C7">
        <w:rPr>
          <w:rFonts w:ascii="Times New Roman" w:hAnsi="Times New Roman" w:cs="Times New Roman"/>
          <w:sz w:val="24"/>
          <w:szCs w:val="24"/>
        </w:rPr>
        <w:t xml:space="preserve"> </w:t>
      </w:r>
      <w:r w:rsidRPr="003E7939">
        <w:rPr>
          <w:rFonts w:ascii="Times New Roman" w:hAnsi="Times New Roman" w:cs="Times New Roman"/>
          <w:sz w:val="24"/>
          <w:szCs w:val="24"/>
        </w:rPr>
        <w:t>(2016).</w:t>
      </w:r>
    </w:p>
    <w:p w:rsidR="00902ABE" w:rsidRDefault="00902ABE" w:rsidP="00902ABE">
      <w:pPr>
        <w:spacing w:after="0"/>
        <w:ind w:firstLine="709"/>
        <w:jc w:val="both"/>
        <w:rPr>
          <w:rFonts w:ascii="Times New Roman" w:hAnsi="Times New Roman" w:cs="Times New Roman"/>
          <w:color w:val="FF0000"/>
          <w:sz w:val="24"/>
          <w:szCs w:val="24"/>
        </w:rPr>
      </w:pPr>
      <w:r w:rsidRPr="003E7939">
        <w:rPr>
          <w:rFonts w:ascii="Times New Roman" w:hAnsi="Times New Roman" w:cs="Times New Roman"/>
          <w:sz w:val="24"/>
          <w:szCs w:val="24"/>
        </w:rPr>
        <w:t>При определяне на източниците за финансиране се дава приоритет на делегирането от държавата на средства за общините, които са призвани да предоставят социални услуги съобразно местните потребности</w:t>
      </w:r>
      <w:r w:rsidRPr="003E7939">
        <w:rPr>
          <w:rFonts w:ascii="Times New Roman" w:hAnsi="Times New Roman" w:cs="Times New Roman"/>
          <w:color w:val="FF0000"/>
          <w:sz w:val="24"/>
          <w:szCs w:val="24"/>
        </w:rPr>
        <w:t>.</w:t>
      </w:r>
    </w:p>
    <w:p w:rsidR="00902ABE" w:rsidRDefault="00902ABE" w:rsidP="00902ABE">
      <w:pPr>
        <w:spacing w:after="0"/>
        <w:ind w:firstLine="709"/>
        <w:jc w:val="both"/>
        <w:rPr>
          <w:rFonts w:ascii="Times New Roman" w:hAnsi="Times New Roman" w:cs="Times New Roman"/>
          <w:color w:val="FF0000"/>
          <w:sz w:val="24"/>
          <w:szCs w:val="24"/>
        </w:rPr>
      </w:pPr>
    </w:p>
    <w:p w:rsidR="00606A1D" w:rsidRPr="003E7939" w:rsidRDefault="00606A1D" w:rsidP="00902ABE">
      <w:pPr>
        <w:spacing w:after="0"/>
        <w:ind w:firstLine="709"/>
        <w:jc w:val="both"/>
        <w:rPr>
          <w:rFonts w:ascii="Times New Roman" w:hAnsi="Times New Roman" w:cs="Times New Roman"/>
          <w:color w:val="FF0000"/>
          <w:sz w:val="24"/>
          <w:szCs w:val="24"/>
        </w:rPr>
      </w:pPr>
    </w:p>
    <w:p w:rsidR="005C3676" w:rsidRDefault="00902ABE" w:rsidP="006C4139">
      <w:pPr>
        <w:pStyle w:val="2"/>
        <w:keepLines w:val="0"/>
        <w:numPr>
          <w:ilvl w:val="0"/>
          <w:numId w:val="21"/>
        </w:numPr>
        <w:tabs>
          <w:tab w:val="left" w:pos="576"/>
        </w:tabs>
        <w:suppressAutoHyphens/>
        <w:spacing w:before="0"/>
        <w:ind w:firstLine="349"/>
        <w:jc w:val="both"/>
        <w:rPr>
          <w:rFonts w:ascii="Times New Roman" w:hAnsi="Times New Roman" w:cs="Times New Roman"/>
          <w:sz w:val="24"/>
          <w:szCs w:val="24"/>
        </w:rPr>
      </w:pPr>
      <w:r w:rsidRPr="003E7939">
        <w:rPr>
          <w:rFonts w:ascii="Times New Roman" w:hAnsi="Times New Roman" w:cs="Times New Roman"/>
          <w:sz w:val="24"/>
          <w:szCs w:val="24"/>
        </w:rPr>
        <w:t>Комуникационна програма</w:t>
      </w:r>
    </w:p>
    <w:p w:rsidR="005C3676" w:rsidRPr="005C3676" w:rsidRDefault="005C3676" w:rsidP="005C3676">
      <w:pPr>
        <w:spacing w:after="0"/>
      </w:pPr>
    </w:p>
    <w:p w:rsidR="00902ABE" w:rsidRPr="003E7939" w:rsidRDefault="00902ABE" w:rsidP="005C3676">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 xml:space="preserve">Комуникационната програма е част от Общинската стратегия за развитие на социалните услуги  в община Николаево. Важно условие за ефективното реализиране на Общинската стратегия за развитие на социалните услуги е политиката на предоставяне на информация до обществеността. </w:t>
      </w:r>
    </w:p>
    <w:p w:rsidR="00902ABE" w:rsidRPr="003E7939" w:rsidRDefault="00902ABE" w:rsidP="00902ABE">
      <w:pPr>
        <w:spacing w:after="0"/>
        <w:jc w:val="both"/>
        <w:rPr>
          <w:rFonts w:ascii="Times New Roman" w:hAnsi="Times New Roman" w:cs="Times New Roman"/>
          <w:sz w:val="24"/>
          <w:szCs w:val="24"/>
        </w:rPr>
      </w:pPr>
      <w:r w:rsidRPr="003E7939">
        <w:rPr>
          <w:rFonts w:ascii="Times New Roman" w:hAnsi="Times New Roman" w:cs="Times New Roman"/>
          <w:sz w:val="24"/>
          <w:szCs w:val="24"/>
        </w:rPr>
        <w:t>Основната и цел е повишаване на информираността на населението за прилаганите политики в областта на социалните услуги.</w:t>
      </w:r>
    </w:p>
    <w:p w:rsidR="00902ABE" w:rsidRPr="003E7939" w:rsidRDefault="00902ABE" w:rsidP="00902ABE">
      <w:pPr>
        <w:spacing w:after="0"/>
        <w:ind w:firstLine="709"/>
        <w:jc w:val="both"/>
        <w:rPr>
          <w:rFonts w:ascii="Times New Roman" w:hAnsi="Times New Roman" w:cs="Times New Roman"/>
          <w:b/>
          <w:sz w:val="24"/>
          <w:szCs w:val="24"/>
        </w:rPr>
      </w:pPr>
      <w:r w:rsidRPr="003E7939">
        <w:rPr>
          <w:rFonts w:ascii="Times New Roman" w:hAnsi="Times New Roman" w:cs="Times New Roman"/>
          <w:b/>
          <w:sz w:val="24"/>
          <w:szCs w:val="24"/>
        </w:rPr>
        <w:t>Цели, методи и задачи</w:t>
      </w:r>
    </w:p>
    <w:p w:rsidR="00902ABE" w:rsidRPr="003E7939" w:rsidRDefault="00902ABE" w:rsidP="00902ABE">
      <w:pPr>
        <w:spacing w:after="0"/>
        <w:ind w:firstLine="709"/>
        <w:jc w:val="both"/>
        <w:rPr>
          <w:rFonts w:ascii="Times New Roman" w:hAnsi="Times New Roman" w:cs="Times New Roman"/>
          <w:sz w:val="24"/>
          <w:szCs w:val="24"/>
        </w:rPr>
      </w:pPr>
      <w:r w:rsidRPr="003E7939">
        <w:rPr>
          <w:rFonts w:ascii="Times New Roman" w:hAnsi="Times New Roman" w:cs="Times New Roman"/>
          <w:sz w:val="24"/>
          <w:szCs w:val="24"/>
        </w:rPr>
        <w:t>Основните цели на комуникационната програма на Общинската стратегия за развитие на социалните услуги в община Николаево</w:t>
      </w:r>
      <w:r w:rsidR="00030967">
        <w:rPr>
          <w:rFonts w:ascii="Times New Roman" w:hAnsi="Times New Roman" w:cs="Times New Roman"/>
          <w:sz w:val="24"/>
          <w:szCs w:val="24"/>
        </w:rPr>
        <w:t xml:space="preserve"> </w:t>
      </w:r>
      <w:r w:rsidRPr="003E7939">
        <w:rPr>
          <w:rFonts w:ascii="Times New Roman" w:hAnsi="Times New Roman" w:cs="Times New Roman"/>
          <w:sz w:val="24"/>
          <w:szCs w:val="24"/>
        </w:rPr>
        <w:t>(2016-2020 г.) са да представи и по</w:t>
      </w:r>
      <w:r>
        <w:rPr>
          <w:rFonts w:ascii="Times New Roman" w:hAnsi="Times New Roman" w:cs="Times New Roman"/>
          <w:sz w:val="24"/>
          <w:szCs w:val="24"/>
        </w:rPr>
        <w:t>п</w:t>
      </w:r>
      <w:r w:rsidRPr="003E7939">
        <w:rPr>
          <w:rFonts w:ascii="Times New Roman" w:hAnsi="Times New Roman" w:cs="Times New Roman"/>
          <w:sz w:val="24"/>
          <w:szCs w:val="24"/>
        </w:rPr>
        <w:t>уляризира сред широката общественост и заинтересованите страни резултатите, ползите и положителните ефекти от изпълнението и, да спомогне за изграждане на обществена подкрепа към политиките на социално включване и да допринесе за повишаване на чувствителността в обществото към проблемите на децата и семействата в риск, към уязвимите общности и изключените групи.</w:t>
      </w:r>
    </w:p>
    <w:p w:rsidR="00902ABE" w:rsidRPr="003E7939" w:rsidRDefault="00902ABE" w:rsidP="00902ABE">
      <w:pPr>
        <w:spacing w:after="0"/>
        <w:ind w:firstLine="709"/>
        <w:jc w:val="both"/>
        <w:rPr>
          <w:rFonts w:ascii="Times New Roman" w:hAnsi="Times New Roman" w:cs="Times New Roman"/>
          <w:b/>
          <w:sz w:val="24"/>
          <w:szCs w:val="24"/>
        </w:rPr>
      </w:pPr>
      <w:r w:rsidRPr="003E7939">
        <w:rPr>
          <w:rFonts w:ascii="Times New Roman" w:hAnsi="Times New Roman" w:cs="Times New Roman"/>
          <w:b/>
          <w:sz w:val="24"/>
          <w:szCs w:val="24"/>
        </w:rPr>
        <w:t>Основни целеви групи на комуникационната програма са:</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Органи и институции на държавната и местната власт;</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Изпълнителни агенции;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Териториални структури на държавните органи и институции;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Неправителствени организации;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Доставчици на социални услуги;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Приоритетни целеви групи на общинската стратегия за социални услуги;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Потребители на социални услуги;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Медии;</w:t>
      </w:r>
    </w:p>
    <w:p w:rsidR="00902ABE" w:rsidRPr="003E7939" w:rsidRDefault="00902ABE" w:rsidP="006C4139">
      <w:pPr>
        <w:pStyle w:val="ac"/>
        <w:numPr>
          <w:ilvl w:val="0"/>
          <w:numId w:val="69"/>
        </w:numPr>
        <w:spacing w:after="0"/>
        <w:jc w:val="both"/>
        <w:rPr>
          <w:rFonts w:ascii="Times New Roman" w:hAnsi="Times New Roman" w:cs="Times New Roman"/>
          <w:b/>
          <w:sz w:val="24"/>
          <w:szCs w:val="24"/>
        </w:rPr>
      </w:pPr>
      <w:r w:rsidRPr="003E7939">
        <w:rPr>
          <w:rFonts w:ascii="Times New Roman" w:hAnsi="Times New Roman" w:cs="Times New Roman"/>
          <w:sz w:val="24"/>
          <w:szCs w:val="24"/>
        </w:rPr>
        <w:t>Широка общественост.</w:t>
      </w:r>
    </w:p>
    <w:p w:rsidR="00902ABE" w:rsidRPr="003E7939" w:rsidRDefault="00902ABE" w:rsidP="00902ABE">
      <w:pPr>
        <w:spacing w:after="0"/>
        <w:jc w:val="both"/>
        <w:rPr>
          <w:rFonts w:ascii="Times New Roman" w:hAnsi="Times New Roman" w:cs="Times New Roman"/>
          <w:b/>
          <w:sz w:val="24"/>
          <w:szCs w:val="24"/>
        </w:rPr>
      </w:pPr>
    </w:p>
    <w:p w:rsidR="00902ABE" w:rsidRPr="003E7939" w:rsidRDefault="00902ABE" w:rsidP="00902ABE">
      <w:pPr>
        <w:spacing w:after="0"/>
        <w:ind w:firstLine="709"/>
        <w:jc w:val="both"/>
        <w:rPr>
          <w:rFonts w:ascii="Times New Roman" w:hAnsi="Times New Roman" w:cs="Times New Roman"/>
          <w:b/>
          <w:sz w:val="24"/>
          <w:szCs w:val="24"/>
        </w:rPr>
      </w:pPr>
      <w:r w:rsidRPr="003E7939">
        <w:rPr>
          <w:rFonts w:ascii="Times New Roman" w:hAnsi="Times New Roman" w:cs="Times New Roman"/>
          <w:b/>
          <w:sz w:val="24"/>
          <w:szCs w:val="24"/>
        </w:rPr>
        <w:t>Основни принципи на Комуникационната програма:</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Целенасоченост;</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Прозрачност при информиране на обществеността за изпълнение на Комуникационната програма;</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Достоверност на информацията;</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Качество на информационните ресурси;</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Многообразие и ефективност на използваните комуникационни канали и комуникационни средства;</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Позитивност на комуникационните послания – изграждане на климат на доверие и съпричастие с всички заинтересовани страни с оглед на ефективното изпълнение на Общинската стратегия за развитие на социалните услуги;</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Координация с други стратегии, програми, планове за развитие, изпълнявани от държавната и местна власт;</w:t>
      </w:r>
    </w:p>
    <w:p w:rsidR="00902ABE" w:rsidRPr="003E7939" w:rsidRDefault="00902ABE" w:rsidP="006C4139">
      <w:pPr>
        <w:pStyle w:val="ac"/>
        <w:numPr>
          <w:ilvl w:val="0"/>
          <w:numId w:val="70"/>
        </w:numPr>
        <w:spacing w:after="0"/>
        <w:jc w:val="both"/>
        <w:rPr>
          <w:rFonts w:ascii="Times New Roman" w:hAnsi="Times New Roman" w:cs="Times New Roman"/>
          <w:sz w:val="24"/>
          <w:szCs w:val="24"/>
        </w:rPr>
      </w:pPr>
      <w:r w:rsidRPr="003E7939">
        <w:rPr>
          <w:rFonts w:ascii="Times New Roman" w:hAnsi="Times New Roman" w:cs="Times New Roman"/>
          <w:sz w:val="24"/>
          <w:szCs w:val="24"/>
        </w:rPr>
        <w:t>Широко междуобщинско партньорство, сътрудничество и екипност в комуникационния обмен;</w:t>
      </w:r>
    </w:p>
    <w:p w:rsidR="00902ABE" w:rsidRPr="003E7939" w:rsidRDefault="00902ABE" w:rsidP="00902ABE">
      <w:pPr>
        <w:spacing w:after="0"/>
        <w:jc w:val="both"/>
        <w:rPr>
          <w:rFonts w:ascii="Times New Roman" w:hAnsi="Times New Roman" w:cs="Times New Roman"/>
          <w:sz w:val="24"/>
          <w:szCs w:val="24"/>
        </w:rPr>
      </w:pPr>
    </w:p>
    <w:p w:rsidR="00902ABE" w:rsidRPr="003E7939" w:rsidRDefault="00902ABE" w:rsidP="00902ABE">
      <w:pPr>
        <w:spacing w:after="0"/>
        <w:jc w:val="both"/>
        <w:rPr>
          <w:rFonts w:ascii="Times New Roman" w:hAnsi="Times New Roman" w:cs="Times New Roman"/>
          <w:b/>
          <w:sz w:val="24"/>
          <w:szCs w:val="24"/>
        </w:rPr>
      </w:pPr>
    </w:p>
    <w:p w:rsidR="00902ABE" w:rsidRPr="003E7939" w:rsidRDefault="00902ABE" w:rsidP="00902ABE">
      <w:pPr>
        <w:spacing w:after="0"/>
        <w:ind w:firstLine="709"/>
        <w:jc w:val="both"/>
        <w:rPr>
          <w:rFonts w:ascii="Times New Roman" w:hAnsi="Times New Roman" w:cs="Times New Roman"/>
          <w:b/>
          <w:sz w:val="24"/>
          <w:szCs w:val="24"/>
        </w:rPr>
      </w:pPr>
      <w:r w:rsidRPr="003E7939">
        <w:rPr>
          <w:rFonts w:ascii="Times New Roman" w:hAnsi="Times New Roman" w:cs="Times New Roman"/>
          <w:b/>
          <w:sz w:val="24"/>
          <w:szCs w:val="24"/>
        </w:rPr>
        <w:t>Приоритети на Комуникационната програма:</w:t>
      </w:r>
    </w:p>
    <w:p w:rsidR="00902ABE" w:rsidRPr="003E7939" w:rsidRDefault="00902ABE" w:rsidP="006C4139">
      <w:pPr>
        <w:pStyle w:val="ac"/>
        <w:numPr>
          <w:ilvl w:val="0"/>
          <w:numId w:val="71"/>
        </w:numPr>
        <w:spacing w:after="0"/>
        <w:jc w:val="both"/>
        <w:rPr>
          <w:rFonts w:ascii="Times New Roman" w:hAnsi="Times New Roman" w:cs="Times New Roman"/>
          <w:sz w:val="24"/>
          <w:szCs w:val="24"/>
        </w:rPr>
      </w:pPr>
      <w:r w:rsidRPr="003E7939">
        <w:rPr>
          <w:rFonts w:ascii="Times New Roman" w:hAnsi="Times New Roman" w:cs="Times New Roman"/>
          <w:sz w:val="24"/>
          <w:szCs w:val="24"/>
        </w:rPr>
        <w:t>Висока информираност на гражданите и структурите на гражданското общество за развитието на социалните</w:t>
      </w:r>
      <w:r>
        <w:rPr>
          <w:rFonts w:ascii="Times New Roman" w:hAnsi="Times New Roman" w:cs="Times New Roman"/>
          <w:sz w:val="24"/>
          <w:szCs w:val="24"/>
        </w:rPr>
        <w:t xml:space="preserve"> </w:t>
      </w:r>
      <w:r w:rsidRPr="003E7939">
        <w:rPr>
          <w:rFonts w:ascii="Times New Roman" w:hAnsi="Times New Roman" w:cs="Times New Roman"/>
          <w:sz w:val="24"/>
          <w:szCs w:val="24"/>
        </w:rPr>
        <w:t>услуги в  община Николаево;</w:t>
      </w:r>
    </w:p>
    <w:p w:rsidR="00902ABE" w:rsidRPr="003E7939" w:rsidRDefault="00902ABE" w:rsidP="006C4139">
      <w:pPr>
        <w:pStyle w:val="ac"/>
        <w:numPr>
          <w:ilvl w:val="0"/>
          <w:numId w:val="71"/>
        </w:numPr>
        <w:spacing w:after="0"/>
        <w:jc w:val="both"/>
        <w:rPr>
          <w:rFonts w:ascii="Times New Roman" w:hAnsi="Times New Roman" w:cs="Times New Roman"/>
          <w:sz w:val="24"/>
          <w:szCs w:val="24"/>
        </w:rPr>
      </w:pPr>
      <w:r w:rsidRPr="003E7939">
        <w:rPr>
          <w:rFonts w:ascii="Times New Roman" w:hAnsi="Times New Roman" w:cs="Times New Roman"/>
          <w:sz w:val="24"/>
          <w:szCs w:val="24"/>
        </w:rPr>
        <w:t>Повишаване на общественото доверие в българските институции;</w:t>
      </w:r>
    </w:p>
    <w:p w:rsidR="00902ABE" w:rsidRPr="003E7939" w:rsidRDefault="00902ABE" w:rsidP="006C4139">
      <w:pPr>
        <w:pStyle w:val="ac"/>
        <w:numPr>
          <w:ilvl w:val="0"/>
          <w:numId w:val="71"/>
        </w:numPr>
        <w:spacing w:after="0"/>
        <w:jc w:val="both"/>
        <w:rPr>
          <w:rFonts w:ascii="Times New Roman" w:hAnsi="Times New Roman" w:cs="Times New Roman"/>
          <w:sz w:val="24"/>
          <w:szCs w:val="24"/>
        </w:rPr>
      </w:pPr>
      <w:r w:rsidRPr="003E7939">
        <w:rPr>
          <w:rFonts w:ascii="Times New Roman" w:hAnsi="Times New Roman" w:cs="Times New Roman"/>
          <w:sz w:val="24"/>
          <w:szCs w:val="24"/>
        </w:rPr>
        <w:t>Изграждане на единна система за диалог;</w:t>
      </w:r>
    </w:p>
    <w:p w:rsidR="00902ABE" w:rsidRPr="003E7939" w:rsidRDefault="00902ABE" w:rsidP="006C4139">
      <w:pPr>
        <w:pStyle w:val="ac"/>
        <w:numPr>
          <w:ilvl w:val="0"/>
          <w:numId w:val="71"/>
        </w:numPr>
        <w:spacing w:after="0"/>
        <w:jc w:val="both"/>
        <w:rPr>
          <w:rFonts w:ascii="Times New Roman" w:hAnsi="Times New Roman" w:cs="Times New Roman"/>
          <w:sz w:val="24"/>
          <w:szCs w:val="24"/>
        </w:rPr>
      </w:pPr>
      <w:r w:rsidRPr="003E7939">
        <w:rPr>
          <w:rFonts w:ascii="Times New Roman" w:hAnsi="Times New Roman" w:cs="Times New Roman"/>
          <w:sz w:val="24"/>
          <w:szCs w:val="24"/>
        </w:rPr>
        <w:t>Формиране на реалистични обществени представи;</w:t>
      </w:r>
    </w:p>
    <w:p w:rsidR="00902ABE" w:rsidRPr="003E7939" w:rsidRDefault="00902ABE" w:rsidP="006C4139">
      <w:pPr>
        <w:pStyle w:val="ac"/>
        <w:numPr>
          <w:ilvl w:val="0"/>
          <w:numId w:val="71"/>
        </w:numPr>
        <w:spacing w:after="0"/>
        <w:jc w:val="both"/>
        <w:rPr>
          <w:rFonts w:ascii="Times New Roman" w:hAnsi="Times New Roman" w:cs="Times New Roman"/>
          <w:sz w:val="24"/>
          <w:szCs w:val="24"/>
        </w:rPr>
      </w:pPr>
      <w:r w:rsidRPr="003E7939">
        <w:rPr>
          <w:rFonts w:ascii="Times New Roman" w:hAnsi="Times New Roman" w:cs="Times New Roman"/>
          <w:sz w:val="24"/>
          <w:szCs w:val="24"/>
        </w:rPr>
        <w:t>Изграждане на компетентни обществени представи.</w:t>
      </w:r>
    </w:p>
    <w:p w:rsidR="00902ABE" w:rsidRPr="003E7939" w:rsidRDefault="00902ABE" w:rsidP="00902ABE">
      <w:pPr>
        <w:spacing w:after="0"/>
        <w:jc w:val="both"/>
        <w:rPr>
          <w:rFonts w:ascii="Times New Roman" w:hAnsi="Times New Roman" w:cs="Times New Roman"/>
          <w:sz w:val="24"/>
          <w:szCs w:val="24"/>
        </w:rPr>
      </w:pPr>
    </w:p>
    <w:p w:rsidR="00902ABE" w:rsidRPr="00B5433F" w:rsidRDefault="00902ABE" w:rsidP="00902ABE">
      <w:pPr>
        <w:tabs>
          <w:tab w:val="left" w:pos="426"/>
        </w:tabs>
        <w:spacing w:after="0"/>
        <w:jc w:val="both"/>
        <w:rPr>
          <w:rFonts w:ascii="Times New Roman" w:hAnsi="Times New Roman" w:cs="Times New Roman"/>
          <w:b/>
          <w:sz w:val="24"/>
          <w:szCs w:val="24"/>
        </w:rPr>
      </w:pPr>
      <w:r w:rsidRPr="00B5433F">
        <w:rPr>
          <w:rFonts w:ascii="Times New Roman" w:hAnsi="Times New Roman" w:cs="Times New Roman"/>
          <w:b/>
          <w:sz w:val="24"/>
          <w:szCs w:val="24"/>
        </w:rPr>
        <w:t>Специфични цели:</w:t>
      </w:r>
    </w:p>
    <w:p w:rsidR="00902ABE" w:rsidRPr="00B5433F" w:rsidRDefault="00902ABE" w:rsidP="00902ABE">
      <w:pPr>
        <w:tabs>
          <w:tab w:val="left" w:pos="426"/>
        </w:tabs>
        <w:spacing w:after="0"/>
        <w:jc w:val="both"/>
        <w:rPr>
          <w:rFonts w:ascii="Times New Roman" w:hAnsi="Times New Roman" w:cs="Times New Roman"/>
          <w:b/>
          <w:sz w:val="24"/>
          <w:szCs w:val="24"/>
        </w:rPr>
      </w:pPr>
    </w:p>
    <w:p w:rsidR="00902ABE" w:rsidRPr="00B5433F" w:rsidRDefault="00902ABE" w:rsidP="00902ABE">
      <w:pPr>
        <w:tabs>
          <w:tab w:val="left" w:pos="426"/>
        </w:tabs>
        <w:spacing w:after="0"/>
        <w:jc w:val="both"/>
        <w:rPr>
          <w:rFonts w:ascii="Times New Roman" w:hAnsi="Times New Roman" w:cs="Times New Roman"/>
          <w:i/>
          <w:sz w:val="24"/>
          <w:szCs w:val="24"/>
        </w:rPr>
      </w:pPr>
      <w:r w:rsidRPr="00B5433F">
        <w:rPr>
          <w:rFonts w:ascii="Times New Roman" w:hAnsi="Times New Roman" w:cs="Times New Roman"/>
          <w:b/>
          <w:sz w:val="24"/>
          <w:szCs w:val="24"/>
          <w:u w:val="single"/>
        </w:rPr>
        <w:t xml:space="preserve">Специфична цел 1: </w:t>
      </w:r>
      <w:r w:rsidRPr="00B5433F">
        <w:rPr>
          <w:rFonts w:ascii="Times New Roman" w:hAnsi="Times New Roman" w:cs="Times New Roman"/>
          <w:i/>
          <w:sz w:val="24"/>
          <w:szCs w:val="24"/>
        </w:rPr>
        <w:t>Популяризиране на концептуалната рамка на Общинската стратегия за развитие на социалните услуги и на предвижданите социални услуги – настоящи и нови услуги, планирани в резултат от проучените реални потребности рисковите групи на територията на община Николаево чрез:</w:t>
      </w:r>
    </w:p>
    <w:p w:rsidR="00902ABE" w:rsidRPr="00B5433F" w:rsidRDefault="00902ABE" w:rsidP="006C4139">
      <w:pPr>
        <w:pStyle w:val="ac"/>
        <w:numPr>
          <w:ilvl w:val="1"/>
          <w:numId w:val="27"/>
        </w:numPr>
        <w:tabs>
          <w:tab w:val="left" w:pos="426"/>
        </w:tabs>
        <w:spacing w:after="0"/>
        <w:jc w:val="both"/>
        <w:rPr>
          <w:rFonts w:ascii="Times New Roman" w:hAnsi="Times New Roman" w:cs="Times New Roman"/>
          <w:sz w:val="24"/>
          <w:szCs w:val="24"/>
        </w:rPr>
      </w:pPr>
      <w:r w:rsidRPr="00B5433F">
        <w:rPr>
          <w:rFonts w:ascii="Times New Roman" w:hAnsi="Times New Roman" w:cs="Times New Roman"/>
          <w:sz w:val="24"/>
          <w:szCs w:val="24"/>
        </w:rPr>
        <w:t>Организиране на работни срещи с участието на представители на заинтересованите страни за запознаването им с Общинската стратегия за развитие на социалните услуги;</w:t>
      </w:r>
    </w:p>
    <w:p w:rsidR="00902ABE" w:rsidRPr="00B5433F" w:rsidRDefault="00902ABE" w:rsidP="006C4139">
      <w:pPr>
        <w:pStyle w:val="ac"/>
        <w:numPr>
          <w:ilvl w:val="1"/>
          <w:numId w:val="27"/>
        </w:numPr>
        <w:tabs>
          <w:tab w:val="left" w:pos="426"/>
        </w:tabs>
        <w:spacing w:after="0"/>
        <w:jc w:val="both"/>
        <w:rPr>
          <w:rFonts w:ascii="Times New Roman" w:hAnsi="Times New Roman" w:cs="Times New Roman"/>
          <w:sz w:val="24"/>
          <w:szCs w:val="24"/>
        </w:rPr>
      </w:pPr>
      <w:r w:rsidRPr="00B5433F">
        <w:rPr>
          <w:rFonts w:ascii="Times New Roman" w:hAnsi="Times New Roman" w:cs="Times New Roman"/>
          <w:sz w:val="24"/>
          <w:szCs w:val="24"/>
        </w:rPr>
        <w:t>Изработване и разпространение на информационни материали и периодичното им актуализиране.</w:t>
      </w:r>
    </w:p>
    <w:p w:rsidR="00902ABE" w:rsidRPr="00B5433F" w:rsidRDefault="00902ABE" w:rsidP="00902ABE">
      <w:pPr>
        <w:tabs>
          <w:tab w:val="left" w:pos="426"/>
        </w:tabs>
        <w:spacing w:after="0"/>
        <w:jc w:val="both"/>
        <w:rPr>
          <w:rFonts w:ascii="Times New Roman" w:hAnsi="Times New Roman" w:cs="Times New Roman"/>
          <w:i/>
          <w:sz w:val="24"/>
          <w:szCs w:val="24"/>
        </w:rPr>
      </w:pPr>
      <w:r w:rsidRPr="00B5433F">
        <w:rPr>
          <w:rFonts w:ascii="Times New Roman" w:hAnsi="Times New Roman" w:cs="Times New Roman"/>
          <w:sz w:val="24"/>
          <w:szCs w:val="24"/>
        </w:rPr>
        <w:t xml:space="preserve"> </w:t>
      </w:r>
      <w:r w:rsidRPr="00B5433F">
        <w:rPr>
          <w:rFonts w:ascii="Times New Roman" w:hAnsi="Times New Roman" w:cs="Times New Roman"/>
          <w:b/>
          <w:sz w:val="24"/>
          <w:szCs w:val="24"/>
          <w:u w:val="single"/>
        </w:rPr>
        <w:t xml:space="preserve">Специфична цел 2: </w:t>
      </w:r>
      <w:r w:rsidRPr="00B5433F">
        <w:rPr>
          <w:rFonts w:ascii="Times New Roman" w:hAnsi="Times New Roman" w:cs="Times New Roman"/>
          <w:i/>
          <w:sz w:val="24"/>
          <w:szCs w:val="24"/>
        </w:rPr>
        <w:t>Привличане на подкрепа на всички заинтересовани страни за постигане на целите на Общинската стратегия за развитие на социалните услуги чрез:</w:t>
      </w:r>
    </w:p>
    <w:p w:rsidR="00902ABE" w:rsidRPr="00B5433F" w:rsidRDefault="00902ABE" w:rsidP="006C4139">
      <w:pPr>
        <w:pStyle w:val="ac"/>
        <w:numPr>
          <w:ilvl w:val="1"/>
          <w:numId w:val="24"/>
        </w:numPr>
        <w:tabs>
          <w:tab w:val="clear" w:pos="2160"/>
          <w:tab w:val="left" w:pos="426"/>
        </w:tabs>
        <w:spacing w:after="0"/>
        <w:ind w:left="1418" w:hanging="284"/>
        <w:jc w:val="both"/>
        <w:rPr>
          <w:rFonts w:ascii="Times New Roman" w:hAnsi="Times New Roman" w:cs="Times New Roman"/>
          <w:sz w:val="24"/>
          <w:szCs w:val="24"/>
        </w:rPr>
      </w:pPr>
      <w:r w:rsidRPr="00B5433F">
        <w:rPr>
          <w:rFonts w:ascii="Times New Roman" w:hAnsi="Times New Roman" w:cs="Times New Roman"/>
          <w:sz w:val="24"/>
          <w:szCs w:val="24"/>
        </w:rPr>
        <w:t xml:space="preserve">Подготовка и разпространение на информационни и комуникационни материали по приоритетите на общинската стратегия от страна на заинтересованите страни;  </w:t>
      </w:r>
    </w:p>
    <w:p w:rsidR="00902ABE" w:rsidRPr="00B5433F" w:rsidRDefault="00902ABE" w:rsidP="006C4139">
      <w:pPr>
        <w:pStyle w:val="ac"/>
        <w:numPr>
          <w:ilvl w:val="1"/>
          <w:numId w:val="24"/>
        </w:numPr>
        <w:tabs>
          <w:tab w:val="clear" w:pos="2160"/>
          <w:tab w:val="left" w:pos="426"/>
        </w:tabs>
        <w:spacing w:after="0"/>
        <w:ind w:left="1418" w:hanging="284"/>
        <w:jc w:val="both"/>
        <w:rPr>
          <w:rFonts w:ascii="Times New Roman" w:hAnsi="Times New Roman" w:cs="Times New Roman"/>
          <w:sz w:val="24"/>
          <w:szCs w:val="24"/>
        </w:rPr>
      </w:pPr>
      <w:r w:rsidRPr="00B5433F">
        <w:rPr>
          <w:rFonts w:ascii="Times New Roman" w:hAnsi="Times New Roman" w:cs="Times New Roman"/>
          <w:sz w:val="24"/>
          <w:szCs w:val="24"/>
        </w:rPr>
        <w:t>Организиране на кампании за представяне на поети ангажименти и постигнати резултати от страна на заинтересованите страни по приоритетните направления на стратегията.</w:t>
      </w:r>
    </w:p>
    <w:p w:rsidR="00902ABE" w:rsidRPr="003E7939" w:rsidRDefault="00902ABE" w:rsidP="00902ABE">
      <w:pPr>
        <w:tabs>
          <w:tab w:val="left" w:pos="709"/>
        </w:tabs>
        <w:spacing w:after="0"/>
        <w:ind w:left="1800"/>
        <w:jc w:val="both"/>
        <w:rPr>
          <w:rFonts w:ascii="Times New Roman" w:hAnsi="Times New Roman" w:cs="Times New Roman"/>
          <w:sz w:val="24"/>
          <w:szCs w:val="24"/>
        </w:rPr>
      </w:pPr>
      <w:r w:rsidRPr="003E7939">
        <w:rPr>
          <w:rFonts w:ascii="Times New Roman" w:hAnsi="Times New Roman" w:cs="Times New Roman"/>
          <w:sz w:val="24"/>
          <w:szCs w:val="24"/>
        </w:rPr>
        <w:t xml:space="preserve"> </w:t>
      </w:r>
    </w:p>
    <w:p w:rsidR="00902ABE" w:rsidRPr="003E7939" w:rsidRDefault="00902ABE" w:rsidP="00902ABE">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3E7939">
        <w:rPr>
          <w:rFonts w:ascii="Times New Roman" w:hAnsi="Times New Roman" w:cs="Times New Roman"/>
          <w:b/>
          <w:sz w:val="24"/>
          <w:szCs w:val="24"/>
        </w:rPr>
        <w:t>Подходи в комуникацията:</w:t>
      </w:r>
    </w:p>
    <w:p w:rsidR="00902ABE" w:rsidRPr="003E7939" w:rsidRDefault="00DD1A3B" w:rsidP="006C4139">
      <w:pPr>
        <w:pStyle w:val="ac"/>
        <w:numPr>
          <w:ilvl w:val="0"/>
          <w:numId w:val="72"/>
        </w:numPr>
        <w:jc w:val="both"/>
        <w:rPr>
          <w:rFonts w:ascii="Times New Roman" w:hAnsi="Times New Roman" w:cs="Times New Roman"/>
          <w:b/>
          <w:sz w:val="24"/>
          <w:szCs w:val="24"/>
        </w:rPr>
      </w:pPr>
      <w:r>
        <w:rPr>
          <w:rFonts w:ascii="Times New Roman" w:hAnsi="Times New Roman" w:cs="Times New Roman"/>
          <w:sz w:val="24"/>
          <w:szCs w:val="24"/>
        </w:rPr>
        <w:t>Директна  комуникация</w:t>
      </w:r>
      <w:r w:rsidR="00902ABE" w:rsidRPr="003E7939">
        <w:rPr>
          <w:rFonts w:ascii="Times New Roman" w:hAnsi="Times New Roman" w:cs="Times New Roman"/>
          <w:sz w:val="24"/>
          <w:szCs w:val="24"/>
        </w:rPr>
        <w:t>;</w:t>
      </w:r>
    </w:p>
    <w:p w:rsidR="00902ABE" w:rsidRPr="003E7939" w:rsidRDefault="00902ABE" w:rsidP="006C4139">
      <w:pPr>
        <w:pStyle w:val="ac"/>
        <w:numPr>
          <w:ilvl w:val="0"/>
          <w:numId w:val="72"/>
        </w:numPr>
        <w:jc w:val="both"/>
        <w:rPr>
          <w:rFonts w:ascii="Times New Roman" w:hAnsi="Times New Roman" w:cs="Times New Roman"/>
          <w:b/>
          <w:sz w:val="24"/>
          <w:szCs w:val="24"/>
        </w:rPr>
      </w:pPr>
      <w:r w:rsidRPr="003E7939">
        <w:rPr>
          <w:rFonts w:ascii="Times New Roman" w:hAnsi="Times New Roman" w:cs="Times New Roman"/>
          <w:sz w:val="24"/>
          <w:szCs w:val="24"/>
        </w:rPr>
        <w:t>Комуникация чрез масовите медии – необходимо е редовно предоставяне на информация относно изпълнението на Общинската стратегия за развитие на социалните услуги чрез провеждане на пресконференции, брифинги и съобщения за медиите; изготвяне на програми за електронни медии с национално покритие за разпространение на информация относно популяризиране на визията, целите и приоритетите на Общинската стратегия.</w:t>
      </w:r>
    </w:p>
    <w:p w:rsidR="00902ABE" w:rsidRPr="003E7939" w:rsidRDefault="00902ABE" w:rsidP="006C4139">
      <w:pPr>
        <w:pStyle w:val="ac"/>
        <w:numPr>
          <w:ilvl w:val="0"/>
          <w:numId w:val="72"/>
        </w:numPr>
        <w:jc w:val="both"/>
        <w:rPr>
          <w:rFonts w:ascii="Times New Roman" w:hAnsi="Times New Roman" w:cs="Times New Roman"/>
          <w:b/>
          <w:sz w:val="24"/>
          <w:szCs w:val="24"/>
        </w:rPr>
      </w:pPr>
      <w:r w:rsidRPr="003E7939">
        <w:rPr>
          <w:rFonts w:ascii="Times New Roman" w:hAnsi="Times New Roman" w:cs="Times New Roman"/>
          <w:sz w:val="24"/>
          <w:szCs w:val="24"/>
        </w:rPr>
        <w:t>Работа с партньори и НПО – ще се търси съгласуване и взаимодействие с всички заинтересовани страни, участвали в разработването на стратегията и за нейното изпълнение. Комуникационната програма ще подкрепя инициативи на гражданското общество, стимулирани от Общинската стратегия за развитие на социалните услуги, както и инициативи на читалища и НПО , насочени към групи, които трудно могат да бъдат достигнати чрез средствата за масово осведомяване.</w:t>
      </w:r>
    </w:p>
    <w:p w:rsidR="00902ABE" w:rsidRPr="003E7939" w:rsidRDefault="00902ABE" w:rsidP="006C4139">
      <w:pPr>
        <w:pStyle w:val="ac"/>
        <w:numPr>
          <w:ilvl w:val="0"/>
          <w:numId w:val="72"/>
        </w:numPr>
        <w:jc w:val="both"/>
        <w:rPr>
          <w:rFonts w:ascii="Times New Roman" w:hAnsi="Times New Roman" w:cs="Times New Roman"/>
          <w:b/>
          <w:sz w:val="24"/>
          <w:szCs w:val="24"/>
        </w:rPr>
      </w:pPr>
      <w:r w:rsidRPr="003E7939">
        <w:rPr>
          <w:rFonts w:ascii="Times New Roman" w:hAnsi="Times New Roman" w:cs="Times New Roman"/>
          <w:sz w:val="24"/>
          <w:szCs w:val="24"/>
        </w:rPr>
        <w:t>Комуникация чрез Интернет.</w:t>
      </w:r>
    </w:p>
    <w:p w:rsidR="00902ABE" w:rsidRPr="003E7939" w:rsidRDefault="00902ABE" w:rsidP="00902ABE">
      <w:pPr>
        <w:ind w:firstLine="709"/>
        <w:jc w:val="both"/>
        <w:rPr>
          <w:rFonts w:ascii="Times New Roman" w:hAnsi="Times New Roman" w:cs="Times New Roman"/>
          <w:sz w:val="24"/>
          <w:szCs w:val="24"/>
        </w:rPr>
      </w:pPr>
      <w:r w:rsidRPr="003E7939">
        <w:rPr>
          <w:rFonts w:ascii="Times New Roman" w:hAnsi="Times New Roman" w:cs="Times New Roman"/>
          <w:b/>
          <w:sz w:val="24"/>
          <w:szCs w:val="24"/>
        </w:rPr>
        <w:t xml:space="preserve">Директната комуникация </w:t>
      </w:r>
      <w:r w:rsidRPr="003E7939">
        <w:rPr>
          <w:rFonts w:ascii="Times New Roman" w:hAnsi="Times New Roman" w:cs="Times New Roman"/>
          <w:sz w:val="24"/>
          <w:szCs w:val="24"/>
        </w:rPr>
        <w:t>цели да предостави възможност на заинтересованите страни и на широката общественост да споделят своите мнения, гледни точки и предложения в рамките на дискусии, кръгли маси и дебати. Проблемите в социалната сфера изискват непрекъснат дебат и достигане на гласа на обикновените граждани до отговорните за вземане на политическите решения. Само чрез пряк дебат</w:t>
      </w:r>
      <w:r w:rsidR="006A10C7">
        <w:rPr>
          <w:rFonts w:ascii="Times New Roman" w:hAnsi="Times New Roman" w:cs="Times New Roman"/>
          <w:sz w:val="24"/>
          <w:szCs w:val="24"/>
        </w:rPr>
        <w:t xml:space="preserve"> </w:t>
      </w:r>
      <w:r w:rsidRPr="003E7939">
        <w:rPr>
          <w:rFonts w:ascii="Times New Roman" w:hAnsi="Times New Roman" w:cs="Times New Roman"/>
          <w:sz w:val="24"/>
          <w:szCs w:val="24"/>
        </w:rPr>
        <w:t>и комуникация могат да бъдат координирани и хармонизирани усилията на ангажираните с различни секторни политики.</w:t>
      </w:r>
    </w:p>
    <w:p w:rsidR="00902ABE" w:rsidRPr="003E7939" w:rsidRDefault="00902ABE" w:rsidP="00902ABE">
      <w:pPr>
        <w:ind w:firstLine="709"/>
        <w:jc w:val="both"/>
        <w:rPr>
          <w:rFonts w:ascii="Times New Roman" w:hAnsi="Times New Roman" w:cs="Times New Roman"/>
          <w:sz w:val="24"/>
          <w:szCs w:val="24"/>
        </w:rPr>
      </w:pPr>
      <w:r w:rsidRPr="003E7939">
        <w:rPr>
          <w:rFonts w:ascii="Times New Roman" w:hAnsi="Times New Roman" w:cs="Times New Roman"/>
          <w:b/>
          <w:sz w:val="24"/>
          <w:szCs w:val="24"/>
        </w:rPr>
        <w:t>Комуникация чрез масовите медии.</w:t>
      </w:r>
      <w:r w:rsidRPr="003E7939">
        <w:rPr>
          <w:rFonts w:ascii="Times New Roman" w:hAnsi="Times New Roman" w:cs="Times New Roman"/>
          <w:sz w:val="24"/>
          <w:szCs w:val="24"/>
        </w:rPr>
        <w:t xml:space="preserve"> Важно е редовното и системно предоставяне на информация относно изпълнението на Общинската стратегия за развитие на социалните услуги чрез:</w:t>
      </w:r>
    </w:p>
    <w:p w:rsidR="00902ABE" w:rsidRPr="003E7939" w:rsidRDefault="00902ABE" w:rsidP="006C4139">
      <w:pPr>
        <w:pStyle w:val="ac"/>
        <w:numPr>
          <w:ilvl w:val="0"/>
          <w:numId w:val="77"/>
        </w:numPr>
        <w:jc w:val="both"/>
        <w:rPr>
          <w:rFonts w:ascii="Times New Roman" w:hAnsi="Times New Roman" w:cs="Times New Roman"/>
          <w:sz w:val="24"/>
          <w:szCs w:val="24"/>
        </w:rPr>
      </w:pPr>
      <w:r w:rsidRPr="003E7939">
        <w:rPr>
          <w:rFonts w:ascii="Times New Roman" w:hAnsi="Times New Roman" w:cs="Times New Roman"/>
          <w:sz w:val="24"/>
          <w:szCs w:val="24"/>
        </w:rPr>
        <w:t>Пресконференции,съобщения в медиите;</w:t>
      </w:r>
    </w:p>
    <w:p w:rsidR="00902ABE" w:rsidRPr="003E7939" w:rsidRDefault="00902ABE" w:rsidP="006C4139">
      <w:pPr>
        <w:pStyle w:val="ac"/>
        <w:numPr>
          <w:ilvl w:val="0"/>
          <w:numId w:val="77"/>
        </w:numPr>
        <w:jc w:val="both"/>
        <w:rPr>
          <w:rFonts w:ascii="Times New Roman" w:hAnsi="Times New Roman" w:cs="Times New Roman"/>
          <w:sz w:val="24"/>
          <w:szCs w:val="24"/>
        </w:rPr>
      </w:pPr>
      <w:r w:rsidRPr="003E7939">
        <w:rPr>
          <w:rFonts w:ascii="Times New Roman" w:hAnsi="Times New Roman" w:cs="Times New Roman"/>
          <w:sz w:val="24"/>
          <w:szCs w:val="24"/>
        </w:rPr>
        <w:t>Изготвяне на програми от електронни медии с национално покритие  за разпространяване на информация относно популяризиране на визията, целите и приоритетите на Общинската стратегия.</w:t>
      </w:r>
    </w:p>
    <w:p w:rsidR="00902ABE" w:rsidRPr="003E7939" w:rsidRDefault="00902ABE" w:rsidP="00902ABE">
      <w:pPr>
        <w:ind w:firstLine="709"/>
        <w:jc w:val="both"/>
        <w:rPr>
          <w:rFonts w:ascii="Times New Roman" w:hAnsi="Times New Roman" w:cs="Times New Roman"/>
          <w:sz w:val="24"/>
          <w:szCs w:val="24"/>
        </w:rPr>
      </w:pPr>
      <w:r w:rsidRPr="003E7939">
        <w:rPr>
          <w:rFonts w:ascii="Times New Roman" w:hAnsi="Times New Roman" w:cs="Times New Roman"/>
          <w:b/>
          <w:sz w:val="24"/>
          <w:szCs w:val="24"/>
        </w:rPr>
        <w:t xml:space="preserve">Комуникация чрез интернет и информационни материали. </w:t>
      </w:r>
      <w:r w:rsidRPr="003E7939">
        <w:rPr>
          <w:rFonts w:ascii="Times New Roman" w:hAnsi="Times New Roman" w:cs="Times New Roman"/>
          <w:sz w:val="24"/>
          <w:szCs w:val="24"/>
        </w:rPr>
        <w:t>Поддържане и актуализиране на информацията за Общинската стратегия за развитие на социалните услуги в уеб сайтовете на партньорите и заинтересованите страни. Разработване и публикуване на тематични информационни материали съобразени с визията, целите и приоритетите на Общинската стратегия за развитие на социалните услуги.</w:t>
      </w:r>
    </w:p>
    <w:p w:rsidR="00902ABE" w:rsidRPr="003E7939" w:rsidRDefault="00902ABE" w:rsidP="00902ABE">
      <w:pPr>
        <w:spacing w:after="0"/>
        <w:ind w:firstLine="709"/>
        <w:jc w:val="both"/>
        <w:rPr>
          <w:rFonts w:ascii="Times New Roman" w:hAnsi="Times New Roman" w:cs="Times New Roman"/>
          <w:b/>
          <w:sz w:val="24"/>
          <w:szCs w:val="24"/>
        </w:rPr>
      </w:pPr>
      <w:r w:rsidRPr="003E7939">
        <w:rPr>
          <w:rFonts w:ascii="Times New Roman" w:hAnsi="Times New Roman" w:cs="Times New Roman"/>
          <w:b/>
          <w:sz w:val="24"/>
          <w:szCs w:val="24"/>
        </w:rPr>
        <w:t>Механизмите и подходите, които ще се прилагат при изпълнение на Комуникационната програма включват:</w:t>
      </w:r>
    </w:p>
    <w:p w:rsidR="00902ABE" w:rsidRPr="003E7939" w:rsidRDefault="00902ABE" w:rsidP="006C4139">
      <w:pPr>
        <w:pStyle w:val="ac"/>
        <w:numPr>
          <w:ilvl w:val="0"/>
          <w:numId w:val="73"/>
        </w:numPr>
        <w:jc w:val="both"/>
        <w:rPr>
          <w:rFonts w:ascii="Times New Roman" w:hAnsi="Times New Roman" w:cs="Times New Roman"/>
          <w:b/>
          <w:sz w:val="24"/>
          <w:szCs w:val="24"/>
        </w:rPr>
      </w:pPr>
      <w:r w:rsidRPr="003E7939">
        <w:rPr>
          <w:rFonts w:ascii="Times New Roman" w:hAnsi="Times New Roman" w:cs="Times New Roman"/>
          <w:sz w:val="24"/>
          <w:szCs w:val="24"/>
        </w:rPr>
        <w:t>Създаване на устойчива информационна среда чрез ефективно използване на различни начини и форми за комуникиране и промотиране на Общинската стратегия за развитие на социалните услуги, PR, лобизъм, групи за натиск, социологически и политологически инструментариум, реклама;</w:t>
      </w:r>
    </w:p>
    <w:p w:rsidR="00902ABE" w:rsidRPr="003E7939" w:rsidRDefault="00902ABE" w:rsidP="006C4139">
      <w:pPr>
        <w:pStyle w:val="ac"/>
        <w:numPr>
          <w:ilvl w:val="0"/>
          <w:numId w:val="73"/>
        </w:numPr>
        <w:jc w:val="both"/>
        <w:rPr>
          <w:rFonts w:ascii="Times New Roman" w:hAnsi="Times New Roman" w:cs="Times New Roman"/>
          <w:b/>
          <w:sz w:val="24"/>
          <w:szCs w:val="24"/>
        </w:rPr>
      </w:pPr>
      <w:r w:rsidRPr="003E7939">
        <w:rPr>
          <w:rFonts w:ascii="Times New Roman" w:hAnsi="Times New Roman" w:cs="Times New Roman"/>
          <w:sz w:val="24"/>
          <w:szCs w:val="24"/>
        </w:rPr>
        <w:t>Установяване на приемливи норми и параметри на взаимоотношения между участниците в комуникационния процес – всички заинтересовани страни от изпълнението на стратегията;</w:t>
      </w:r>
    </w:p>
    <w:p w:rsidR="00902ABE" w:rsidRPr="003E7939" w:rsidRDefault="00902ABE" w:rsidP="006C4139">
      <w:pPr>
        <w:pStyle w:val="ac"/>
        <w:numPr>
          <w:ilvl w:val="0"/>
          <w:numId w:val="73"/>
        </w:numPr>
        <w:jc w:val="both"/>
        <w:rPr>
          <w:rFonts w:ascii="Times New Roman" w:hAnsi="Times New Roman" w:cs="Times New Roman"/>
          <w:b/>
          <w:sz w:val="24"/>
          <w:szCs w:val="24"/>
        </w:rPr>
      </w:pPr>
      <w:r w:rsidRPr="003E7939">
        <w:rPr>
          <w:rFonts w:ascii="Times New Roman" w:hAnsi="Times New Roman" w:cs="Times New Roman"/>
          <w:sz w:val="24"/>
          <w:szCs w:val="24"/>
        </w:rPr>
        <w:t>Изграждане на адекватна и възпроизвеждаща се информационна среда чрез:</w:t>
      </w:r>
    </w:p>
    <w:p w:rsidR="00902ABE" w:rsidRPr="00983DA9" w:rsidRDefault="00902ABE" w:rsidP="006C4139">
      <w:pPr>
        <w:pStyle w:val="ac"/>
        <w:numPr>
          <w:ilvl w:val="0"/>
          <w:numId w:val="73"/>
        </w:numPr>
        <w:jc w:val="both"/>
        <w:rPr>
          <w:rFonts w:ascii="Times New Roman" w:hAnsi="Times New Roman" w:cs="Times New Roman"/>
          <w:b/>
          <w:sz w:val="24"/>
          <w:szCs w:val="24"/>
        </w:rPr>
      </w:pPr>
      <w:r w:rsidRPr="00983DA9">
        <w:rPr>
          <w:rFonts w:ascii="Times New Roman" w:hAnsi="Times New Roman" w:cs="Times New Roman"/>
          <w:sz w:val="24"/>
          <w:szCs w:val="24"/>
        </w:rPr>
        <w:t>Подаване на достатъчна информация в общественото пространство;</w:t>
      </w:r>
    </w:p>
    <w:p w:rsidR="00902ABE" w:rsidRPr="00983DA9" w:rsidRDefault="00902ABE" w:rsidP="006C4139">
      <w:pPr>
        <w:pStyle w:val="ac"/>
        <w:numPr>
          <w:ilvl w:val="0"/>
          <w:numId w:val="73"/>
        </w:numPr>
        <w:jc w:val="both"/>
        <w:rPr>
          <w:rFonts w:ascii="Times New Roman" w:hAnsi="Times New Roman" w:cs="Times New Roman"/>
          <w:sz w:val="24"/>
          <w:szCs w:val="24"/>
        </w:rPr>
      </w:pPr>
      <w:r w:rsidRPr="00983DA9">
        <w:rPr>
          <w:rFonts w:ascii="Times New Roman" w:hAnsi="Times New Roman" w:cs="Times New Roman"/>
          <w:sz w:val="24"/>
          <w:szCs w:val="24"/>
        </w:rPr>
        <w:t>Търсене на отзвук и обратна връзка от комуникираната информация;</w:t>
      </w:r>
    </w:p>
    <w:p w:rsidR="00902ABE" w:rsidRPr="00983DA9" w:rsidRDefault="00902ABE" w:rsidP="006C4139">
      <w:pPr>
        <w:pStyle w:val="ac"/>
        <w:numPr>
          <w:ilvl w:val="0"/>
          <w:numId w:val="73"/>
        </w:numPr>
        <w:jc w:val="both"/>
        <w:rPr>
          <w:rFonts w:ascii="Times New Roman" w:hAnsi="Times New Roman" w:cs="Times New Roman"/>
          <w:sz w:val="24"/>
          <w:szCs w:val="24"/>
        </w:rPr>
      </w:pPr>
      <w:r w:rsidRPr="00983DA9">
        <w:rPr>
          <w:rFonts w:ascii="Times New Roman" w:hAnsi="Times New Roman" w:cs="Times New Roman"/>
          <w:sz w:val="24"/>
          <w:szCs w:val="24"/>
        </w:rPr>
        <w:t>Предвиждане на възможности за коригиращи действия.</w:t>
      </w:r>
    </w:p>
    <w:p w:rsidR="00902ABE" w:rsidRDefault="00902ABE" w:rsidP="00902ABE">
      <w:pPr>
        <w:ind w:firstLine="709"/>
        <w:jc w:val="both"/>
        <w:rPr>
          <w:rFonts w:ascii="Times New Roman" w:hAnsi="Times New Roman" w:cs="Times New Roman"/>
          <w:b/>
          <w:i/>
          <w:sz w:val="24"/>
          <w:szCs w:val="24"/>
        </w:rPr>
      </w:pPr>
      <w:r>
        <w:rPr>
          <w:rFonts w:ascii="Times New Roman" w:hAnsi="Times New Roman" w:cs="Times New Roman"/>
          <w:b/>
          <w:i/>
          <w:sz w:val="24"/>
          <w:szCs w:val="24"/>
        </w:rPr>
        <w:t>Стратегията е разработена от работна гру</w:t>
      </w:r>
      <w:r w:rsidR="002A5528">
        <w:rPr>
          <w:rFonts w:ascii="Times New Roman" w:hAnsi="Times New Roman" w:cs="Times New Roman"/>
          <w:b/>
          <w:i/>
          <w:sz w:val="24"/>
          <w:szCs w:val="24"/>
        </w:rPr>
        <w:t xml:space="preserve">па в изпълнение на чл.19, ал.2 </w:t>
      </w:r>
      <w:r>
        <w:rPr>
          <w:rFonts w:ascii="Times New Roman" w:hAnsi="Times New Roman" w:cs="Times New Roman"/>
          <w:b/>
          <w:i/>
          <w:sz w:val="24"/>
          <w:szCs w:val="24"/>
        </w:rPr>
        <w:t xml:space="preserve">от Закона за социално подпомагане и чл.36б от Правилника за прилагане на Закона за социално подпомагане. </w:t>
      </w:r>
    </w:p>
    <w:p w:rsidR="00902ABE" w:rsidRPr="0065751C" w:rsidRDefault="00902ABE" w:rsidP="00902ABE">
      <w:pPr>
        <w:ind w:firstLine="709"/>
        <w:jc w:val="both"/>
        <w:rPr>
          <w:rFonts w:ascii="Times New Roman" w:hAnsi="Times New Roman" w:cs="Times New Roman"/>
          <w:b/>
          <w:i/>
          <w:sz w:val="24"/>
          <w:szCs w:val="24"/>
        </w:rPr>
        <w:sectPr w:rsidR="00902ABE" w:rsidRPr="0065751C" w:rsidSect="00902ABE">
          <w:pgSz w:w="11906" w:h="16838" w:code="9"/>
          <w:pgMar w:top="1134" w:right="748" w:bottom="851" w:left="1021" w:header="709" w:footer="454" w:gutter="0"/>
          <w:cols w:space="708"/>
          <w:docGrid w:linePitch="360"/>
        </w:sectPr>
      </w:pPr>
      <w:r>
        <w:rPr>
          <w:rFonts w:ascii="Times New Roman" w:hAnsi="Times New Roman" w:cs="Times New Roman"/>
          <w:b/>
          <w:i/>
          <w:sz w:val="24"/>
          <w:szCs w:val="24"/>
        </w:rPr>
        <w:t>Същата е отворен документ  и може да се допълва, изменя и актуализира.</w:t>
      </w:r>
    </w:p>
    <w:p w:rsidR="00EF6F6E" w:rsidRDefault="00EF6F6E" w:rsidP="006F37BE">
      <w:pPr>
        <w:rPr>
          <w:rFonts w:ascii="Times New Roman" w:hAnsi="Times New Roman" w:cs="Times New Roman"/>
          <w:sz w:val="24"/>
          <w:szCs w:val="24"/>
        </w:rPr>
      </w:pPr>
      <w:r>
        <w:rPr>
          <w:rFonts w:ascii="Times New Roman" w:hAnsi="Times New Roman" w:cs="Times New Roman"/>
          <w:sz w:val="24"/>
          <w:szCs w:val="24"/>
        </w:rPr>
        <w:t>Изготвил:</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Илияна Кишева</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Ст. експерт</w:t>
      </w:r>
      <w:r w:rsidR="002A5528">
        <w:rPr>
          <w:rFonts w:ascii="Times New Roman" w:hAnsi="Times New Roman" w:cs="Times New Roman"/>
          <w:sz w:val="24"/>
          <w:szCs w:val="24"/>
        </w:rPr>
        <w:t xml:space="preserve"> </w:t>
      </w:r>
      <w:r>
        <w:rPr>
          <w:rFonts w:ascii="Times New Roman" w:hAnsi="Times New Roman" w:cs="Times New Roman"/>
          <w:sz w:val="24"/>
          <w:szCs w:val="24"/>
        </w:rPr>
        <w:t>”Програми и проекти”</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Дирекция ОДУТ</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Общинска администрация</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Град Николаево</w:t>
      </w:r>
    </w:p>
    <w:p w:rsidR="00EF6F6E" w:rsidRDefault="00EF6F6E" w:rsidP="006F37BE">
      <w:pPr>
        <w:rPr>
          <w:rFonts w:ascii="Times New Roman" w:hAnsi="Times New Roman" w:cs="Times New Roman"/>
          <w:sz w:val="24"/>
          <w:szCs w:val="24"/>
        </w:rPr>
      </w:pPr>
    </w:p>
    <w:p w:rsidR="00EF6F6E" w:rsidRDefault="00EF6F6E" w:rsidP="006F37BE">
      <w:pPr>
        <w:rPr>
          <w:rFonts w:ascii="Times New Roman" w:hAnsi="Times New Roman" w:cs="Times New Roman"/>
          <w:sz w:val="24"/>
          <w:szCs w:val="24"/>
        </w:rPr>
      </w:pPr>
    </w:p>
    <w:p w:rsidR="00EF6F6E" w:rsidRDefault="00EF6F6E" w:rsidP="006F37BE">
      <w:pPr>
        <w:rPr>
          <w:rFonts w:ascii="Times New Roman" w:hAnsi="Times New Roman" w:cs="Times New Roman"/>
          <w:sz w:val="24"/>
          <w:szCs w:val="24"/>
        </w:rPr>
      </w:pPr>
      <w:r>
        <w:rPr>
          <w:rFonts w:ascii="Times New Roman" w:hAnsi="Times New Roman" w:cs="Times New Roman"/>
          <w:sz w:val="24"/>
          <w:szCs w:val="24"/>
        </w:rPr>
        <w:t>Съгласувал:</w:t>
      </w:r>
    </w:p>
    <w:p w:rsidR="00EF6F6E" w:rsidRDefault="00AA3113" w:rsidP="00EF6F6E">
      <w:pPr>
        <w:spacing w:after="0"/>
        <w:rPr>
          <w:rFonts w:ascii="Times New Roman" w:hAnsi="Times New Roman" w:cs="Times New Roman"/>
          <w:sz w:val="24"/>
          <w:szCs w:val="24"/>
        </w:rPr>
      </w:pPr>
      <w:r>
        <w:rPr>
          <w:rFonts w:ascii="Times New Roman" w:hAnsi="Times New Roman" w:cs="Times New Roman"/>
          <w:sz w:val="24"/>
          <w:szCs w:val="24"/>
        </w:rPr>
        <w:t>Стоянка Стоянова</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Директор</w:t>
      </w:r>
    </w:p>
    <w:p w:rsidR="00EF6F6E" w:rsidRDefault="00EF6F6E" w:rsidP="00EF6F6E">
      <w:pPr>
        <w:spacing w:after="0"/>
        <w:rPr>
          <w:rFonts w:ascii="Times New Roman" w:hAnsi="Times New Roman" w:cs="Times New Roman"/>
          <w:sz w:val="24"/>
          <w:szCs w:val="24"/>
        </w:rPr>
      </w:pPr>
      <w:r>
        <w:rPr>
          <w:rFonts w:ascii="Times New Roman" w:hAnsi="Times New Roman" w:cs="Times New Roman"/>
          <w:sz w:val="24"/>
          <w:szCs w:val="24"/>
        </w:rPr>
        <w:t>Дирекция „Социално подпомагане”</w:t>
      </w:r>
    </w:p>
    <w:p w:rsidR="00EF6F6E" w:rsidRDefault="00012314" w:rsidP="00EF6F6E">
      <w:pPr>
        <w:spacing w:after="0"/>
        <w:rPr>
          <w:rFonts w:ascii="Times New Roman" w:hAnsi="Times New Roman" w:cs="Times New Roman"/>
          <w:sz w:val="24"/>
          <w:szCs w:val="24"/>
        </w:rPr>
        <w:sectPr w:rsidR="00EF6F6E" w:rsidSect="00902ABE">
          <w:pgSz w:w="11906" w:h="16838" w:code="9"/>
          <w:pgMar w:top="1134" w:right="748" w:bottom="851" w:left="1021" w:header="709" w:footer="454" w:gutter="0"/>
          <w:cols w:space="708"/>
          <w:docGrid w:linePitch="360"/>
        </w:sectPr>
      </w:pPr>
      <w:r>
        <w:rPr>
          <w:rFonts w:ascii="Times New Roman" w:hAnsi="Times New Roman" w:cs="Times New Roman"/>
          <w:sz w:val="24"/>
          <w:szCs w:val="24"/>
        </w:rPr>
        <w:t>Град Гурково</w:t>
      </w:r>
    </w:p>
    <w:p w:rsidR="00C861E4" w:rsidRPr="002A5528" w:rsidRDefault="002A5528" w:rsidP="003E7939">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9834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528">
        <w:rPr>
          <w:rFonts w:ascii="Times New Roman" w:hAnsi="Times New Roman" w:cs="Times New Roman"/>
          <w:i/>
          <w:sz w:val="24"/>
          <w:szCs w:val="24"/>
        </w:rPr>
        <w:t>Приложение 1</w:t>
      </w:r>
    </w:p>
    <w:p w:rsidR="00012314" w:rsidRDefault="00012314" w:rsidP="00012314">
      <w:pPr>
        <w:spacing w:after="0"/>
        <w:rPr>
          <w:rFonts w:ascii="Times New Roman" w:hAnsi="Times New Roman" w:cs="Times New Roman"/>
          <w:sz w:val="24"/>
          <w:szCs w:val="24"/>
        </w:rPr>
      </w:pPr>
      <w:r>
        <w:rPr>
          <w:noProof/>
          <w:sz w:val="28"/>
          <w:szCs w:val="28"/>
          <w:lang w:eastAsia="bg-BG"/>
        </w:rPr>
        <w:drawing>
          <wp:inline distT="0" distB="0" distL="0" distR="0">
            <wp:extent cx="5964555" cy="903605"/>
            <wp:effectExtent l="19050" t="0" r="0" b="0"/>
            <wp:docPr id="1" name="Картина 1" descr="BL_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_NIK"/>
                    <pic:cNvPicPr>
                      <a:picLocks noChangeAspect="1" noChangeArrowheads="1"/>
                    </pic:cNvPicPr>
                  </pic:nvPicPr>
                  <pic:blipFill>
                    <a:blip r:embed="rId10" cstate="print">
                      <a:lum contrast="6000"/>
                    </a:blip>
                    <a:srcRect/>
                    <a:stretch>
                      <a:fillRect/>
                    </a:stretch>
                  </pic:blipFill>
                  <pic:spPr bwMode="auto">
                    <a:xfrm>
                      <a:off x="0" y="0"/>
                      <a:ext cx="5964555" cy="903605"/>
                    </a:xfrm>
                    <a:prstGeom prst="rect">
                      <a:avLst/>
                    </a:prstGeom>
                    <a:noFill/>
                    <a:ln w="9525">
                      <a:noFill/>
                      <a:miter lim="800000"/>
                      <a:headEnd/>
                      <a:tailEnd/>
                    </a:ln>
                  </pic:spPr>
                </pic:pic>
              </a:graphicData>
            </a:graphic>
          </wp:inline>
        </w:drawing>
      </w:r>
    </w:p>
    <w:p w:rsidR="00780124" w:rsidRPr="00012314" w:rsidRDefault="00780124" w:rsidP="00012314">
      <w:pPr>
        <w:spacing w:after="0"/>
        <w:jc w:val="center"/>
        <w:rPr>
          <w:rFonts w:ascii="Times New Roman" w:hAnsi="Times New Roman" w:cs="Times New Roman"/>
          <w:b/>
          <w:sz w:val="24"/>
          <w:szCs w:val="24"/>
        </w:rPr>
      </w:pPr>
      <w:r w:rsidRPr="00012314">
        <w:rPr>
          <w:rFonts w:ascii="Times New Roman" w:hAnsi="Times New Roman" w:cs="Times New Roman"/>
          <w:b/>
          <w:sz w:val="24"/>
          <w:szCs w:val="24"/>
        </w:rPr>
        <w:t>КАРТА ЗА ОБРАТНА ВРЪЗКА</w:t>
      </w:r>
    </w:p>
    <w:p w:rsidR="00780124" w:rsidRDefault="00780124" w:rsidP="00780124">
      <w:pPr>
        <w:spacing w:after="0"/>
        <w:jc w:val="center"/>
        <w:rPr>
          <w:rFonts w:ascii="Times New Roman" w:hAnsi="Times New Roman" w:cs="Times New Roman"/>
          <w:sz w:val="24"/>
          <w:szCs w:val="24"/>
        </w:rPr>
      </w:pPr>
    </w:p>
    <w:p w:rsidR="000C4A1E" w:rsidRPr="000C4A1E" w:rsidRDefault="0078012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Кой </w:t>
      </w:r>
      <w:r w:rsidR="000C4A1E">
        <w:rPr>
          <w:rFonts w:ascii="Times New Roman" w:hAnsi="Times New Roman" w:cs="Times New Roman"/>
          <w:sz w:val="24"/>
          <w:szCs w:val="24"/>
        </w:rPr>
        <w:t>В</w:t>
      </w:r>
      <w:r>
        <w:rPr>
          <w:rFonts w:ascii="Times New Roman" w:hAnsi="Times New Roman" w:cs="Times New Roman"/>
          <w:sz w:val="24"/>
          <w:szCs w:val="24"/>
        </w:rPr>
        <w:t>и насочи към услугите на ……………………………………………</w:t>
      </w:r>
      <w:r w:rsidR="009F3954">
        <w:rPr>
          <w:rFonts w:ascii="Times New Roman" w:hAnsi="Times New Roman" w:cs="Times New Roman"/>
          <w:sz w:val="24"/>
          <w:szCs w:val="24"/>
        </w:rPr>
        <w:t>…………….</w:t>
      </w:r>
      <w:r>
        <w:rPr>
          <w:rFonts w:ascii="Times New Roman" w:hAnsi="Times New Roman" w:cs="Times New Roman"/>
          <w:sz w:val="24"/>
          <w:szCs w:val="24"/>
        </w:rPr>
        <w:t>?</w:t>
      </w:r>
    </w:p>
    <w:p w:rsidR="000C4A1E" w:rsidRPr="000C4A1E" w:rsidRDefault="000C4A1E" w:rsidP="006C4139">
      <w:pPr>
        <w:pStyle w:val="ac"/>
        <w:numPr>
          <w:ilvl w:val="0"/>
          <w:numId w:val="83"/>
        </w:numPr>
        <w:spacing w:after="100" w:afterAutospacing="1"/>
        <w:rPr>
          <w:rFonts w:ascii="Times New Roman" w:hAnsi="Times New Roman" w:cs="Times New Roman"/>
          <w:sz w:val="24"/>
          <w:szCs w:val="24"/>
        </w:rPr>
      </w:pPr>
      <w:r>
        <w:rPr>
          <w:rFonts w:ascii="Times New Roman" w:hAnsi="Times New Roman" w:cs="Times New Roman"/>
          <w:sz w:val="24"/>
          <w:szCs w:val="24"/>
        </w:rPr>
        <w:t>Дирекция „Социално подпомагане”</w:t>
      </w:r>
    </w:p>
    <w:p w:rsidR="000C4A1E" w:rsidRPr="000C4A1E" w:rsidRDefault="000C4A1E" w:rsidP="006C4139">
      <w:pPr>
        <w:pStyle w:val="ac"/>
        <w:numPr>
          <w:ilvl w:val="0"/>
          <w:numId w:val="83"/>
        </w:numPr>
        <w:spacing w:after="100" w:afterAutospacing="1"/>
        <w:rPr>
          <w:rFonts w:ascii="Times New Roman" w:hAnsi="Times New Roman" w:cs="Times New Roman"/>
          <w:sz w:val="24"/>
          <w:szCs w:val="24"/>
        </w:rPr>
      </w:pPr>
      <w:r w:rsidRPr="000C4A1E">
        <w:rPr>
          <w:rFonts w:ascii="Times New Roman" w:hAnsi="Times New Roman" w:cs="Times New Roman"/>
          <w:sz w:val="24"/>
          <w:szCs w:val="24"/>
        </w:rPr>
        <w:t>Личен лекар</w:t>
      </w:r>
    </w:p>
    <w:p w:rsidR="00012314" w:rsidRPr="00012314" w:rsidRDefault="000C4A1E" w:rsidP="006C4139">
      <w:pPr>
        <w:pStyle w:val="ac"/>
        <w:numPr>
          <w:ilvl w:val="0"/>
          <w:numId w:val="83"/>
        </w:numPr>
        <w:spacing w:after="100" w:afterAutospacing="1"/>
        <w:rPr>
          <w:rFonts w:ascii="Times New Roman" w:hAnsi="Times New Roman" w:cs="Times New Roman"/>
          <w:sz w:val="24"/>
          <w:szCs w:val="24"/>
        </w:rPr>
      </w:pPr>
      <w:r>
        <w:rPr>
          <w:rFonts w:ascii="Times New Roman" w:hAnsi="Times New Roman" w:cs="Times New Roman"/>
          <w:sz w:val="24"/>
          <w:szCs w:val="24"/>
        </w:rPr>
        <w:t>Приятел/ познат</w:t>
      </w:r>
    </w:p>
    <w:p w:rsidR="000C4A1E" w:rsidRDefault="000C4A1E" w:rsidP="006C4139">
      <w:pPr>
        <w:pStyle w:val="ac"/>
        <w:numPr>
          <w:ilvl w:val="0"/>
          <w:numId w:val="83"/>
        </w:numPr>
        <w:spacing w:after="100" w:afterAutospacing="1"/>
        <w:rPr>
          <w:rFonts w:ascii="Times New Roman" w:hAnsi="Times New Roman" w:cs="Times New Roman"/>
          <w:sz w:val="24"/>
          <w:szCs w:val="24"/>
        </w:rPr>
      </w:pPr>
      <w:r w:rsidRPr="000C4A1E">
        <w:rPr>
          <w:rFonts w:ascii="Times New Roman" w:hAnsi="Times New Roman" w:cs="Times New Roman"/>
          <w:sz w:val="24"/>
          <w:szCs w:val="24"/>
        </w:rPr>
        <w:t>Друго………………………………….</w:t>
      </w:r>
    </w:p>
    <w:p w:rsidR="000C4A1E" w:rsidRDefault="000C4A1E" w:rsidP="000C4A1E">
      <w:pPr>
        <w:spacing w:after="100" w:afterAutospacing="1"/>
        <w:rPr>
          <w:rFonts w:ascii="Times New Roman" w:hAnsi="Times New Roman" w:cs="Times New Roman"/>
          <w:sz w:val="24"/>
          <w:szCs w:val="24"/>
        </w:rPr>
      </w:pPr>
    </w:p>
    <w:p w:rsidR="000C4A1E" w:rsidRPr="000C4A1E" w:rsidRDefault="000C4A1E"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Какво най-много Ви харесва в ………………………………………………</w:t>
      </w:r>
      <w:r w:rsidR="009F3954">
        <w:rPr>
          <w:rFonts w:ascii="Times New Roman" w:hAnsi="Times New Roman" w:cs="Times New Roman"/>
          <w:sz w:val="24"/>
          <w:szCs w:val="24"/>
        </w:rPr>
        <w:t>…………….</w:t>
      </w:r>
      <w:r>
        <w:rPr>
          <w:rFonts w:ascii="Times New Roman" w:hAnsi="Times New Roman" w:cs="Times New Roman"/>
          <w:sz w:val="24"/>
          <w:szCs w:val="24"/>
        </w:rPr>
        <w:t>?</w:t>
      </w:r>
    </w:p>
    <w:p w:rsidR="000C4A1E" w:rsidRDefault="000C4A1E" w:rsidP="006C4139">
      <w:pPr>
        <w:pStyle w:val="ac"/>
        <w:numPr>
          <w:ilvl w:val="0"/>
          <w:numId w:val="84"/>
        </w:numPr>
        <w:spacing w:after="100" w:afterAutospacing="1"/>
        <w:rPr>
          <w:rFonts w:ascii="Times New Roman" w:hAnsi="Times New Roman" w:cs="Times New Roman"/>
          <w:sz w:val="24"/>
          <w:szCs w:val="24"/>
        </w:rPr>
      </w:pPr>
      <w:r>
        <w:rPr>
          <w:rFonts w:ascii="Times New Roman" w:hAnsi="Times New Roman" w:cs="Times New Roman"/>
          <w:sz w:val="24"/>
          <w:szCs w:val="24"/>
        </w:rPr>
        <w:t>Вниманието,</w:t>
      </w:r>
      <w:r w:rsidR="00012314">
        <w:rPr>
          <w:rFonts w:ascii="Times New Roman" w:hAnsi="Times New Roman" w:cs="Times New Roman"/>
          <w:sz w:val="24"/>
          <w:szCs w:val="24"/>
        </w:rPr>
        <w:t xml:space="preserve"> което получавам</w:t>
      </w:r>
    </w:p>
    <w:p w:rsidR="000C4A1E" w:rsidRDefault="00012314" w:rsidP="006C4139">
      <w:pPr>
        <w:pStyle w:val="ac"/>
        <w:numPr>
          <w:ilvl w:val="0"/>
          <w:numId w:val="84"/>
        </w:numPr>
        <w:spacing w:after="100" w:afterAutospacing="1"/>
        <w:rPr>
          <w:rFonts w:ascii="Times New Roman" w:hAnsi="Times New Roman" w:cs="Times New Roman"/>
          <w:sz w:val="24"/>
          <w:szCs w:val="24"/>
        </w:rPr>
      </w:pPr>
      <w:r>
        <w:rPr>
          <w:rFonts w:ascii="Times New Roman" w:hAnsi="Times New Roman" w:cs="Times New Roman"/>
          <w:sz w:val="24"/>
          <w:szCs w:val="24"/>
        </w:rPr>
        <w:t>Специалистите, с които работя</w:t>
      </w:r>
    </w:p>
    <w:p w:rsidR="000C4A1E" w:rsidRDefault="00012314" w:rsidP="006C4139">
      <w:pPr>
        <w:pStyle w:val="ac"/>
        <w:numPr>
          <w:ilvl w:val="0"/>
          <w:numId w:val="84"/>
        </w:numPr>
        <w:spacing w:after="100" w:afterAutospacing="1"/>
        <w:rPr>
          <w:rFonts w:ascii="Times New Roman" w:hAnsi="Times New Roman" w:cs="Times New Roman"/>
          <w:sz w:val="24"/>
          <w:szCs w:val="24"/>
        </w:rPr>
      </w:pPr>
      <w:r>
        <w:rPr>
          <w:rFonts w:ascii="Times New Roman" w:hAnsi="Times New Roman" w:cs="Times New Roman"/>
          <w:sz w:val="24"/>
          <w:szCs w:val="24"/>
        </w:rPr>
        <w:t>Грижите, които получавам</w:t>
      </w:r>
    </w:p>
    <w:p w:rsidR="000C4A1E" w:rsidRPr="000C4A1E" w:rsidRDefault="000C4A1E" w:rsidP="006C4139">
      <w:pPr>
        <w:pStyle w:val="ac"/>
        <w:numPr>
          <w:ilvl w:val="0"/>
          <w:numId w:val="84"/>
        </w:numPr>
        <w:spacing w:after="100" w:afterAutospacing="1"/>
        <w:rPr>
          <w:rFonts w:ascii="Times New Roman" w:hAnsi="Times New Roman" w:cs="Times New Roman"/>
          <w:sz w:val="24"/>
          <w:szCs w:val="24"/>
        </w:rPr>
      </w:pPr>
      <w:r>
        <w:rPr>
          <w:rFonts w:ascii="Times New Roman" w:hAnsi="Times New Roman" w:cs="Times New Roman"/>
          <w:sz w:val="24"/>
          <w:szCs w:val="24"/>
        </w:rPr>
        <w:t>Друго…………………………………</w:t>
      </w:r>
    </w:p>
    <w:p w:rsidR="000C4A1E" w:rsidRDefault="000C4A1E" w:rsidP="000C4A1E">
      <w:pPr>
        <w:pStyle w:val="ac"/>
        <w:spacing w:after="100" w:afterAutospacing="1"/>
        <w:rPr>
          <w:rFonts w:ascii="Times New Roman" w:hAnsi="Times New Roman" w:cs="Times New Roman"/>
          <w:sz w:val="24"/>
          <w:szCs w:val="24"/>
        </w:rPr>
      </w:pPr>
    </w:p>
    <w:p w:rsidR="000C4A1E" w:rsidRDefault="000C4A1E" w:rsidP="000C4A1E">
      <w:pPr>
        <w:pStyle w:val="ac"/>
        <w:spacing w:after="100" w:afterAutospacing="1"/>
        <w:rPr>
          <w:rFonts w:ascii="Times New Roman" w:hAnsi="Times New Roman" w:cs="Times New Roman"/>
          <w:sz w:val="24"/>
          <w:szCs w:val="24"/>
        </w:rPr>
      </w:pPr>
    </w:p>
    <w:p w:rsidR="000C4A1E" w:rsidRDefault="000C4A1E" w:rsidP="000C4A1E">
      <w:pPr>
        <w:pStyle w:val="ac"/>
        <w:spacing w:after="100" w:afterAutospacing="1"/>
        <w:rPr>
          <w:rFonts w:ascii="Times New Roman" w:hAnsi="Times New Roman" w:cs="Times New Roman"/>
          <w:sz w:val="24"/>
          <w:szCs w:val="24"/>
        </w:rPr>
      </w:pPr>
    </w:p>
    <w:p w:rsidR="000C4A1E" w:rsidRDefault="000C4A1E"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Какво не Ви харесва в ………………………………………………………</w:t>
      </w:r>
      <w:r w:rsidR="009F3954">
        <w:rPr>
          <w:rFonts w:ascii="Times New Roman" w:hAnsi="Times New Roman" w:cs="Times New Roman"/>
          <w:sz w:val="24"/>
          <w:szCs w:val="24"/>
        </w:rPr>
        <w:t>……………….</w:t>
      </w:r>
      <w:r>
        <w:rPr>
          <w:rFonts w:ascii="Times New Roman" w:hAnsi="Times New Roman" w:cs="Times New Roman"/>
          <w:sz w:val="24"/>
          <w:szCs w:val="24"/>
        </w:rPr>
        <w:t>?</w:t>
      </w:r>
    </w:p>
    <w:p w:rsidR="000C4A1E" w:rsidRDefault="000C4A1E" w:rsidP="006C4139">
      <w:pPr>
        <w:pStyle w:val="ac"/>
        <w:numPr>
          <w:ilvl w:val="0"/>
          <w:numId w:val="85"/>
        </w:numPr>
        <w:spacing w:after="100" w:afterAutospacing="1"/>
        <w:rPr>
          <w:rFonts w:ascii="Times New Roman" w:hAnsi="Times New Roman" w:cs="Times New Roman"/>
          <w:sz w:val="24"/>
          <w:szCs w:val="24"/>
        </w:rPr>
      </w:pPr>
      <w:r>
        <w:rPr>
          <w:rFonts w:ascii="Times New Roman" w:hAnsi="Times New Roman" w:cs="Times New Roman"/>
          <w:sz w:val="24"/>
          <w:szCs w:val="24"/>
        </w:rPr>
        <w:t>………………………………………………………………………….</w:t>
      </w:r>
      <w:r w:rsidR="00012314">
        <w:rPr>
          <w:rFonts w:ascii="Times New Roman" w:hAnsi="Times New Roman" w:cs="Times New Roman"/>
          <w:sz w:val="24"/>
          <w:szCs w:val="24"/>
        </w:rPr>
        <w:t>.</w:t>
      </w:r>
    </w:p>
    <w:p w:rsidR="000C4A1E" w:rsidRDefault="000C4A1E" w:rsidP="006C4139">
      <w:pPr>
        <w:pStyle w:val="ac"/>
        <w:numPr>
          <w:ilvl w:val="0"/>
          <w:numId w:val="85"/>
        </w:numPr>
        <w:spacing w:after="100" w:afterAutospacing="1"/>
        <w:rPr>
          <w:rFonts w:ascii="Times New Roman" w:hAnsi="Times New Roman" w:cs="Times New Roman"/>
          <w:sz w:val="24"/>
          <w:szCs w:val="24"/>
        </w:rPr>
      </w:pPr>
      <w:r>
        <w:rPr>
          <w:rFonts w:ascii="Times New Roman" w:hAnsi="Times New Roman" w:cs="Times New Roman"/>
          <w:sz w:val="24"/>
          <w:szCs w:val="24"/>
        </w:rPr>
        <w:t>………………………………………………………………………….</w:t>
      </w:r>
      <w:r w:rsidR="00012314">
        <w:rPr>
          <w:rFonts w:ascii="Times New Roman" w:hAnsi="Times New Roman" w:cs="Times New Roman"/>
          <w:sz w:val="24"/>
          <w:szCs w:val="24"/>
        </w:rPr>
        <w:t>.</w:t>
      </w:r>
    </w:p>
    <w:p w:rsidR="000C4A1E" w:rsidRDefault="000C4A1E" w:rsidP="006C4139">
      <w:pPr>
        <w:pStyle w:val="ac"/>
        <w:numPr>
          <w:ilvl w:val="0"/>
          <w:numId w:val="85"/>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6C4139">
      <w:pPr>
        <w:pStyle w:val="ac"/>
        <w:numPr>
          <w:ilvl w:val="0"/>
          <w:numId w:val="85"/>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0C4A1E">
      <w:pPr>
        <w:spacing w:after="100" w:afterAutospacing="1"/>
        <w:ind w:left="720"/>
        <w:rPr>
          <w:rFonts w:ascii="Times New Roman" w:hAnsi="Times New Roman" w:cs="Times New Roman"/>
          <w:sz w:val="24"/>
          <w:szCs w:val="24"/>
        </w:rPr>
      </w:pPr>
    </w:p>
    <w:p w:rsidR="000C4A1E" w:rsidRDefault="000C4A1E"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Как оценявате отношението на екипа към Вас?</w:t>
      </w:r>
    </w:p>
    <w:p w:rsidR="000C4A1E" w:rsidRDefault="00012314" w:rsidP="006C4139">
      <w:pPr>
        <w:pStyle w:val="ac"/>
        <w:numPr>
          <w:ilvl w:val="0"/>
          <w:numId w:val="86"/>
        </w:numPr>
        <w:spacing w:after="100" w:afterAutospacing="1"/>
        <w:rPr>
          <w:rFonts w:ascii="Times New Roman" w:hAnsi="Times New Roman" w:cs="Times New Roman"/>
          <w:sz w:val="24"/>
          <w:szCs w:val="24"/>
        </w:rPr>
      </w:pPr>
      <w:r>
        <w:rPr>
          <w:rFonts w:ascii="Times New Roman" w:hAnsi="Times New Roman" w:cs="Times New Roman"/>
          <w:sz w:val="24"/>
          <w:szCs w:val="24"/>
        </w:rPr>
        <w:t>Много добро</w:t>
      </w:r>
    </w:p>
    <w:p w:rsidR="000C4A1E" w:rsidRDefault="00012314" w:rsidP="006C4139">
      <w:pPr>
        <w:pStyle w:val="ac"/>
        <w:numPr>
          <w:ilvl w:val="0"/>
          <w:numId w:val="86"/>
        </w:numPr>
        <w:spacing w:after="100" w:afterAutospacing="1"/>
        <w:rPr>
          <w:rFonts w:ascii="Times New Roman" w:hAnsi="Times New Roman" w:cs="Times New Roman"/>
          <w:sz w:val="24"/>
          <w:szCs w:val="24"/>
        </w:rPr>
      </w:pPr>
      <w:r>
        <w:rPr>
          <w:rFonts w:ascii="Times New Roman" w:hAnsi="Times New Roman" w:cs="Times New Roman"/>
          <w:sz w:val="24"/>
          <w:szCs w:val="24"/>
        </w:rPr>
        <w:t>Добро</w:t>
      </w:r>
    </w:p>
    <w:p w:rsidR="000C4A1E" w:rsidRDefault="00012314" w:rsidP="006C4139">
      <w:pPr>
        <w:pStyle w:val="ac"/>
        <w:numPr>
          <w:ilvl w:val="0"/>
          <w:numId w:val="86"/>
        </w:numPr>
        <w:spacing w:after="100" w:afterAutospacing="1"/>
        <w:rPr>
          <w:rFonts w:ascii="Times New Roman" w:hAnsi="Times New Roman" w:cs="Times New Roman"/>
          <w:sz w:val="24"/>
          <w:szCs w:val="24"/>
        </w:rPr>
      </w:pPr>
      <w:r>
        <w:rPr>
          <w:rFonts w:ascii="Times New Roman" w:hAnsi="Times New Roman" w:cs="Times New Roman"/>
          <w:sz w:val="24"/>
          <w:szCs w:val="24"/>
        </w:rPr>
        <w:t>Лошо</w:t>
      </w:r>
    </w:p>
    <w:p w:rsidR="000C4A1E" w:rsidRDefault="000C4A1E" w:rsidP="006C4139">
      <w:pPr>
        <w:pStyle w:val="ac"/>
        <w:numPr>
          <w:ilvl w:val="0"/>
          <w:numId w:val="86"/>
        </w:numPr>
        <w:spacing w:after="100" w:afterAutospacing="1"/>
        <w:rPr>
          <w:rFonts w:ascii="Times New Roman" w:hAnsi="Times New Roman" w:cs="Times New Roman"/>
          <w:sz w:val="24"/>
          <w:szCs w:val="24"/>
        </w:rPr>
      </w:pPr>
      <w:r>
        <w:rPr>
          <w:rFonts w:ascii="Times New Roman" w:hAnsi="Times New Roman" w:cs="Times New Roman"/>
          <w:sz w:val="24"/>
          <w:szCs w:val="24"/>
        </w:rPr>
        <w:t>Друго……………………………</w:t>
      </w:r>
    </w:p>
    <w:p w:rsidR="000C4A1E" w:rsidRDefault="000C4A1E" w:rsidP="000C4A1E">
      <w:pPr>
        <w:spacing w:after="100" w:afterAutospacing="1"/>
        <w:rPr>
          <w:rFonts w:ascii="Times New Roman" w:hAnsi="Times New Roman" w:cs="Times New Roman"/>
          <w:sz w:val="24"/>
          <w:szCs w:val="24"/>
        </w:rPr>
      </w:pPr>
    </w:p>
    <w:p w:rsidR="000C4A1E" w:rsidRDefault="000C4A1E"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Смятате ли , че услугата е достъпна?</w:t>
      </w:r>
    </w:p>
    <w:p w:rsidR="000C4A1E" w:rsidRDefault="00012314" w:rsidP="006C4139">
      <w:pPr>
        <w:pStyle w:val="ac"/>
        <w:numPr>
          <w:ilvl w:val="0"/>
          <w:numId w:val="87"/>
        </w:numPr>
        <w:spacing w:after="100" w:afterAutospacing="1"/>
        <w:rPr>
          <w:rFonts w:ascii="Times New Roman" w:hAnsi="Times New Roman" w:cs="Times New Roman"/>
          <w:sz w:val="24"/>
          <w:szCs w:val="24"/>
        </w:rPr>
      </w:pPr>
      <w:r>
        <w:rPr>
          <w:rFonts w:ascii="Times New Roman" w:hAnsi="Times New Roman" w:cs="Times New Roman"/>
          <w:sz w:val="24"/>
          <w:szCs w:val="24"/>
        </w:rPr>
        <w:t>Да</w:t>
      </w:r>
    </w:p>
    <w:p w:rsidR="000C4A1E" w:rsidRDefault="00012314" w:rsidP="006C4139">
      <w:pPr>
        <w:pStyle w:val="ac"/>
        <w:numPr>
          <w:ilvl w:val="0"/>
          <w:numId w:val="87"/>
        </w:numPr>
        <w:spacing w:after="100" w:afterAutospacing="1"/>
        <w:rPr>
          <w:rFonts w:ascii="Times New Roman" w:hAnsi="Times New Roman" w:cs="Times New Roman"/>
          <w:sz w:val="24"/>
          <w:szCs w:val="24"/>
        </w:rPr>
      </w:pPr>
      <w:r>
        <w:rPr>
          <w:rFonts w:ascii="Times New Roman" w:hAnsi="Times New Roman" w:cs="Times New Roman"/>
          <w:sz w:val="24"/>
          <w:szCs w:val="24"/>
        </w:rPr>
        <w:t>Не</w:t>
      </w:r>
    </w:p>
    <w:p w:rsidR="000C4A1E" w:rsidRDefault="00012314" w:rsidP="006C4139">
      <w:pPr>
        <w:pStyle w:val="ac"/>
        <w:numPr>
          <w:ilvl w:val="0"/>
          <w:numId w:val="87"/>
        </w:numPr>
        <w:spacing w:after="100" w:afterAutospacing="1"/>
        <w:rPr>
          <w:rFonts w:ascii="Times New Roman" w:hAnsi="Times New Roman" w:cs="Times New Roman"/>
          <w:sz w:val="24"/>
          <w:szCs w:val="24"/>
        </w:rPr>
      </w:pPr>
      <w:r>
        <w:rPr>
          <w:rFonts w:ascii="Times New Roman" w:hAnsi="Times New Roman" w:cs="Times New Roman"/>
          <w:sz w:val="24"/>
          <w:szCs w:val="24"/>
        </w:rPr>
        <w:t>Недостатъчно</w:t>
      </w:r>
    </w:p>
    <w:p w:rsidR="000C4A1E" w:rsidRDefault="000C4A1E" w:rsidP="006C4139">
      <w:pPr>
        <w:pStyle w:val="ac"/>
        <w:numPr>
          <w:ilvl w:val="0"/>
          <w:numId w:val="87"/>
        </w:numPr>
        <w:spacing w:after="100" w:afterAutospacing="1"/>
        <w:rPr>
          <w:rFonts w:ascii="Times New Roman" w:hAnsi="Times New Roman" w:cs="Times New Roman"/>
          <w:sz w:val="24"/>
          <w:szCs w:val="24"/>
        </w:rPr>
      </w:pPr>
      <w:r>
        <w:rPr>
          <w:rFonts w:ascii="Times New Roman" w:hAnsi="Times New Roman" w:cs="Times New Roman"/>
          <w:sz w:val="24"/>
          <w:szCs w:val="24"/>
        </w:rPr>
        <w:t>Друго……………………………</w:t>
      </w:r>
    </w:p>
    <w:p w:rsidR="000C4A1E" w:rsidRDefault="000C4A1E" w:rsidP="000C4A1E">
      <w:pPr>
        <w:spacing w:after="100" w:afterAutospacing="1"/>
        <w:rPr>
          <w:rFonts w:ascii="Times New Roman" w:hAnsi="Times New Roman" w:cs="Times New Roman"/>
          <w:sz w:val="24"/>
          <w:szCs w:val="24"/>
        </w:rPr>
      </w:pPr>
    </w:p>
    <w:p w:rsidR="000C4A1E" w:rsidRDefault="000C4A1E"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Какво искате да се промени в услугите на ……………………………………</w:t>
      </w:r>
      <w:r w:rsidR="009F3954">
        <w:rPr>
          <w:rFonts w:ascii="Times New Roman" w:hAnsi="Times New Roman" w:cs="Times New Roman"/>
          <w:sz w:val="24"/>
          <w:szCs w:val="24"/>
        </w:rPr>
        <w:t>…………….</w:t>
      </w:r>
      <w:r>
        <w:rPr>
          <w:rFonts w:ascii="Times New Roman" w:hAnsi="Times New Roman" w:cs="Times New Roman"/>
          <w:sz w:val="24"/>
          <w:szCs w:val="24"/>
        </w:rPr>
        <w:t>?</w:t>
      </w:r>
    </w:p>
    <w:p w:rsidR="000C4A1E" w:rsidRDefault="000C4A1E" w:rsidP="006C4139">
      <w:pPr>
        <w:pStyle w:val="ac"/>
        <w:numPr>
          <w:ilvl w:val="0"/>
          <w:numId w:val="88"/>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6C4139">
      <w:pPr>
        <w:pStyle w:val="ac"/>
        <w:numPr>
          <w:ilvl w:val="0"/>
          <w:numId w:val="88"/>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6C4139">
      <w:pPr>
        <w:pStyle w:val="ac"/>
        <w:numPr>
          <w:ilvl w:val="0"/>
          <w:numId w:val="88"/>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6C4139">
      <w:pPr>
        <w:pStyle w:val="ac"/>
        <w:numPr>
          <w:ilvl w:val="0"/>
          <w:numId w:val="88"/>
        </w:numPr>
        <w:spacing w:after="100" w:afterAutospacing="1"/>
        <w:rPr>
          <w:rFonts w:ascii="Times New Roman" w:hAnsi="Times New Roman" w:cs="Times New Roman"/>
          <w:sz w:val="24"/>
          <w:szCs w:val="24"/>
        </w:rPr>
      </w:pPr>
      <w:r>
        <w:rPr>
          <w:rFonts w:ascii="Times New Roman" w:hAnsi="Times New Roman" w:cs="Times New Roman"/>
          <w:sz w:val="24"/>
          <w:szCs w:val="24"/>
        </w:rPr>
        <w:t>………………………………………………………………………</w:t>
      </w:r>
    </w:p>
    <w:p w:rsidR="000C4A1E" w:rsidRDefault="000C4A1E" w:rsidP="000C4A1E">
      <w:pPr>
        <w:spacing w:after="100" w:afterAutospacing="1"/>
        <w:rPr>
          <w:rFonts w:ascii="Times New Roman" w:hAnsi="Times New Roman" w:cs="Times New Roman"/>
          <w:sz w:val="24"/>
          <w:szCs w:val="24"/>
        </w:rPr>
      </w:pPr>
    </w:p>
    <w:p w:rsidR="000C4A1E" w:rsidRDefault="009F395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Колко добре бяхте информирани относно работата с Вас в ………………………………?</w:t>
      </w:r>
    </w:p>
    <w:p w:rsidR="009F3954" w:rsidRDefault="009F3954" w:rsidP="006C4139">
      <w:pPr>
        <w:pStyle w:val="ac"/>
        <w:numPr>
          <w:ilvl w:val="0"/>
          <w:numId w:val="89"/>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Много </w:t>
      </w:r>
      <w:r w:rsidR="00012314">
        <w:rPr>
          <w:rFonts w:ascii="Times New Roman" w:hAnsi="Times New Roman" w:cs="Times New Roman"/>
          <w:sz w:val="24"/>
          <w:szCs w:val="24"/>
        </w:rPr>
        <w:t>добре</w:t>
      </w:r>
    </w:p>
    <w:p w:rsidR="009F3954" w:rsidRDefault="009F3954" w:rsidP="006C4139">
      <w:pPr>
        <w:pStyle w:val="ac"/>
        <w:numPr>
          <w:ilvl w:val="0"/>
          <w:numId w:val="89"/>
        </w:numPr>
        <w:spacing w:after="100" w:afterAutospacing="1"/>
        <w:rPr>
          <w:rFonts w:ascii="Times New Roman" w:hAnsi="Times New Roman" w:cs="Times New Roman"/>
          <w:sz w:val="24"/>
          <w:szCs w:val="24"/>
        </w:rPr>
      </w:pPr>
      <w:r>
        <w:rPr>
          <w:rFonts w:ascii="Times New Roman" w:hAnsi="Times New Roman" w:cs="Times New Roman"/>
          <w:sz w:val="24"/>
          <w:szCs w:val="24"/>
        </w:rPr>
        <w:t>Достатъчно</w:t>
      </w:r>
    </w:p>
    <w:p w:rsidR="009F3954" w:rsidRDefault="009F3954" w:rsidP="006C4139">
      <w:pPr>
        <w:pStyle w:val="ac"/>
        <w:numPr>
          <w:ilvl w:val="0"/>
          <w:numId w:val="89"/>
        </w:numPr>
        <w:spacing w:after="100" w:afterAutospacing="1"/>
        <w:rPr>
          <w:rFonts w:ascii="Times New Roman" w:hAnsi="Times New Roman" w:cs="Times New Roman"/>
          <w:sz w:val="24"/>
          <w:szCs w:val="24"/>
        </w:rPr>
      </w:pPr>
      <w:r>
        <w:rPr>
          <w:rFonts w:ascii="Times New Roman" w:hAnsi="Times New Roman" w:cs="Times New Roman"/>
          <w:sz w:val="24"/>
          <w:szCs w:val="24"/>
        </w:rPr>
        <w:t>Малко</w:t>
      </w:r>
    </w:p>
    <w:p w:rsidR="009F3954" w:rsidRDefault="009F3954" w:rsidP="006C4139">
      <w:pPr>
        <w:pStyle w:val="ac"/>
        <w:numPr>
          <w:ilvl w:val="0"/>
          <w:numId w:val="89"/>
        </w:numPr>
        <w:spacing w:after="100" w:afterAutospacing="1"/>
        <w:rPr>
          <w:rFonts w:ascii="Times New Roman" w:hAnsi="Times New Roman" w:cs="Times New Roman"/>
          <w:sz w:val="24"/>
          <w:szCs w:val="24"/>
        </w:rPr>
      </w:pPr>
      <w:r>
        <w:rPr>
          <w:rFonts w:ascii="Times New Roman" w:hAnsi="Times New Roman" w:cs="Times New Roman"/>
          <w:sz w:val="24"/>
          <w:szCs w:val="24"/>
        </w:rPr>
        <w:t>Никак</w:t>
      </w:r>
    </w:p>
    <w:p w:rsidR="009F3954" w:rsidRDefault="009F3954" w:rsidP="009F3954">
      <w:pPr>
        <w:spacing w:after="100" w:afterAutospacing="1"/>
        <w:rPr>
          <w:rFonts w:ascii="Times New Roman" w:hAnsi="Times New Roman" w:cs="Times New Roman"/>
          <w:sz w:val="24"/>
          <w:szCs w:val="24"/>
        </w:rPr>
      </w:pPr>
    </w:p>
    <w:p w:rsidR="009F3954" w:rsidRDefault="009F395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Как оценявате подкрепата, която получавате?</w:t>
      </w:r>
    </w:p>
    <w:p w:rsidR="009F3954" w:rsidRDefault="009F3954" w:rsidP="006C4139">
      <w:pPr>
        <w:pStyle w:val="ac"/>
        <w:numPr>
          <w:ilvl w:val="0"/>
          <w:numId w:val="90"/>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Много </w:t>
      </w:r>
      <w:r w:rsidR="00012314">
        <w:rPr>
          <w:rFonts w:ascii="Times New Roman" w:hAnsi="Times New Roman" w:cs="Times New Roman"/>
          <w:sz w:val="24"/>
          <w:szCs w:val="24"/>
        </w:rPr>
        <w:t>добра</w:t>
      </w:r>
    </w:p>
    <w:p w:rsidR="009F3954" w:rsidRDefault="009F3954" w:rsidP="006C4139">
      <w:pPr>
        <w:pStyle w:val="ac"/>
        <w:numPr>
          <w:ilvl w:val="0"/>
          <w:numId w:val="90"/>
        </w:numPr>
        <w:spacing w:after="100" w:afterAutospacing="1"/>
        <w:rPr>
          <w:rFonts w:ascii="Times New Roman" w:hAnsi="Times New Roman" w:cs="Times New Roman"/>
          <w:sz w:val="24"/>
          <w:szCs w:val="24"/>
        </w:rPr>
      </w:pPr>
      <w:r>
        <w:rPr>
          <w:rFonts w:ascii="Times New Roman" w:hAnsi="Times New Roman" w:cs="Times New Roman"/>
          <w:sz w:val="24"/>
          <w:szCs w:val="24"/>
        </w:rPr>
        <w:t>Достатъчна</w:t>
      </w:r>
    </w:p>
    <w:p w:rsidR="009F3954" w:rsidRDefault="009F3954" w:rsidP="006C4139">
      <w:pPr>
        <w:pStyle w:val="ac"/>
        <w:numPr>
          <w:ilvl w:val="0"/>
          <w:numId w:val="90"/>
        </w:numPr>
        <w:spacing w:after="100" w:afterAutospacing="1"/>
        <w:rPr>
          <w:rFonts w:ascii="Times New Roman" w:hAnsi="Times New Roman" w:cs="Times New Roman"/>
          <w:sz w:val="24"/>
          <w:szCs w:val="24"/>
        </w:rPr>
      </w:pPr>
      <w:r>
        <w:rPr>
          <w:rFonts w:ascii="Times New Roman" w:hAnsi="Times New Roman" w:cs="Times New Roman"/>
          <w:sz w:val="24"/>
          <w:szCs w:val="24"/>
        </w:rPr>
        <w:t>Недостатъчна</w:t>
      </w:r>
    </w:p>
    <w:p w:rsidR="009F3954" w:rsidRDefault="009F3954" w:rsidP="009F3954">
      <w:pPr>
        <w:spacing w:after="100" w:afterAutospacing="1"/>
        <w:rPr>
          <w:rFonts w:ascii="Times New Roman" w:hAnsi="Times New Roman" w:cs="Times New Roman"/>
          <w:sz w:val="24"/>
          <w:szCs w:val="24"/>
        </w:rPr>
      </w:pPr>
    </w:p>
    <w:p w:rsidR="009F3954" w:rsidRDefault="009F395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Бихте ли ползвали отново при нужда услугите на ……………………………………….?</w:t>
      </w:r>
    </w:p>
    <w:p w:rsidR="009F3954" w:rsidRDefault="009F3954" w:rsidP="006C4139">
      <w:pPr>
        <w:pStyle w:val="ac"/>
        <w:numPr>
          <w:ilvl w:val="0"/>
          <w:numId w:val="91"/>
        </w:numPr>
        <w:spacing w:after="100" w:afterAutospacing="1"/>
        <w:rPr>
          <w:rFonts w:ascii="Times New Roman" w:hAnsi="Times New Roman" w:cs="Times New Roman"/>
          <w:sz w:val="24"/>
          <w:szCs w:val="24"/>
        </w:rPr>
      </w:pPr>
      <w:r>
        <w:rPr>
          <w:rFonts w:ascii="Times New Roman" w:hAnsi="Times New Roman" w:cs="Times New Roman"/>
          <w:sz w:val="24"/>
          <w:szCs w:val="24"/>
        </w:rPr>
        <w:t>Да</w:t>
      </w:r>
    </w:p>
    <w:p w:rsidR="009F3954" w:rsidRDefault="009F3954" w:rsidP="006C4139">
      <w:pPr>
        <w:pStyle w:val="ac"/>
        <w:numPr>
          <w:ilvl w:val="0"/>
          <w:numId w:val="91"/>
        </w:numPr>
        <w:spacing w:after="100" w:afterAutospacing="1"/>
        <w:rPr>
          <w:rFonts w:ascii="Times New Roman" w:hAnsi="Times New Roman" w:cs="Times New Roman"/>
          <w:sz w:val="24"/>
          <w:szCs w:val="24"/>
        </w:rPr>
      </w:pPr>
      <w:r>
        <w:rPr>
          <w:rFonts w:ascii="Times New Roman" w:hAnsi="Times New Roman" w:cs="Times New Roman"/>
          <w:sz w:val="24"/>
          <w:szCs w:val="24"/>
        </w:rPr>
        <w:t>Не</w:t>
      </w:r>
    </w:p>
    <w:p w:rsidR="009F3954" w:rsidRDefault="009F3954" w:rsidP="009F3954">
      <w:pPr>
        <w:spacing w:after="100" w:afterAutospacing="1"/>
        <w:rPr>
          <w:rFonts w:ascii="Times New Roman" w:hAnsi="Times New Roman" w:cs="Times New Roman"/>
          <w:sz w:val="24"/>
          <w:szCs w:val="24"/>
        </w:rPr>
      </w:pPr>
    </w:p>
    <w:p w:rsidR="009F3954" w:rsidRDefault="009F395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Бихте ли препоръчали на ваши познати/ приятели да се обърнат при нужда към ………………………………………….?</w:t>
      </w:r>
    </w:p>
    <w:p w:rsidR="009F3954" w:rsidRDefault="009F3954" w:rsidP="006C4139">
      <w:pPr>
        <w:pStyle w:val="ac"/>
        <w:numPr>
          <w:ilvl w:val="0"/>
          <w:numId w:val="92"/>
        </w:numPr>
        <w:spacing w:after="100" w:afterAutospacing="1"/>
        <w:rPr>
          <w:rFonts w:ascii="Times New Roman" w:hAnsi="Times New Roman" w:cs="Times New Roman"/>
          <w:sz w:val="24"/>
          <w:szCs w:val="24"/>
        </w:rPr>
      </w:pPr>
      <w:r>
        <w:rPr>
          <w:rFonts w:ascii="Times New Roman" w:hAnsi="Times New Roman" w:cs="Times New Roman"/>
          <w:sz w:val="24"/>
          <w:szCs w:val="24"/>
        </w:rPr>
        <w:t>Да</w:t>
      </w:r>
    </w:p>
    <w:p w:rsidR="009F3954" w:rsidRDefault="009F3954" w:rsidP="006C4139">
      <w:pPr>
        <w:pStyle w:val="ac"/>
        <w:numPr>
          <w:ilvl w:val="0"/>
          <w:numId w:val="92"/>
        </w:numPr>
        <w:spacing w:after="100" w:afterAutospacing="1"/>
        <w:rPr>
          <w:rFonts w:ascii="Times New Roman" w:hAnsi="Times New Roman" w:cs="Times New Roman"/>
          <w:sz w:val="24"/>
          <w:szCs w:val="24"/>
        </w:rPr>
      </w:pPr>
      <w:r>
        <w:rPr>
          <w:rFonts w:ascii="Times New Roman" w:hAnsi="Times New Roman" w:cs="Times New Roman"/>
          <w:sz w:val="24"/>
          <w:szCs w:val="24"/>
        </w:rPr>
        <w:t>Не</w:t>
      </w:r>
    </w:p>
    <w:p w:rsidR="009F3954" w:rsidRDefault="009F3954" w:rsidP="009F3954">
      <w:pPr>
        <w:spacing w:after="100" w:afterAutospacing="1"/>
        <w:rPr>
          <w:rFonts w:ascii="Times New Roman" w:hAnsi="Times New Roman" w:cs="Times New Roman"/>
          <w:sz w:val="24"/>
          <w:szCs w:val="24"/>
        </w:rPr>
      </w:pPr>
    </w:p>
    <w:p w:rsidR="000C4A1E" w:rsidRPr="009F3954" w:rsidRDefault="009F3954" w:rsidP="006C4139">
      <w:pPr>
        <w:pStyle w:val="ac"/>
        <w:numPr>
          <w:ilvl w:val="0"/>
          <w:numId w:val="82"/>
        </w:numPr>
        <w:spacing w:after="100" w:afterAutospacing="1"/>
        <w:rPr>
          <w:rFonts w:ascii="Times New Roman" w:hAnsi="Times New Roman" w:cs="Times New Roman"/>
          <w:sz w:val="24"/>
          <w:szCs w:val="24"/>
        </w:rPr>
      </w:pPr>
      <w:r>
        <w:rPr>
          <w:rFonts w:ascii="Times New Roman" w:hAnsi="Times New Roman" w:cs="Times New Roman"/>
          <w:sz w:val="24"/>
          <w:szCs w:val="24"/>
        </w:rPr>
        <w:t xml:space="preserve">Имате ли идеи или предложения относно предоставяните социални услуги и екипа, който </w:t>
      </w:r>
      <w:r w:rsidR="00012314">
        <w:rPr>
          <w:rFonts w:ascii="Times New Roman" w:hAnsi="Times New Roman" w:cs="Times New Roman"/>
          <w:sz w:val="24"/>
          <w:szCs w:val="24"/>
        </w:rPr>
        <w:t>Ви</w:t>
      </w:r>
      <w:r>
        <w:rPr>
          <w:rFonts w:ascii="Times New Roman" w:hAnsi="Times New Roman" w:cs="Times New Roman"/>
          <w:sz w:val="24"/>
          <w:szCs w:val="24"/>
        </w:rPr>
        <w:t xml:space="preserve"> обслужва? /Моля опишете и бъдете коректни!/</w:t>
      </w:r>
      <w:r w:rsidRPr="009F3954">
        <w:rPr>
          <w:rFonts w:ascii="Times New Roman" w:hAnsi="Times New Roman" w:cs="Times New Roman"/>
          <w:sz w:val="24"/>
          <w:szCs w:val="24"/>
        </w:rPr>
        <w:t>………………………………………………………………………………………………………………………………………………………………………………………………..……………………………………………………………………………………………………..……………………………………………………………………………………………………..……………………………………………………………………………………………………..</w:t>
      </w:r>
    </w:p>
    <w:p w:rsidR="000C4A1E" w:rsidRPr="00012314" w:rsidRDefault="009F3954" w:rsidP="009F3954">
      <w:pPr>
        <w:spacing w:after="0"/>
        <w:jc w:val="center"/>
        <w:rPr>
          <w:rFonts w:ascii="Times New Roman" w:hAnsi="Times New Roman" w:cs="Times New Roman"/>
          <w:b/>
          <w:sz w:val="24"/>
          <w:szCs w:val="24"/>
        </w:rPr>
      </w:pPr>
      <w:r w:rsidRPr="00012314">
        <w:rPr>
          <w:rFonts w:ascii="Times New Roman" w:hAnsi="Times New Roman" w:cs="Times New Roman"/>
          <w:b/>
          <w:sz w:val="24"/>
          <w:szCs w:val="24"/>
        </w:rPr>
        <w:t>БЛАГОДАРИ</w:t>
      </w:r>
      <w:r w:rsidR="00012314" w:rsidRPr="00012314">
        <w:rPr>
          <w:rFonts w:ascii="Times New Roman" w:hAnsi="Times New Roman" w:cs="Times New Roman"/>
          <w:b/>
          <w:sz w:val="24"/>
          <w:szCs w:val="24"/>
        </w:rPr>
        <w:t>М</w:t>
      </w:r>
      <w:r w:rsidRPr="00012314">
        <w:rPr>
          <w:rFonts w:ascii="Times New Roman" w:hAnsi="Times New Roman" w:cs="Times New Roman"/>
          <w:b/>
          <w:sz w:val="24"/>
          <w:szCs w:val="24"/>
        </w:rPr>
        <w:t xml:space="preserve"> ВИ ЗА ОТДЕЛЕНОТО ВРЕМЕ!</w:t>
      </w:r>
    </w:p>
    <w:p w:rsidR="009F3954" w:rsidRDefault="009F3954" w:rsidP="009F3954">
      <w:pPr>
        <w:spacing w:after="0"/>
        <w:jc w:val="center"/>
        <w:rPr>
          <w:rFonts w:ascii="Times New Roman" w:hAnsi="Times New Roman" w:cs="Times New Roman"/>
          <w:sz w:val="20"/>
          <w:szCs w:val="20"/>
        </w:rPr>
      </w:pPr>
      <w:r w:rsidRPr="009F3954">
        <w:rPr>
          <w:rFonts w:ascii="Times New Roman" w:hAnsi="Times New Roman" w:cs="Times New Roman"/>
          <w:sz w:val="20"/>
          <w:szCs w:val="20"/>
        </w:rPr>
        <w:t>Настоящият документ е изготвен във връзка с мониторинг на Стратегията за социални услуги в Община Николаево</w:t>
      </w:r>
    </w:p>
    <w:p w:rsidR="009F3954" w:rsidRPr="009F3954" w:rsidRDefault="009F3954" w:rsidP="009F3954">
      <w:pPr>
        <w:spacing w:after="0"/>
        <w:jc w:val="center"/>
        <w:rPr>
          <w:rFonts w:ascii="Times New Roman" w:hAnsi="Times New Roman" w:cs="Times New Roman"/>
          <w:sz w:val="20"/>
          <w:szCs w:val="20"/>
        </w:rPr>
      </w:pPr>
      <w:r>
        <w:rPr>
          <w:rFonts w:ascii="Times New Roman" w:hAnsi="Times New Roman" w:cs="Times New Roman"/>
          <w:sz w:val="20"/>
          <w:szCs w:val="20"/>
        </w:rPr>
        <w:t>/ 2016 - 2020 г./</w:t>
      </w:r>
    </w:p>
    <w:p w:rsidR="009F3954" w:rsidRDefault="009F3954" w:rsidP="009F3954">
      <w:pPr>
        <w:spacing w:after="100" w:afterAutospacing="1"/>
        <w:jc w:val="center"/>
        <w:rPr>
          <w:rFonts w:ascii="Times New Roman" w:hAnsi="Times New Roman" w:cs="Times New Roman"/>
          <w:sz w:val="24"/>
          <w:szCs w:val="24"/>
        </w:rPr>
      </w:pPr>
    </w:p>
    <w:p w:rsidR="009F3954" w:rsidRPr="009F3954" w:rsidRDefault="009F3954" w:rsidP="009F3954">
      <w:pPr>
        <w:spacing w:after="100" w:afterAutospacing="1"/>
        <w:jc w:val="center"/>
        <w:rPr>
          <w:rFonts w:ascii="Times New Roman" w:hAnsi="Times New Roman" w:cs="Times New Roman"/>
          <w:sz w:val="24"/>
          <w:szCs w:val="24"/>
        </w:rPr>
        <w:sectPr w:rsidR="009F3954" w:rsidRPr="009F3954" w:rsidSect="00012314">
          <w:pgSz w:w="11906" w:h="16838" w:code="9"/>
          <w:pgMar w:top="709" w:right="748" w:bottom="851" w:left="1021" w:header="709" w:footer="454" w:gutter="0"/>
          <w:cols w:space="708"/>
          <w:docGrid w:linePitch="360"/>
        </w:sectPr>
      </w:pPr>
    </w:p>
    <w:p w:rsidR="006E368E" w:rsidRPr="003E7939" w:rsidRDefault="006E368E" w:rsidP="000A73B6">
      <w:pPr>
        <w:pStyle w:val="afa"/>
        <w:spacing w:after="0" w:line="190" w:lineRule="exact"/>
        <w:rPr>
          <w:b/>
        </w:rPr>
        <w:sectPr w:rsidR="006E368E" w:rsidRPr="003E7939" w:rsidSect="00902ABE">
          <w:pgSz w:w="11906" w:h="16838" w:code="9"/>
          <w:pgMar w:top="1134" w:right="748" w:bottom="851" w:left="1021" w:header="0" w:footer="3" w:gutter="0"/>
          <w:cols w:space="708"/>
          <w:noEndnote/>
          <w:docGrid w:linePitch="360"/>
        </w:sectPr>
      </w:pPr>
    </w:p>
    <w:p w:rsidR="006E368E" w:rsidRPr="003E7939" w:rsidRDefault="006E368E" w:rsidP="000A73B6">
      <w:pPr>
        <w:spacing w:after="120" w:line="260" w:lineRule="atLeast"/>
        <w:jc w:val="both"/>
        <w:rPr>
          <w:rFonts w:ascii="Times New Roman" w:hAnsi="Times New Roman" w:cs="Times New Roman"/>
          <w:sz w:val="24"/>
          <w:szCs w:val="24"/>
        </w:rPr>
        <w:sectPr w:rsidR="006E368E" w:rsidRPr="003E7939" w:rsidSect="00902ABE">
          <w:type w:val="continuous"/>
          <w:pgSz w:w="11906" w:h="16838" w:code="9"/>
          <w:pgMar w:top="1134" w:right="748" w:bottom="851" w:left="1021" w:header="0" w:footer="6" w:gutter="0"/>
          <w:cols w:space="708"/>
          <w:noEndnote/>
          <w:docGrid w:linePitch="360"/>
        </w:sectPr>
      </w:pPr>
    </w:p>
    <w:p w:rsidR="006E368E" w:rsidRPr="0056516B" w:rsidRDefault="006E368E" w:rsidP="006E368E">
      <w:pPr>
        <w:rPr>
          <w:sz w:val="20"/>
          <w:szCs w:val="20"/>
        </w:rPr>
        <w:sectPr w:rsidR="006E368E" w:rsidRPr="0056516B" w:rsidSect="00902ABE">
          <w:pgSz w:w="11906" w:h="16838" w:code="9"/>
          <w:pgMar w:top="1134" w:right="748" w:bottom="851" w:left="1021" w:header="0" w:footer="3" w:gutter="0"/>
          <w:cols w:space="708"/>
          <w:noEndnote/>
          <w:docGrid w:linePitch="360"/>
        </w:sectPr>
      </w:pPr>
    </w:p>
    <w:p w:rsidR="006E368E" w:rsidRPr="0056516B" w:rsidRDefault="006E368E" w:rsidP="006E368E">
      <w:pPr>
        <w:rPr>
          <w:sz w:val="20"/>
          <w:szCs w:val="20"/>
        </w:rPr>
        <w:sectPr w:rsidR="006E368E" w:rsidRPr="0056516B" w:rsidSect="00902ABE">
          <w:pgSz w:w="11906" w:h="16838" w:code="9"/>
          <w:pgMar w:top="1134" w:right="748" w:bottom="851" w:left="1021" w:header="0" w:footer="3" w:gutter="0"/>
          <w:cols w:space="708"/>
          <w:noEndnote/>
          <w:docGrid w:linePitch="360"/>
        </w:sectPr>
      </w:pPr>
    </w:p>
    <w:p w:rsidR="0065169B" w:rsidRDefault="0065169B" w:rsidP="00EE5BC8">
      <w:pPr>
        <w:spacing w:after="0"/>
        <w:jc w:val="both"/>
        <w:rPr>
          <w:rStyle w:val="10"/>
          <w:rFonts w:ascii="Calibri" w:hAnsi="Calibri" w:cs="Calibri"/>
          <w:color w:val="FF0000"/>
          <w:sz w:val="22"/>
          <w:szCs w:val="22"/>
        </w:rPr>
      </w:pPr>
    </w:p>
    <w:sectPr w:rsidR="0065169B" w:rsidSect="00902ABE">
      <w:footerReference w:type="default" r:id="rId11"/>
      <w:pgSz w:w="11906" w:h="16838" w:code="9"/>
      <w:pgMar w:top="1134" w:right="748" w:bottom="851"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0D" w:rsidRDefault="000D560D" w:rsidP="00A876BA">
      <w:pPr>
        <w:spacing w:after="0" w:line="240" w:lineRule="auto"/>
      </w:pPr>
      <w:r>
        <w:separator/>
      </w:r>
    </w:p>
  </w:endnote>
  <w:endnote w:type="continuationSeparator" w:id="0">
    <w:p w:rsidR="000D560D" w:rsidRDefault="000D560D" w:rsidP="00A8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3F" w:rsidRPr="00B4188E" w:rsidRDefault="00B5433F" w:rsidP="000A73B6">
    <w:pPr>
      <w:pStyle w:val="a5"/>
      <w:jc w:val="center"/>
      <w:rPr>
        <w:rFonts w:ascii="Times New Roman" w:hAnsi="Times New Roman" w:cs="Times New Roman"/>
      </w:rPr>
    </w:pPr>
    <w:r w:rsidRPr="00B4188E">
      <w:rPr>
        <w:rFonts w:ascii="Times New Roman" w:hAnsi="Times New Roman" w:cs="Times New Roman"/>
      </w:rPr>
      <w:t xml:space="preserve">Общинска стратегия за развитие на социалните услуги  2016 – 2020 г.  </w:t>
    </w:r>
  </w:p>
  <w:p w:rsidR="00B5433F" w:rsidRDefault="00B5433F" w:rsidP="000A73B6">
    <w:pPr>
      <w:pStyle w:val="a5"/>
      <w:jc w:val="center"/>
    </w:pPr>
    <w:r w:rsidRPr="00B4188E">
      <w:rPr>
        <w:rFonts w:ascii="Times New Roman" w:hAnsi="Times New Roman" w:cs="Times New Roman"/>
      </w:rPr>
      <w:t xml:space="preserve">                                                                         Община Николаево                          </w:t>
    </w:r>
    <w:r>
      <w:t xml:space="preserve">                                                  </w:t>
    </w:r>
    <w:r w:rsidR="000D560D">
      <w:fldChar w:fldCharType="begin"/>
    </w:r>
    <w:r w:rsidR="000D560D">
      <w:instrText xml:space="preserve"> PAGE   \* MERGEFORMAT </w:instrText>
    </w:r>
    <w:r w:rsidR="000D560D">
      <w:fldChar w:fldCharType="separate"/>
    </w:r>
    <w:r w:rsidR="006E6AFB">
      <w:rPr>
        <w:noProof/>
      </w:rPr>
      <w:t>2</w:t>
    </w:r>
    <w:r w:rsidR="000D560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9721"/>
      <w:docPartObj>
        <w:docPartGallery w:val="Page Numbers (Bottom of Page)"/>
        <w:docPartUnique/>
      </w:docPartObj>
    </w:sdtPr>
    <w:sdtEndPr/>
    <w:sdtContent>
      <w:p w:rsidR="00B5433F" w:rsidRDefault="00B5433F" w:rsidP="00FE3582">
        <w:pPr>
          <w:pStyle w:val="a5"/>
          <w:jc w:val="center"/>
        </w:pPr>
        <w:r>
          <w:t xml:space="preserve">Общинска стратегия за развитие на социалните услуги   2016 2020 г.                   </w:t>
        </w:r>
      </w:p>
      <w:p w:rsidR="00B5433F" w:rsidRDefault="00B5433F" w:rsidP="00123BFE">
        <w:pPr>
          <w:pStyle w:val="a5"/>
          <w:jc w:val="center"/>
        </w:pPr>
        <w:r>
          <w:t xml:space="preserve">                                                                                                          Община Николаево                                                                                                                  </w:t>
        </w:r>
        <w:r w:rsidR="000D560D">
          <w:fldChar w:fldCharType="begin"/>
        </w:r>
        <w:r w:rsidR="000D560D">
          <w:instrText xml:space="preserve"> PAGE   \* MERGEFORMAT </w:instrText>
        </w:r>
        <w:r w:rsidR="000D560D">
          <w:fldChar w:fldCharType="separate"/>
        </w:r>
        <w:r>
          <w:rPr>
            <w:noProof/>
          </w:rPr>
          <w:t>67</w:t>
        </w:r>
        <w:r w:rsidR="000D560D">
          <w:rPr>
            <w:noProof/>
          </w:rPr>
          <w:fldChar w:fldCharType="end"/>
        </w:r>
      </w:p>
    </w:sdtContent>
  </w:sdt>
  <w:p w:rsidR="00B5433F" w:rsidRDefault="00B543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0D" w:rsidRDefault="000D560D" w:rsidP="00A876BA">
      <w:pPr>
        <w:spacing w:after="0" w:line="240" w:lineRule="auto"/>
      </w:pPr>
      <w:r>
        <w:separator/>
      </w:r>
    </w:p>
  </w:footnote>
  <w:footnote w:type="continuationSeparator" w:id="0">
    <w:p w:rsidR="000D560D" w:rsidRDefault="000D560D" w:rsidP="00A87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ind w:left="360" w:hanging="360"/>
      </w:pPr>
      <w:rPr>
        <w:rFonts w:ascii="Symbol" w:hAnsi="Symbol"/>
      </w:rPr>
    </w:lvl>
  </w:abstractNum>
  <w:abstractNum w:abstractNumId="1">
    <w:nsid w:val="013D37EB"/>
    <w:multiLevelType w:val="hybridMultilevel"/>
    <w:tmpl w:val="C7103B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2437253"/>
    <w:multiLevelType w:val="hybridMultilevel"/>
    <w:tmpl w:val="70887C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65389A"/>
    <w:multiLevelType w:val="hybridMultilevel"/>
    <w:tmpl w:val="4F9EB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5054260"/>
    <w:multiLevelType w:val="hybridMultilevel"/>
    <w:tmpl w:val="ADE6CA92"/>
    <w:lvl w:ilvl="0" w:tplc="04020001">
      <w:start w:val="1"/>
      <w:numFmt w:val="bullet"/>
      <w:lvlText w:val=""/>
      <w:lvlJc w:val="left"/>
      <w:pPr>
        <w:tabs>
          <w:tab w:val="num" w:pos="708"/>
        </w:tabs>
        <w:ind w:left="708" w:hanging="360"/>
      </w:pPr>
      <w:rPr>
        <w:rFonts w:ascii="Symbol" w:hAnsi="Symbol"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5">
    <w:nsid w:val="06162581"/>
    <w:multiLevelType w:val="hybridMultilevel"/>
    <w:tmpl w:val="05D87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7296016"/>
    <w:multiLevelType w:val="hybridMultilevel"/>
    <w:tmpl w:val="F0E64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8E86886"/>
    <w:multiLevelType w:val="hybridMultilevel"/>
    <w:tmpl w:val="3E8A948E"/>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8">
    <w:nsid w:val="09984317"/>
    <w:multiLevelType w:val="hybridMultilevel"/>
    <w:tmpl w:val="2E108B8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0A660FFD"/>
    <w:multiLevelType w:val="hybridMultilevel"/>
    <w:tmpl w:val="CF4C2C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D1F097A"/>
    <w:multiLevelType w:val="hybridMultilevel"/>
    <w:tmpl w:val="771A9650"/>
    <w:lvl w:ilvl="0" w:tplc="04020001">
      <w:start w:val="1"/>
      <w:numFmt w:val="bullet"/>
      <w:lvlText w:val=""/>
      <w:lvlJc w:val="left"/>
      <w:pPr>
        <w:tabs>
          <w:tab w:val="num" w:pos="708"/>
        </w:tabs>
        <w:ind w:left="708" w:hanging="360"/>
      </w:pPr>
      <w:rPr>
        <w:rFonts w:ascii="Symbol" w:hAnsi="Symbol" w:hint="default"/>
      </w:rPr>
    </w:lvl>
    <w:lvl w:ilvl="1" w:tplc="04020001">
      <w:start w:val="1"/>
      <w:numFmt w:val="bullet"/>
      <w:lvlText w:val=""/>
      <w:lvlJc w:val="left"/>
      <w:pPr>
        <w:tabs>
          <w:tab w:val="num" w:pos="1428"/>
        </w:tabs>
        <w:ind w:left="1428" w:hanging="360"/>
      </w:pPr>
      <w:rPr>
        <w:rFonts w:ascii="Symbol" w:hAnsi="Symbol"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1">
    <w:nsid w:val="0E6C721A"/>
    <w:multiLevelType w:val="hybridMultilevel"/>
    <w:tmpl w:val="3ABA6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986CA7"/>
    <w:multiLevelType w:val="hybridMultilevel"/>
    <w:tmpl w:val="59A693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0F546E3"/>
    <w:multiLevelType w:val="hybridMultilevel"/>
    <w:tmpl w:val="6082C2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12268E3"/>
    <w:multiLevelType w:val="hybridMultilevel"/>
    <w:tmpl w:val="2F3441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13D11F8"/>
    <w:multiLevelType w:val="hybridMultilevel"/>
    <w:tmpl w:val="114E3A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1D12AB9"/>
    <w:multiLevelType w:val="hybridMultilevel"/>
    <w:tmpl w:val="5D8E838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12197162"/>
    <w:multiLevelType w:val="hybridMultilevel"/>
    <w:tmpl w:val="295C1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2A3283E"/>
    <w:multiLevelType w:val="hybridMultilevel"/>
    <w:tmpl w:val="38FA1C78"/>
    <w:lvl w:ilvl="0" w:tplc="04020001">
      <w:start w:val="1"/>
      <w:numFmt w:val="bullet"/>
      <w:lvlText w:val=""/>
      <w:lvlJc w:val="left"/>
      <w:pPr>
        <w:tabs>
          <w:tab w:val="num" w:pos="1440"/>
        </w:tabs>
        <w:ind w:left="1440" w:hanging="360"/>
      </w:pPr>
      <w:rPr>
        <w:rFonts w:ascii="Symbol" w:hAnsi="Symbol" w:hint="default"/>
      </w:rPr>
    </w:lvl>
    <w:lvl w:ilvl="1" w:tplc="0402000F">
      <w:start w:val="1"/>
      <w:numFmt w:val="decimal"/>
      <w:lvlText w:val="%2."/>
      <w:lvlJc w:val="left"/>
      <w:pPr>
        <w:tabs>
          <w:tab w:val="num" w:pos="2160"/>
        </w:tabs>
        <w:ind w:left="2160" w:hanging="360"/>
      </w:pPr>
      <w:rPr>
        <w:rFont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1363025A"/>
    <w:multiLevelType w:val="hybridMultilevel"/>
    <w:tmpl w:val="C1044B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4A707C3"/>
    <w:multiLevelType w:val="hybridMultilevel"/>
    <w:tmpl w:val="BB727EEC"/>
    <w:lvl w:ilvl="0" w:tplc="7A02371E">
      <w:numFmt w:val="bullet"/>
      <w:lvlText w:val="–"/>
      <w:lvlJc w:val="left"/>
      <w:pPr>
        <w:tabs>
          <w:tab w:val="num" w:pos="1068"/>
        </w:tabs>
        <w:ind w:left="1068" w:hanging="360"/>
      </w:pPr>
      <w:rPr>
        <w:rFonts w:ascii="Times New Roman" w:eastAsia="Times New Roman" w:hAnsi="Times New Roman" w:cs="Times New Roman" w:hint="default"/>
      </w:rPr>
    </w:lvl>
    <w:lvl w:ilvl="1" w:tplc="CE701C36" w:tentative="1">
      <w:start w:val="1"/>
      <w:numFmt w:val="bullet"/>
      <w:lvlText w:val="o"/>
      <w:lvlJc w:val="left"/>
      <w:pPr>
        <w:tabs>
          <w:tab w:val="num" w:pos="1788"/>
        </w:tabs>
        <w:ind w:left="1788" w:hanging="360"/>
      </w:pPr>
      <w:rPr>
        <w:rFonts w:ascii="Courier New" w:hAnsi="Courier New" w:cs="Courier New" w:hint="default"/>
      </w:rPr>
    </w:lvl>
    <w:lvl w:ilvl="2" w:tplc="BF04A5FC" w:tentative="1">
      <w:start w:val="1"/>
      <w:numFmt w:val="bullet"/>
      <w:lvlText w:val=""/>
      <w:lvlJc w:val="left"/>
      <w:pPr>
        <w:tabs>
          <w:tab w:val="num" w:pos="2508"/>
        </w:tabs>
        <w:ind w:left="2508" w:hanging="360"/>
      </w:pPr>
      <w:rPr>
        <w:rFonts w:ascii="Wingdings" w:hAnsi="Wingdings" w:hint="default"/>
      </w:rPr>
    </w:lvl>
    <w:lvl w:ilvl="3" w:tplc="62885E66" w:tentative="1">
      <w:start w:val="1"/>
      <w:numFmt w:val="bullet"/>
      <w:lvlText w:val=""/>
      <w:lvlJc w:val="left"/>
      <w:pPr>
        <w:tabs>
          <w:tab w:val="num" w:pos="3228"/>
        </w:tabs>
        <w:ind w:left="3228" w:hanging="360"/>
      </w:pPr>
      <w:rPr>
        <w:rFonts w:ascii="Symbol" w:hAnsi="Symbol" w:hint="default"/>
      </w:rPr>
    </w:lvl>
    <w:lvl w:ilvl="4" w:tplc="F7FE5BEC" w:tentative="1">
      <w:start w:val="1"/>
      <w:numFmt w:val="bullet"/>
      <w:lvlText w:val="o"/>
      <w:lvlJc w:val="left"/>
      <w:pPr>
        <w:tabs>
          <w:tab w:val="num" w:pos="3948"/>
        </w:tabs>
        <w:ind w:left="3948" w:hanging="360"/>
      </w:pPr>
      <w:rPr>
        <w:rFonts w:ascii="Courier New" w:hAnsi="Courier New" w:cs="Courier New" w:hint="default"/>
      </w:rPr>
    </w:lvl>
    <w:lvl w:ilvl="5" w:tplc="C7162DE6" w:tentative="1">
      <w:start w:val="1"/>
      <w:numFmt w:val="bullet"/>
      <w:lvlText w:val=""/>
      <w:lvlJc w:val="left"/>
      <w:pPr>
        <w:tabs>
          <w:tab w:val="num" w:pos="4668"/>
        </w:tabs>
        <w:ind w:left="4668" w:hanging="360"/>
      </w:pPr>
      <w:rPr>
        <w:rFonts w:ascii="Wingdings" w:hAnsi="Wingdings" w:hint="default"/>
      </w:rPr>
    </w:lvl>
    <w:lvl w:ilvl="6" w:tplc="58809CF2" w:tentative="1">
      <w:start w:val="1"/>
      <w:numFmt w:val="bullet"/>
      <w:lvlText w:val=""/>
      <w:lvlJc w:val="left"/>
      <w:pPr>
        <w:tabs>
          <w:tab w:val="num" w:pos="5388"/>
        </w:tabs>
        <w:ind w:left="5388" w:hanging="360"/>
      </w:pPr>
      <w:rPr>
        <w:rFonts w:ascii="Symbol" w:hAnsi="Symbol" w:hint="default"/>
      </w:rPr>
    </w:lvl>
    <w:lvl w:ilvl="7" w:tplc="56FEC4B4" w:tentative="1">
      <w:start w:val="1"/>
      <w:numFmt w:val="bullet"/>
      <w:lvlText w:val="o"/>
      <w:lvlJc w:val="left"/>
      <w:pPr>
        <w:tabs>
          <w:tab w:val="num" w:pos="6108"/>
        </w:tabs>
        <w:ind w:left="6108" w:hanging="360"/>
      </w:pPr>
      <w:rPr>
        <w:rFonts w:ascii="Courier New" w:hAnsi="Courier New" w:cs="Courier New" w:hint="default"/>
      </w:rPr>
    </w:lvl>
    <w:lvl w:ilvl="8" w:tplc="E226651C" w:tentative="1">
      <w:start w:val="1"/>
      <w:numFmt w:val="bullet"/>
      <w:lvlText w:val=""/>
      <w:lvlJc w:val="left"/>
      <w:pPr>
        <w:tabs>
          <w:tab w:val="num" w:pos="6828"/>
        </w:tabs>
        <w:ind w:left="6828" w:hanging="360"/>
      </w:pPr>
      <w:rPr>
        <w:rFonts w:ascii="Wingdings" w:hAnsi="Wingdings" w:hint="default"/>
      </w:rPr>
    </w:lvl>
  </w:abstractNum>
  <w:abstractNum w:abstractNumId="21">
    <w:nsid w:val="18C0238A"/>
    <w:multiLevelType w:val="hybridMultilevel"/>
    <w:tmpl w:val="CD32A270"/>
    <w:lvl w:ilvl="0" w:tplc="B30AFF0E">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436"/>
        </w:tabs>
        <w:ind w:left="1436" w:hanging="360"/>
      </w:pPr>
      <w:rPr>
        <w:rFonts w:ascii="Courier New" w:hAnsi="Courier New" w:cs="Courier New"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Courier New"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Courier New"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22">
    <w:nsid w:val="19FE66F2"/>
    <w:multiLevelType w:val="hybridMultilevel"/>
    <w:tmpl w:val="A60226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B483D8F"/>
    <w:multiLevelType w:val="multilevel"/>
    <w:tmpl w:val="EA52CAF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D1568EA"/>
    <w:multiLevelType w:val="hybridMultilevel"/>
    <w:tmpl w:val="A0EE4BEC"/>
    <w:lvl w:ilvl="0" w:tplc="C75A567C">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1D305FDC"/>
    <w:multiLevelType w:val="hybridMultilevel"/>
    <w:tmpl w:val="8738F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D976B8B"/>
    <w:multiLevelType w:val="hybridMultilevel"/>
    <w:tmpl w:val="005874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1DE47180"/>
    <w:multiLevelType w:val="hybridMultilevel"/>
    <w:tmpl w:val="73644546"/>
    <w:lvl w:ilvl="0" w:tplc="4AEA7BBE">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E7774FE"/>
    <w:multiLevelType w:val="hybridMultilevel"/>
    <w:tmpl w:val="75FEEBEE"/>
    <w:lvl w:ilvl="0" w:tplc="7E32DB60">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9">
    <w:nsid w:val="1F75783B"/>
    <w:multiLevelType w:val="multilevel"/>
    <w:tmpl w:val="0B10CCD6"/>
    <w:lvl w:ilvl="0">
      <w:start w:val="1"/>
      <w:numFmt w:val="decimal"/>
      <w:lvlText w:val="%1."/>
      <w:lvlJc w:val="left"/>
      <w:pPr>
        <w:tabs>
          <w:tab w:val="num" w:pos="360"/>
        </w:tabs>
        <w:ind w:left="360" w:hanging="360"/>
      </w:pPr>
      <w:rPr>
        <w:b/>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0">
    <w:nsid w:val="22171469"/>
    <w:multiLevelType w:val="hybridMultilevel"/>
    <w:tmpl w:val="1318F02C"/>
    <w:lvl w:ilvl="0" w:tplc="43FA33F0">
      <w:numFmt w:val="bullet"/>
      <w:lvlText w:val="-"/>
      <w:lvlJc w:val="left"/>
      <w:pPr>
        <w:tabs>
          <w:tab w:val="num" w:pos="780"/>
        </w:tabs>
        <w:ind w:left="780" w:hanging="360"/>
      </w:pPr>
      <w:rPr>
        <w:rFonts w:ascii="Times New Roman" w:eastAsia="Times New Roman" w:hAnsi="Times New Roman" w:cs="Times New Roman" w:hint="default"/>
      </w:rPr>
    </w:lvl>
    <w:lvl w:ilvl="1" w:tplc="04020019">
      <w:start w:val="1"/>
      <w:numFmt w:val="bullet"/>
      <w:lvlText w:val="o"/>
      <w:lvlJc w:val="left"/>
      <w:pPr>
        <w:tabs>
          <w:tab w:val="num" w:pos="1500"/>
        </w:tabs>
        <w:ind w:left="1500" w:hanging="360"/>
      </w:pPr>
      <w:rPr>
        <w:rFonts w:ascii="Courier New" w:hAnsi="Courier New" w:cs="Courier New" w:hint="default"/>
      </w:rPr>
    </w:lvl>
    <w:lvl w:ilvl="2" w:tplc="0402001B">
      <w:start w:val="1"/>
      <w:numFmt w:val="bullet"/>
      <w:lvlText w:val=""/>
      <w:lvlJc w:val="left"/>
      <w:pPr>
        <w:tabs>
          <w:tab w:val="num" w:pos="2220"/>
        </w:tabs>
        <w:ind w:left="2220" w:hanging="360"/>
      </w:pPr>
      <w:rPr>
        <w:rFonts w:ascii="Wingdings" w:hAnsi="Wingdings" w:hint="default"/>
      </w:rPr>
    </w:lvl>
    <w:lvl w:ilvl="3" w:tplc="0402000F">
      <w:start w:val="1"/>
      <w:numFmt w:val="bullet"/>
      <w:lvlText w:val=""/>
      <w:lvlJc w:val="left"/>
      <w:pPr>
        <w:tabs>
          <w:tab w:val="num" w:pos="2940"/>
        </w:tabs>
        <w:ind w:left="2940" w:hanging="360"/>
      </w:pPr>
      <w:rPr>
        <w:rFonts w:ascii="Symbol" w:hAnsi="Symbol" w:hint="default"/>
      </w:rPr>
    </w:lvl>
    <w:lvl w:ilvl="4" w:tplc="04020019">
      <w:start w:val="1"/>
      <w:numFmt w:val="bullet"/>
      <w:lvlText w:val="o"/>
      <w:lvlJc w:val="left"/>
      <w:pPr>
        <w:tabs>
          <w:tab w:val="num" w:pos="3660"/>
        </w:tabs>
        <w:ind w:left="3660" w:hanging="360"/>
      </w:pPr>
      <w:rPr>
        <w:rFonts w:ascii="Courier New" w:hAnsi="Courier New" w:cs="Courier New" w:hint="default"/>
      </w:rPr>
    </w:lvl>
    <w:lvl w:ilvl="5" w:tplc="0402001B">
      <w:start w:val="1"/>
      <w:numFmt w:val="bullet"/>
      <w:lvlText w:val=""/>
      <w:lvlJc w:val="left"/>
      <w:pPr>
        <w:tabs>
          <w:tab w:val="num" w:pos="4380"/>
        </w:tabs>
        <w:ind w:left="4380" w:hanging="360"/>
      </w:pPr>
      <w:rPr>
        <w:rFonts w:ascii="Wingdings" w:hAnsi="Wingdings" w:hint="default"/>
      </w:rPr>
    </w:lvl>
    <w:lvl w:ilvl="6" w:tplc="0402000F">
      <w:start w:val="1"/>
      <w:numFmt w:val="bullet"/>
      <w:lvlText w:val=""/>
      <w:lvlJc w:val="left"/>
      <w:pPr>
        <w:tabs>
          <w:tab w:val="num" w:pos="5100"/>
        </w:tabs>
        <w:ind w:left="5100" w:hanging="360"/>
      </w:pPr>
      <w:rPr>
        <w:rFonts w:ascii="Symbol" w:hAnsi="Symbol" w:hint="default"/>
      </w:rPr>
    </w:lvl>
    <w:lvl w:ilvl="7" w:tplc="04020019">
      <w:start w:val="1"/>
      <w:numFmt w:val="bullet"/>
      <w:lvlText w:val="o"/>
      <w:lvlJc w:val="left"/>
      <w:pPr>
        <w:tabs>
          <w:tab w:val="num" w:pos="5820"/>
        </w:tabs>
        <w:ind w:left="5820" w:hanging="360"/>
      </w:pPr>
      <w:rPr>
        <w:rFonts w:ascii="Courier New" w:hAnsi="Courier New" w:cs="Courier New" w:hint="default"/>
      </w:rPr>
    </w:lvl>
    <w:lvl w:ilvl="8" w:tplc="0402001B">
      <w:start w:val="1"/>
      <w:numFmt w:val="bullet"/>
      <w:lvlText w:val=""/>
      <w:lvlJc w:val="left"/>
      <w:pPr>
        <w:tabs>
          <w:tab w:val="num" w:pos="6540"/>
        </w:tabs>
        <w:ind w:left="6540" w:hanging="360"/>
      </w:pPr>
      <w:rPr>
        <w:rFonts w:ascii="Wingdings" w:hAnsi="Wingdings" w:hint="default"/>
      </w:rPr>
    </w:lvl>
  </w:abstractNum>
  <w:abstractNum w:abstractNumId="31">
    <w:nsid w:val="238C679F"/>
    <w:multiLevelType w:val="multilevel"/>
    <w:tmpl w:val="FEC449E4"/>
    <w:lvl w:ilvl="0">
      <w:start w:val="2"/>
      <w:numFmt w:val="decimal"/>
      <w:lvlText w:val="%1."/>
      <w:lvlJc w:val="left"/>
      <w:pPr>
        <w:ind w:left="780" w:hanging="780"/>
      </w:pPr>
      <w:rPr>
        <w:rFonts w:hint="default"/>
      </w:rPr>
    </w:lvl>
    <w:lvl w:ilvl="1">
      <w:start w:val="1"/>
      <w:numFmt w:val="decimal"/>
      <w:lvlText w:val="%1.%2."/>
      <w:lvlJc w:val="left"/>
      <w:pPr>
        <w:ind w:left="922" w:hanging="780"/>
      </w:pPr>
      <w:rPr>
        <w:rFonts w:hint="default"/>
      </w:rPr>
    </w:lvl>
    <w:lvl w:ilvl="2">
      <w:start w:val="1"/>
      <w:numFmt w:val="decimal"/>
      <w:lvlText w:val="%1.%2.%3."/>
      <w:lvlJc w:val="left"/>
      <w:pPr>
        <w:ind w:left="1064" w:hanging="78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2478496E"/>
    <w:multiLevelType w:val="hybridMultilevel"/>
    <w:tmpl w:val="95C2BAE6"/>
    <w:lvl w:ilvl="0" w:tplc="8152B944">
      <w:numFmt w:val="bullet"/>
      <w:lvlText w:val="-"/>
      <w:lvlJc w:val="left"/>
      <w:pPr>
        <w:tabs>
          <w:tab w:val="num" w:pos="708"/>
        </w:tabs>
        <w:ind w:left="708"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25586415"/>
    <w:multiLevelType w:val="hybridMultilevel"/>
    <w:tmpl w:val="5464D2BE"/>
    <w:lvl w:ilvl="0" w:tplc="7E32DB60">
      <w:start w:val="1"/>
      <w:numFmt w:val="bullet"/>
      <w:lvlText w:val=""/>
      <w:lvlJc w:val="left"/>
      <w:pPr>
        <w:tabs>
          <w:tab w:val="num" w:pos="1068"/>
        </w:tabs>
        <w:ind w:left="1068" w:hanging="360"/>
      </w:pPr>
      <w:rPr>
        <w:rFonts w:ascii="Symbol" w:hAnsi="Symbol" w:hint="default"/>
      </w:rPr>
    </w:lvl>
    <w:lvl w:ilvl="1" w:tplc="04020003">
      <w:numFmt w:val="bullet"/>
      <w:lvlText w:val="–"/>
      <w:lvlJc w:val="left"/>
      <w:pPr>
        <w:tabs>
          <w:tab w:val="num" w:pos="1637"/>
        </w:tabs>
        <w:ind w:left="1637" w:hanging="360"/>
      </w:pPr>
      <w:rPr>
        <w:rFonts w:ascii="Times New Roman" w:eastAsia="Times New Roman" w:hAnsi="Times New Roman" w:cs="Times New Roman" w:hint="default"/>
      </w:rPr>
    </w:lvl>
    <w:lvl w:ilvl="2" w:tplc="04020005">
      <w:start w:val="1"/>
      <w:numFmt w:val="bullet"/>
      <w:lvlText w:val=""/>
      <w:lvlJc w:val="left"/>
      <w:pPr>
        <w:tabs>
          <w:tab w:val="num" w:pos="2508"/>
        </w:tabs>
        <w:ind w:left="2508" w:hanging="360"/>
      </w:pPr>
      <w:rPr>
        <w:rFonts w:ascii="Symbol" w:hAnsi="Symbol" w:hint="default"/>
      </w:rPr>
    </w:lvl>
    <w:lvl w:ilvl="3" w:tplc="04020001">
      <w:numFmt w:val="bullet"/>
      <w:lvlText w:val="–"/>
      <w:lvlJc w:val="left"/>
      <w:pPr>
        <w:tabs>
          <w:tab w:val="num" w:pos="3228"/>
        </w:tabs>
        <w:ind w:left="3228" w:hanging="360"/>
      </w:pPr>
      <w:rPr>
        <w:rFonts w:ascii="Times New Roman" w:eastAsia="Times New Roman" w:hAnsi="Times New Roman" w:cs="Times New Roman"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nsid w:val="25DA5681"/>
    <w:multiLevelType w:val="hybridMultilevel"/>
    <w:tmpl w:val="E278CE2C"/>
    <w:lvl w:ilvl="0" w:tplc="04020001">
      <w:numFmt w:val="bullet"/>
      <w:lvlText w:val="-"/>
      <w:lvlJc w:val="left"/>
      <w:pPr>
        <w:tabs>
          <w:tab w:val="num" w:pos="708"/>
        </w:tabs>
        <w:ind w:left="708" w:hanging="360"/>
      </w:pPr>
      <w:rPr>
        <w:rFonts w:ascii="Times New Roman" w:eastAsia="Times New Roman" w:hAnsi="Times New Roman" w:cs="Times New Roman" w:hint="default"/>
      </w:rPr>
    </w:lvl>
    <w:lvl w:ilvl="1" w:tplc="4AEA7BBE">
      <w:start w:val="1"/>
      <w:numFmt w:val="decimal"/>
      <w:lvlText w:val="%2."/>
      <w:lvlJc w:val="left"/>
      <w:pPr>
        <w:tabs>
          <w:tab w:val="num" w:pos="1440"/>
        </w:tabs>
        <w:ind w:left="1440" w:hanging="360"/>
      </w:pPr>
      <w:rPr>
        <w:rFonts w:hint="default"/>
      </w:rPr>
    </w:lvl>
    <w:lvl w:ilvl="2" w:tplc="04020001" w:tentative="1">
      <w:start w:val="1"/>
      <w:numFmt w:val="bullet"/>
      <w:lvlText w:val=""/>
      <w:lvlJc w:val="left"/>
      <w:pPr>
        <w:tabs>
          <w:tab w:val="num" w:pos="2160"/>
        </w:tabs>
        <w:ind w:left="2160" w:hanging="360"/>
      </w:pPr>
      <w:rPr>
        <w:rFonts w:ascii="Wingdings" w:hAnsi="Wingdings" w:hint="default"/>
      </w:rPr>
    </w:lvl>
    <w:lvl w:ilvl="3" w:tplc="4AEA7BBE"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29460CB5"/>
    <w:multiLevelType w:val="hybridMultilevel"/>
    <w:tmpl w:val="56FC7F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2CBE2750"/>
    <w:multiLevelType w:val="hybridMultilevel"/>
    <w:tmpl w:val="CF241CE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2E4E1B36"/>
    <w:multiLevelType w:val="hybridMultilevel"/>
    <w:tmpl w:val="48B81712"/>
    <w:lvl w:ilvl="0" w:tplc="7E32DB60">
      <w:start w:val="1"/>
      <w:numFmt w:val="bullet"/>
      <w:lvlText w:val=""/>
      <w:lvlJc w:val="left"/>
      <w:pPr>
        <w:tabs>
          <w:tab w:val="num" w:pos="1440"/>
        </w:tabs>
        <w:ind w:left="1440" w:hanging="360"/>
      </w:pPr>
      <w:rPr>
        <w:rFonts w:ascii="Symbol" w:hAnsi="Symbol" w:hint="default"/>
      </w:rPr>
    </w:lvl>
    <w:lvl w:ilvl="1" w:tplc="0402000F">
      <w:start w:val="1"/>
      <w:numFmt w:val="bullet"/>
      <w:lvlText w:val=""/>
      <w:lvlJc w:val="left"/>
      <w:pPr>
        <w:tabs>
          <w:tab w:val="num" w:pos="1440"/>
        </w:tabs>
        <w:ind w:left="1440" w:hanging="360"/>
      </w:pPr>
      <w:rPr>
        <w:rFonts w:ascii="Symbol" w:hAnsi="Symbol" w:hint="default"/>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8">
    <w:nsid w:val="2F0C2975"/>
    <w:multiLevelType w:val="hybridMultilevel"/>
    <w:tmpl w:val="56D0D2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2F980B82"/>
    <w:multiLevelType w:val="hybridMultilevel"/>
    <w:tmpl w:val="D2B062E8"/>
    <w:lvl w:ilvl="0" w:tplc="04020001">
      <w:start w:val="1"/>
      <w:numFmt w:val="bullet"/>
      <w:lvlText w:val=""/>
      <w:lvlJc w:val="left"/>
      <w:pPr>
        <w:ind w:left="4169" w:hanging="360"/>
      </w:pPr>
      <w:rPr>
        <w:rFonts w:ascii="Symbol" w:hAnsi="Symbol" w:hint="default"/>
      </w:rPr>
    </w:lvl>
    <w:lvl w:ilvl="1" w:tplc="04020001" w:tentative="1">
      <w:start w:val="1"/>
      <w:numFmt w:val="bullet"/>
      <w:lvlText w:val="o"/>
      <w:lvlJc w:val="left"/>
      <w:pPr>
        <w:ind w:left="4889" w:hanging="360"/>
      </w:pPr>
      <w:rPr>
        <w:rFonts w:ascii="Courier New" w:hAnsi="Courier New" w:cs="Courier New" w:hint="default"/>
      </w:rPr>
    </w:lvl>
    <w:lvl w:ilvl="2" w:tplc="0402001B" w:tentative="1">
      <w:start w:val="1"/>
      <w:numFmt w:val="bullet"/>
      <w:lvlText w:val=""/>
      <w:lvlJc w:val="left"/>
      <w:pPr>
        <w:ind w:left="5609" w:hanging="360"/>
      </w:pPr>
      <w:rPr>
        <w:rFonts w:ascii="Wingdings" w:hAnsi="Wingdings" w:hint="default"/>
      </w:rPr>
    </w:lvl>
    <w:lvl w:ilvl="3" w:tplc="0402000F" w:tentative="1">
      <w:start w:val="1"/>
      <w:numFmt w:val="bullet"/>
      <w:lvlText w:val=""/>
      <w:lvlJc w:val="left"/>
      <w:pPr>
        <w:ind w:left="6329" w:hanging="360"/>
      </w:pPr>
      <w:rPr>
        <w:rFonts w:ascii="Symbol" w:hAnsi="Symbol" w:hint="default"/>
      </w:rPr>
    </w:lvl>
    <w:lvl w:ilvl="4" w:tplc="04020019" w:tentative="1">
      <w:start w:val="1"/>
      <w:numFmt w:val="bullet"/>
      <w:lvlText w:val="o"/>
      <w:lvlJc w:val="left"/>
      <w:pPr>
        <w:ind w:left="7049" w:hanging="360"/>
      </w:pPr>
      <w:rPr>
        <w:rFonts w:ascii="Courier New" w:hAnsi="Courier New" w:cs="Courier New" w:hint="default"/>
      </w:rPr>
    </w:lvl>
    <w:lvl w:ilvl="5" w:tplc="0402001B" w:tentative="1">
      <w:start w:val="1"/>
      <w:numFmt w:val="bullet"/>
      <w:lvlText w:val=""/>
      <w:lvlJc w:val="left"/>
      <w:pPr>
        <w:ind w:left="7769" w:hanging="360"/>
      </w:pPr>
      <w:rPr>
        <w:rFonts w:ascii="Wingdings" w:hAnsi="Wingdings" w:hint="default"/>
      </w:rPr>
    </w:lvl>
    <w:lvl w:ilvl="6" w:tplc="0402000F" w:tentative="1">
      <w:start w:val="1"/>
      <w:numFmt w:val="bullet"/>
      <w:lvlText w:val=""/>
      <w:lvlJc w:val="left"/>
      <w:pPr>
        <w:ind w:left="8489" w:hanging="360"/>
      </w:pPr>
      <w:rPr>
        <w:rFonts w:ascii="Symbol" w:hAnsi="Symbol" w:hint="default"/>
      </w:rPr>
    </w:lvl>
    <w:lvl w:ilvl="7" w:tplc="04020019" w:tentative="1">
      <w:start w:val="1"/>
      <w:numFmt w:val="bullet"/>
      <w:lvlText w:val="o"/>
      <w:lvlJc w:val="left"/>
      <w:pPr>
        <w:ind w:left="9209" w:hanging="360"/>
      </w:pPr>
      <w:rPr>
        <w:rFonts w:ascii="Courier New" w:hAnsi="Courier New" w:cs="Courier New" w:hint="default"/>
      </w:rPr>
    </w:lvl>
    <w:lvl w:ilvl="8" w:tplc="0402001B" w:tentative="1">
      <w:start w:val="1"/>
      <w:numFmt w:val="bullet"/>
      <w:lvlText w:val=""/>
      <w:lvlJc w:val="left"/>
      <w:pPr>
        <w:ind w:left="9929" w:hanging="360"/>
      </w:pPr>
      <w:rPr>
        <w:rFonts w:ascii="Wingdings" w:hAnsi="Wingdings" w:hint="default"/>
      </w:rPr>
    </w:lvl>
  </w:abstractNum>
  <w:abstractNum w:abstractNumId="40">
    <w:nsid w:val="301B2658"/>
    <w:multiLevelType w:val="hybridMultilevel"/>
    <w:tmpl w:val="D192557A"/>
    <w:lvl w:ilvl="0" w:tplc="04020001">
      <w:start w:val="1"/>
      <w:numFmt w:val="bullet"/>
      <w:lvlText w:val=""/>
      <w:lvlJc w:val="left"/>
      <w:pPr>
        <w:tabs>
          <w:tab w:val="num" w:pos="1211"/>
        </w:tabs>
        <w:ind w:left="1211" w:hanging="360"/>
      </w:pPr>
      <w:rPr>
        <w:rFonts w:ascii="Symbol" w:hAnsi="Symbol" w:hint="default"/>
      </w:rPr>
    </w:lvl>
    <w:lvl w:ilvl="1" w:tplc="04020003">
      <w:start w:val="1"/>
      <w:numFmt w:val="decimal"/>
      <w:lvlText w:val="%2."/>
      <w:lvlJc w:val="left"/>
      <w:pPr>
        <w:tabs>
          <w:tab w:val="num" w:pos="2426"/>
        </w:tabs>
        <w:ind w:left="2426" w:hanging="855"/>
      </w:pPr>
      <w:rPr>
        <w:rFonts w:hint="default"/>
      </w:rPr>
    </w:lvl>
    <w:lvl w:ilvl="2" w:tplc="04020005">
      <w:start w:val="1"/>
      <w:numFmt w:val="bullet"/>
      <w:lvlText w:val=""/>
      <w:lvlJc w:val="left"/>
      <w:pPr>
        <w:tabs>
          <w:tab w:val="num" w:pos="2831"/>
        </w:tabs>
        <w:ind w:left="2831" w:hanging="360"/>
      </w:pPr>
      <w:rPr>
        <w:rFonts w:ascii="Symbol" w:hAnsi="Symbol" w:hint="default"/>
      </w:rPr>
    </w:lvl>
    <w:lvl w:ilvl="3" w:tplc="04020001" w:tentative="1">
      <w:start w:val="1"/>
      <w:numFmt w:val="decimal"/>
      <w:lvlText w:val="%4."/>
      <w:lvlJc w:val="left"/>
      <w:pPr>
        <w:tabs>
          <w:tab w:val="num" w:pos="3371"/>
        </w:tabs>
        <w:ind w:left="3371" w:hanging="360"/>
      </w:pPr>
    </w:lvl>
    <w:lvl w:ilvl="4" w:tplc="04020003" w:tentative="1">
      <w:start w:val="1"/>
      <w:numFmt w:val="lowerLetter"/>
      <w:lvlText w:val="%5."/>
      <w:lvlJc w:val="left"/>
      <w:pPr>
        <w:tabs>
          <w:tab w:val="num" w:pos="4091"/>
        </w:tabs>
        <w:ind w:left="4091" w:hanging="360"/>
      </w:pPr>
    </w:lvl>
    <w:lvl w:ilvl="5" w:tplc="04020005" w:tentative="1">
      <w:start w:val="1"/>
      <w:numFmt w:val="lowerRoman"/>
      <w:lvlText w:val="%6."/>
      <w:lvlJc w:val="right"/>
      <w:pPr>
        <w:tabs>
          <w:tab w:val="num" w:pos="4811"/>
        </w:tabs>
        <w:ind w:left="4811" w:hanging="180"/>
      </w:pPr>
    </w:lvl>
    <w:lvl w:ilvl="6" w:tplc="04020001" w:tentative="1">
      <w:start w:val="1"/>
      <w:numFmt w:val="decimal"/>
      <w:lvlText w:val="%7."/>
      <w:lvlJc w:val="left"/>
      <w:pPr>
        <w:tabs>
          <w:tab w:val="num" w:pos="5531"/>
        </w:tabs>
        <w:ind w:left="5531" w:hanging="360"/>
      </w:pPr>
    </w:lvl>
    <w:lvl w:ilvl="7" w:tplc="04020003" w:tentative="1">
      <w:start w:val="1"/>
      <w:numFmt w:val="lowerLetter"/>
      <w:lvlText w:val="%8."/>
      <w:lvlJc w:val="left"/>
      <w:pPr>
        <w:tabs>
          <w:tab w:val="num" w:pos="6251"/>
        </w:tabs>
        <w:ind w:left="6251" w:hanging="360"/>
      </w:pPr>
    </w:lvl>
    <w:lvl w:ilvl="8" w:tplc="04020005" w:tentative="1">
      <w:start w:val="1"/>
      <w:numFmt w:val="lowerRoman"/>
      <w:lvlText w:val="%9."/>
      <w:lvlJc w:val="right"/>
      <w:pPr>
        <w:tabs>
          <w:tab w:val="num" w:pos="6971"/>
        </w:tabs>
        <w:ind w:left="6971" w:hanging="180"/>
      </w:pPr>
    </w:lvl>
  </w:abstractNum>
  <w:abstractNum w:abstractNumId="41">
    <w:nsid w:val="30961F8A"/>
    <w:multiLevelType w:val="hybridMultilevel"/>
    <w:tmpl w:val="90E41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30B84B64"/>
    <w:multiLevelType w:val="hybridMultilevel"/>
    <w:tmpl w:val="7062E68A"/>
    <w:lvl w:ilvl="0" w:tplc="04020001">
      <w:start w:val="1"/>
      <w:numFmt w:val="bullet"/>
      <w:lvlText w:val=""/>
      <w:lvlJc w:val="left"/>
      <w:pPr>
        <w:tabs>
          <w:tab w:val="num" w:pos="720"/>
        </w:tabs>
        <w:ind w:left="720" w:hanging="360"/>
      </w:pPr>
      <w:rPr>
        <w:rFonts w:ascii="Symbol" w:hAnsi="Symbol" w:hint="default"/>
      </w:rPr>
    </w:lvl>
    <w:lvl w:ilvl="1" w:tplc="B6E88514" w:tentative="1">
      <w:start w:val="1"/>
      <w:numFmt w:val="bullet"/>
      <w:lvlText w:val="o"/>
      <w:lvlJc w:val="left"/>
      <w:pPr>
        <w:tabs>
          <w:tab w:val="num" w:pos="1440"/>
        </w:tabs>
        <w:ind w:left="1440" w:hanging="360"/>
      </w:pPr>
      <w:rPr>
        <w:rFonts w:ascii="Courier New" w:hAnsi="Courier New" w:cs="Courier New" w:hint="default"/>
      </w:rPr>
    </w:lvl>
    <w:lvl w:ilvl="2" w:tplc="04020001"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3">
    <w:nsid w:val="30CB1E30"/>
    <w:multiLevelType w:val="hybridMultilevel"/>
    <w:tmpl w:val="CFDA8A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0DC36AF"/>
    <w:multiLevelType w:val="hybridMultilevel"/>
    <w:tmpl w:val="22B259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21A3BCD"/>
    <w:multiLevelType w:val="hybridMultilevel"/>
    <w:tmpl w:val="CDD29F90"/>
    <w:lvl w:ilvl="0" w:tplc="0402000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346959D4"/>
    <w:multiLevelType w:val="hybridMultilevel"/>
    <w:tmpl w:val="C406B7A2"/>
    <w:lvl w:ilvl="0" w:tplc="4AEA7BBE">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nsid w:val="35FD5E3E"/>
    <w:multiLevelType w:val="hybridMultilevel"/>
    <w:tmpl w:val="7354BA26"/>
    <w:lvl w:ilvl="0" w:tplc="C75A567C">
      <w:numFmt w:val="bullet"/>
      <w:lvlText w:val="-"/>
      <w:lvlJc w:val="left"/>
      <w:pPr>
        <w:tabs>
          <w:tab w:val="num" w:pos="708"/>
        </w:tabs>
        <w:ind w:left="708" w:hanging="360"/>
      </w:pPr>
      <w:rPr>
        <w:rFonts w:ascii="Times New Roman" w:eastAsia="Times New Roman" w:hAnsi="Times New Roman" w:cs="Times New Roman"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48">
    <w:nsid w:val="3C716B12"/>
    <w:multiLevelType w:val="hybridMultilevel"/>
    <w:tmpl w:val="0B3C72B8"/>
    <w:lvl w:ilvl="0" w:tplc="7E32DB60">
      <w:start w:val="1"/>
      <w:numFmt w:val="bullet"/>
      <w:lvlText w:val=""/>
      <w:lvlJc w:val="left"/>
      <w:pPr>
        <w:ind w:left="720" w:hanging="360"/>
      </w:pPr>
      <w:rPr>
        <w:rFonts w:ascii="Symbol" w:hAnsi="Symbol"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49">
    <w:nsid w:val="3CD732D3"/>
    <w:multiLevelType w:val="multilevel"/>
    <w:tmpl w:val="04020025"/>
    <w:lvl w:ilvl="0">
      <w:start w:val="1"/>
      <w:numFmt w:val="decimal"/>
      <w:pStyle w:val="1"/>
      <w:lvlText w:val="%1"/>
      <w:lvlJc w:val="left"/>
      <w:pPr>
        <w:ind w:left="716" w:hanging="432"/>
      </w:pPr>
    </w:lvl>
    <w:lvl w:ilvl="1">
      <w:start w:val="1"/>
      <w:numFmt w:val="decimal"/>
      <w:pStyle w:val="2"/>
      <w:lvlText w:val="%1.%2"/>
      <w:lvlJc w:val="left"/>
      <w:pPr>
        <w:ind w:left="860" w:hanging="576"/>
      </w:pPr>
    </w:lvl>
    <w:lvl w:ilvl="2">
      <w:start w:val="1"/>
      <w:numFmt w:val="decimal"/>
      <w:pStyle w:val="3"/>
      <w:lvlText w:val="%1.%2.%3"/>
      <w:lvlJc w:val="left"/>
      <w:pPr>
        <w:ind w:left="1004" w:hanging="720"/>
      </w:pPr>
    </w:lvl>
    <w:lvl w:ilvl="3">
      <w:start w:val="1"/>
      <w:numFmt w:val="decimal"/>
      <w:pStyle w:val="4"/>
      <w:lvlText w:val="%1.%2.%3.%4"/>
      <w:lvlJc w:val="left"/>
      <w:pPr>
        <w:ind w:left="1148" w:hanging="864"/>
      </w:pPr>
    </w:lvl>
    <w:lvl w:ilvl="4">
      <w:start w:val="1"/>
      <w:numFmt w:val="decimal"/>
      <w:pStyle w:val="5"/>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50">
    <w:nsid w:val="3FF43A74"/>
    <w:multiLevelType w:val="hybridMultilevel"/>
    <w:tmpl w:val="190A0E4C"/>
    <w:lvl w:ilvl="0" w:tplc="7E32DB60">
      <w:start w:val="1"/>
      <w:numFmt w:val="decimal"/>
      <w:lvlText w:val="%1."/>
      <w:lvlJc w:val="left"/>
      <w:pPr>
        <w:tabs>
          <w:tab w:val="num" w:pos="720"/>
        </w:tabs>
        <w:ind w:left="720" w:hanging="360"/>
      </w:pPr>
    </w:lvl>
    <w:lvl w:ilvl="1" w:tplc="04020003">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decimal"/>
      <w:lvlText w:val="%3."/>
      <w:lvlJc w:val="left"/>
      <w:pPr>
        <w:tabs>
          <w:tab w:val="num" w:pos="2340"/>
        </w:tabs>
        <w:ind w:left="2340" w:hanging="36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1">
    <w:nsid w:val="40D561B0"/>
    <w:multiLevelType w:val="hybridMultilevel"/>
    <w:tmpl w:val="BCA0C0C0"/>
    <w:lvl w:ilvl="0" w:tplc="0402000F">
      <w:numFmt w:val="bullet"/>
      <w:lvlText w:val="–"/>
      <w:lvlJc w:val="left"/>
      <w:pPr>
        <w:tabs>
          <w:tab w:val="num" w:pos="720"/>
        </w:tabs>
        <w:ind w:left="720" w:hanging="360"/>
      </w:pPr>
      <w:rPr>
        <w:rFonts w:ascii="Times New Roman" w:eastAsia="Times New Roman" w:hAnsi="Times New Roman" w:cs="Times New Roman" w:hint="default"/>
      </w:rPr>
    </w:lvl>
    <w:lvl w:ilvl="1" w:tplc="7E32DB60" w:tentative="1">
      <w:start w:val="1"/>
      <w:numFmt w:val="bullet"/>
      <w:lvlText w:val="o"/>
      <w:lvlJc w:val="left"/>
      <w:pPr>
        <w:tabs>
          <w:tab w:val="num" w:pos="1440"/>
        </w:tabs>
        <w:ind w:left="1440" w:hanging="360"/>
      </w:pPr>
      <w:rPr>
        <w:rFonts w:ascii="Courier New" w:hAnsi="Courier New" w:cs="Courier New" w:hint="default"/>
      </w:rPr>
    </w:lvl>
    <w:lvl w:ilvl="2" w:tplc="0402000F"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52">
    <w:nsid w:val="43055201"/>
    <w:multiLevelType w:val="hybridMultilevel"/>
    <w:tmpl w:val="587AB95A"/>
    <w:lvl w:ilvl="0" w:tplc="4AEA7BB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444F553E"/>
    <w:multiLevelType w:val="hybridMultilevel"/>
    <w:tmpl w:val="C56EA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44CA30A3"/>
    <w:multiLevelType w:val="hybridMultilevel"/>
    <w:tmpl w:val="3FA031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48DB2F9F"/>
    <w:multiLevelType w:val="hybridMultilevel"/>
    <w:tmpl w:val="3C82BCA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6">
    <w:nsid w:val="4B0F4057"/>
    <w:multiLevelType w:val="hybridMultilevel"/>
    <w:tmpl w:val="D182FC7E"/>
    <w:lvl w:ilvl="0" w:tplc="0402000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
      <w:lvlJc w:val="left"/>
      <w:pPr>
        <w:tabs>
          <w:tab w:val="num" w:pos="1440"/>
        </w:tabs>
        <w:ind w:left="1440" w:hanging="360"/>
      </w:pPr>
      <w:rPr>
        <w:rFonts w:ascii="Symbol" w:hAnsi="Symbol" w:hint="default"/>
      </w:rPr>
    </w:lvl>
    <w:lvl w:ilvl="2" w:tplc="04020005">
      <w:numFmt w:val="bullet"/>
      <w:lvlText w:val="-"/>
      <w:lvlJc w:val="left"/>
      <w:pPr>
        <w:tabs>
          <w:tab w:val="num" w:pos="2160"/>
        </w:tabs>
        <w:ind w:left="2160" w:hanging="360"/>
      </w:pPr>
      <w:rPr>
        <w:rFonts w:ascii="Times New Roman" w:eastAsia="Times New Roman" w:hAnsi="Times New Roman" w:cs="Times New Roman" w:hint="default"/>
      </w:rPr>
    </w:lvl>
    <w:lvl w:ilvl="3" w:tplc="04020001">
      <w:start w:val="1"/>
      <w:numFmt w:val="bullet"/>
      <w:lvlText w:val=""/>
      <w:lvlJc w:val="left"/>
      <w:pPr>
        <w:tabs>
          <w:tab w:val="num" w:pos="1070"/>
        </w:tabs>
        <w:ind w:left="107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nsid w:val="4BCD3E54"/>
    <w:multiLevelType w:val="hybridMultilevel"/>
    <w:tmpl w:val="3F065102"/>
    <w:lvl w:ilvl="0" w:tplc="4AEA7BBE">
      <w:start w:val="1"/>
      <w:numFmt w:val="bullet"/>
      <w:lvlText w:val=""/>
      <w:lvlJc w:val="left"/>
      <w:pPr>
        <w:tabs>
          <w:tab w:val="num" w:pos="720"/>
        </w:tabs>
        <w:ind w:left="720" w:hanging="360"/>
      </w:pPr>
      <w:rPr>
        <w:rFonts w:ascii="Symbol" w:hAnsi="Symbol" w:hint="default"/>
      </w:rPr>
    </w:lvl>
    <w:lvl w:ilvl="1" w:tplc="04020001" w:tentative="1">
      <w:start w:val="1"/>
      <w:numFmt w:val="bullet"/>
      <w:lvlText w:val="o"/>
      <w:lvlJc w:val="left"/>
      <w:pPr>
        <w:ind w:left="1440" w:hanging="360"/>
      </w:pPr>
      <w:rPr>
        <w:rFonts w:ascii="Courier New" w:hAnsi="Courier New" w:cs="Courier New" w:hint="default"/>
      </w:rPr>
    </w:lvl>
    <w:lvl w:ilvl="2" w:tplc="7E32DB60"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4ECD4B69"/>
    <w:multiLevelType w:val="hybridMultilevel"/>
    <w:tmpl w:val="69705B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9">
    <w:nsid w:val="51392D6E"/>
    <w:multiLevelType w:val="hybridMultilevel"/>
    <w:tmpl w:val="FA344A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53301388"/>
    <w:multiLevelType w:val="hybridMultilevel"/>
    <w:tmpl w:val="0CBAB1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35B119A"/>
    <w:multiLevelType w:val="multilevel"/>
    <w:tmpl w:val="D3B09F16"/>
    <w:lvl w:ilvl="0">
      <w:start w:val="5"/>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2">
    <w:nsid w:val="54452ADD"/>
    <w:multiLevelType w:val="hybridMultilevel"/>
    <w:tmpl w:val="2E0628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3">
    <w:nsid w:val="55155AEE"/>
    <w:multiLevelType w:val="hybridMultilevel"/>
    <w:tmpl w:val="487C3930"/>
    <w:lvl w:ilvl="0" w:tplc="04020001">
      <w:start w:val="1"/>
      <w:numFmt w:val="decimal"/>
      <w:pStyle w:val="StyleHeading1TimesNewRoman"/>
      <w:lvlText w:val="%1."/>
      <w:lvlJc w:val="left"/>
      <w:pPr>
        <w:tabs>
          <w:tab w:val="num" w:pos="720"/>
        </w:tabs>
        <w:ind w:left="720" w:hanging="360"/>
      </w:p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64">
    <w:nsid w:val="555C748F"/>
    <w:multiLevelType w:val="hybridMultilevel"/>
    <w:tmpl w:val="83A82B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5AE46E8"/>
    <w:multiLevelType w:val="hybridMultilevel"/>
    <w:tmpl w:val="F4DC2114"/>
    <w:lvl w:ilvl="0" w:tplc="646CEC74">
      <w:numFmt w:val="bullet"/>
      <w:lvlText w:val="-"/>
      <w:lvlJc w:val="left"/>
      <w:pPr>
        <w:tabs>
          <w:tab w:val="num" w:pos="720"/>
        </w:tabs>
        <w:ind w:left="720" w:hanging="360"/>
      </w:pPr>
      <w:rPr>
        <w:rFonts w:ascii="Times New Roman" w:eastAsia="Times New Roman" w:hAnsi="Times New Roman" w:cs="Times New Roman" w:hint="default"/>
      </w:rPr>
    </w:lvl>
    <w:lvl w:ilvl="1" w:tplc="0409001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7C55F89"/>
    <w:multiLevelType w:val="hybridMultilevel"/>
    <w:tmpl w:val="064CE6CA"/>
    <w:lvl w:ilvl="0" w:tplc="7E32DB60">
      <w:start w:val="1"/>
      <w:numFmt w:val="bullet"/>
      <w:lvlText w:val=""/>
      <w:lvlJc w:val="left"/>
      <w:pPr>
        <w:tabs>
          <w:tab w:val="num" w:pos="1428"/>
        </w:tabs>
        <w:ind w:left="1428" w:hanging="360"/>
      </w:pPr>
      <w:rPr>
        <w:rFonts w:ascii="Symbol" w:hAnsi="Symbol" w:hint="default"/>
      </w:rPr>
    </w:lvl>
    <w:lvl w:ilvl="1" w:tplc="7E32DB60">
      <w:numFmt w:val="bullet"/>
      <w:lvlText w:val="–"/>
      <w:lvlJc w:val="left"/>
      <w:pPr>
        <w:tabs>
          <w:tab w:val="num" w:pos="2148"/>
        </w:tabs>
        <w:ind w:left="2148" w:hanging="360"/>
      </w:pPr>
      <w:rPr>
        <w:rFonts w:ascii="Times New Roman" w:eastAsia="Times New Roman" w:hAnsi="Times New Roman" w:cs="Times New Roman" w:hint="default"/>
      </w:rPr>
    </w:lvl>
    <w:lvl w:ilvl="2" w:tplc="0402001B" w:tentative="1">
      <w:start w:val="1"/>
      <w:numFmt w:val="bullet"/>
      <w:lvlText w:val=""/>
      <w:lvlJc w:val="left"/>
      <w:pPr>
        <w:ind w:left="2868" w:hanging="360"/>
      </w:pPr>
      <w:rPr>
        <w:rFonts w:ascii="Wingdings" w:hAnsi="Wingdings" w:hint="default"/>
      </w:rPr>
    </w:lvl>
    <w:lvl w:ilvl="3" w:tplc="0402000F" w:tentative="1">
      <w:start w:val="1"/>
      <w:numFmt w:val="bullet"/>
      <w:lvlText w:val=""/>
      <w:lvlJc w:val="left"/>
      <w:pPr>
        <w:ind w:left="3588" w:hanging="360"/>
      </w:pPr>
      <w:rPr>
        <w:rFonts w:ascii="Symbol" w:hAnsi="Symbol" w:hint="default"/>
      </w:rPr>
    </w:lvl>
    <w:lvl w:ilvl="4" w:tplc="04020019" w:tentative="1">
      <w:start w:val="1"/>
      <w:numFmt w:val="bullet"/>
      <w:lvlText w:val="o"/>
      <w:lvlJc w:val="left"/>
      <w:pPr>
        <w:ind w:left="4308" w:hanging="360"/>
      </w:pPr>
      <w:rPr>
        <w:rFonts w:ascii="Courier New" w:hAnsi="Courier New" w:cs="Courier New" w:hint="default"/>
      </w:rPr>
    </w:lvl>
    <w:lvl w:ilvl="5" w:tplc="0402001B" w:tentative="1">
      <w:start w:val="1"/>
      <w:numFmt w:val="bullet"/>
      <w:lvlText w:val=""/>
      <w:lvlJc w:val="left"/>
      <w:pPr>
        <w:ind w:left="5028" w:hanging="360"/>
      </w:pPr>
      <w:rPr>
        <w:rFonts w:ascii="Wingdings" w:hAnsi="Wingdings" w:hint="default"/>
      </w:rPr>
    </w:lvl>
    <w:lvl w:ilvl="6" w:tplc="0402000F" w:tentative="1">
      <w:start w:val="1"/>
      <w:numFmt w:val="bullet"/>
      <w:lvlText w:val=""/>
      <w:lvlJc w:val="left"/>
      <w:pPr>
        <w:ind w:left="5748" w:hanging="360"/>
      </w:pPr>
      <w:rPr>
        <w:rFonts w:ascii="Symbol" w:hAnsi="Symbol" w:hint="default"/>
      </w:rPr>
    </w:lvl>
    <w:lvl w:ilvl="7" w:tplc="04020019" w:tentative="1">
      <w:start w:val="1"/>
      <w:numFmt w:val="bullet"/>
      <w:lvlText w:val="o"/>
      <w:lvlJc w:val="left"/>
      <w:pPr>
        <w:ind w:left="6468" w:hanging="360"/>
      </w:pPr>
      <w:rPr>
        <w:rFonts w:ascii="Courier New" w:hAnsi="Courier New" w:cs="Courier New" w:hint="default"/>
      </w:rPr>
    </w:lvl>
    <w:lvl w:ilvl="8" w:tplc="0402001B" w:tentative="1">
      <w:start w:val="1"/>
      <w:numFmt w:val="bullet"/>
      <w:lvlText w:val=""/>
      <w:lvlJc w:val="left"/>
      <w:pPr>
        <w:ind w:left="7188" w:hanging="360"/>
      </w:pPr>
      <w:rPr>
        <w:rFonts w:ascii="Wingdings" w:hAnsi="Wingdings" w:hint="default"/>
      </w:rPr>
    </w:lvl>
  </w:abstractNum>
  <w:abstractNum w:abstractNumId="67">
    <w:nsid w:val="57F34816"/>
    <w:multiLevelType w:val="hybridMultilevel"/>
    <w:tmpl w:val="5C742346"/>
    <w:lvl w:ilvl="0" w:tplc="04020001">
      <w:numFmt w:val="bullet"/>
      <w:lvlText w:val="-"/>
      <w:lvlJc w:val="left"/>
      <w:pPr>
        <w:tabs>
          <w:tab w:val="num" w:pos="708"/>
        </w:tabs>
        <w:ind w:left="708" w:hanging="360"/>
      </w:pPr>
      <w:rPr>
        <w:rFonts w:ascii="Times New Roman" w:eastAsia="Times New Roman" w:hAnsi="Times New Roman" w:cs="Times New Roman" w:hint="default"/>
      </w:rPr>
    </w:lvl>
    <w:lvl w:ilvl="1" w:tplc="4AEA7BBE"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586A21CE"/>
    <w:multiLevelType w:val="hybridMultilevel"/>
    <w:tmpl w:val="05C48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58770ED8"/>
    <w:multiLevelType w:val="hybridMultilevel"/>
    <w:tmpl w:val="2E0A7E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59433779"/>
    <w:multiLevelType w:val="hybridMultilevel"/>
    <w:tmpl w:val="D2E2D144"/>
    <w:lvl w:ilvl="0" w:tplc="7E32DB60">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1">
    <w:nsid w:val="5AF005CE"/>
    <w:multiLevelType w:val="hybridMultilevel"/>
    <w:tmpl w:val="A746CC9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nsid w:val="5D861A06"/>
    <w:multiLevelType w:val="hybridMultilevel"/>
    <w:tmpl w:val="0E400200"/>
    <w:lvl w:ilvl="0" w:tplc="7E32DB60">
      <w:start w:val="1"/>
      <w:numFmt w:val="bullet"/>
      <w:lvlText w:val=""/>
      <w:lvlJc w:val="left"/>
      <w:pPr>
        <w:tabs>
          <w:tab w:val="num" w:pos="708"/>
        </w:tabs>
        <w:ind w:left="708" w:hanging="360"/>
      </w:pPr>
      <w:rPr>
        <w:rFonts w:ascii="Symbol" w:hAnsi="Symbol"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73">
    <w:nsid w:val="5E8A18A6"/>
    <w:multiLevelType w:val="hybridMultilevel"/>
    <w:tmpl w:val="ADE48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5F894AA6"/>
    <w:multiLevelType w:val="hybridMultilevel"/>
    <w:tmpl w:val="DA1875EC"/>
    <w:lvl w:ilvl="0" w:tplc="04020001">
      <w:numFmt w:val="bullet"/>
      <w:lvlText w:val="-"/>
      <w:lvlJc w:val="left"/>
      <w:pPr>
        <w:tabs>
          <w:tab w:val="num" w:pos="708"/>
        </w:tabs>
        <w:ind w:left="708" w:hanging="360"/>
      </w:pPr>
      <w:rPr>
        <w:rFonts w:ascii="Times New Roman" w:eastAsia="Times New Roman" w:hAnsi="Times New Roman" w:cs="Times New Roman" w:hint="default"/>
      </w:rPr>
    </w:lvl>
    <w:lvl w:ilvl="1" w:tplc="04020003">
      <w:start w:val="1"/>
      <w:numFmt w:val="bullet"/>
      <w:lvlText w:val=""/>
      <w:lvlJc w:val="left"/>
      <w:pPr>
        <w:tabs>
          <w:tab w:val="num" w:pos="1428"/>
        </w:tabs>
        <w:ind w:left="1428" w:hanging="360"/>
      </w:pPr>
      <w:rPr>
        <w:rFonts w:ascii="Symbol" w:hAnsi="Symbol"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75">
    <w:nsid w:val="614E2E68"/>
    <w:multiLevelType w:val="multilevel"/>
    <w:tmpl w:val="1542008A"/>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6">
    <w:nsid w:val="621172DD"/>
    <w:multiLevelType w:val="hybridMultilevel"/>
    <w:tmpl w:val="C1E88056"/>
    <w:lvl w:ilvl="0" w:tplc="7E32DB60">
      <w:start w:val="1"/>
      <w:numFmt w:val="bullet"/>
      <w:lvlText w:val=""/>
      <w:lvlJc w:val="left"/>
      <w:pPr>
        <w:ind w:left="720" w:hanging="360"/>
      </w:pPr>
      <w:rPr>
        <w:rFonts w:ascii="Symbol" w:hAnsi="Symbol" w:hint="default"/>
      </w:rPr>
    </w:lvl>
    <w:lvl w:ilvl="1" w:tplc="04020001"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655425A1"/>
    <w:multiLevelType w:val="hybridMultilevel"/>
    <w:tmpl w:val="766C784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8">
    <w:nsid w:val="65F2544E"/>
    <w:multiLevelType w:val="hybridMultilevel"/>
    <w:tmpl w:val="F5CC32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69B51FEC"/>
    <w:multiLevelType w:val="hybridMultilevel"/>
    <w:tmpl w:val="E0860472"/>
    <w:lvl w:ilvl="0" w:tplc="04020001">
      <w:numFmt w:val="bullet"/>
      <w:lvlText w:val="-"/>
      <w:lvlJc w:val="left"/>
      <w:pPr>
        <w:tabs>
          <w:tab w:val="num" w:pos="1416"/>
        </w:tabs>
        <w:ind w:left="1416" w:hanging="360"/>
      </w:pPr>
      <w:rPr>
        <w:rFonts w:ascii="Times New Roman" w:eastAsia="Times New Roman" w:hAnsi="Times New Roman" w:cs="Times New Roman" w:hint="default"/>
      </w:rPr>
    </w:lvl>
    <w:lvl w:ilvl="1" w:tplc="04020003">
      <w:start w:val="1"/>
      <w:numFmt w:val="decimal"/>
      <w:lvlText w:val="%2."/>
      <w:lvlJc w:val="left"/>
      <w:pPr>
        <w:tabs>
          <w:tab w:val="num" w:pos="2148"/>
        </w:tabs>
        <w:ind w:left="2148" w:hanging="360"/>
      </w:pPr>
      <w:rPr>
        <w:rFont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0">
    <w:nsid w:val="69CB6AE4"/>
    <w:multiLevelType w:val="hybridMultilevel"/>
    <w:tmpl w:val="07DA89D2"/>
    <w:lvl w:ilvl="0" w:tplc="7E32DB60">
      <w:numFmt w:val="bullet"/>
      <w:lvlText w:val="-"/>
      <w:lvlJc w:val="left"/>
      <w:pPr>
        <w:tabs>
          <w:tab w:val="num" w:pos="708"/>
        </w:tabs>
        <w:ind w:left="708" w:hanging="360"/>
      </w:pPr>
      <w:rPr>
        <w:rFonts w:ascii="Times New Roman" w:eastAsia="Times New Roman" w:hAnsi="Times New Roman" w:cs="Times New Roman" w:hint="default"/>
      </w:rPr>
    </w:lvl>
    <w:lvl w:ilvl="1" w:tplc="0402000F"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nsid w:val="6A6D362E"/>
    <w:multiLevelType w:val="hybridMultilevel"/>
    <w:tmpl w:val="680625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6B0C06D7"/>
    <w:multiLevelType w:val="hybridMultilevel"/>
    <w:tmpl w:val="3E64F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nsid w:val="6C2E7B30"/>
    <w:multiLevelType w:val="hybridMultilevel"/>
    <w:tmpl w:val="D604DF60"/>
    <w:lvl w:ilvl="0" w:tplc="7E32DB60">
      <w:numFmt w:val="bullet"/>
      <w:lvlText w:val="-"/>
      <w:lvlJc w:val="left"/>
      <w:pPr>
        <w:tabs>
          <w:tab w:val="num" w:pos="708"/>
        </w:tabs>
        <w:ind w:left="70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nsid w:val="6C3579D7"/>
    <w:multiLevelType w:val="hybridMultilevel"/>
    <w:tmpl w:val="0C72B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6D343CB1"/>
    <w:multiLevelType w:val="hybridMultilevel"/>
    <w:tmpl w:val="363E46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6F927CFB"/>
    <w:multiLevelType w:val="hybridMultilevel"/>
    <w:tmpl w:val="12709D3A"/>
    <w:lvl w:ilvl="0" w:tplc="7E32DB60">
      <w:numFmt w:val="bullet"/>
      <w:lvlText w:val="–"/>
      <w:lvlJc w:val="left"/>
      <w:pPr>
        <w:tabs>
          <w:tab w:val="num" w:pos="720"/>
        </w:tabs>
        <w:ind w:left="720" w:hanging="360"/>
      </w:pPr>
      <w:rPr>
        <w:rFonts w:ascii="Times New Roman" w:eastAsia="Times New Roman" w:hAnsi="Times New Roman" w:cs="Times New Roman" w:hint="default"/>
      </w:rPr>
    </w:lvl>
    <w:lvl w:ilvl="1" w:tplc="0402000F"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7">
    <w:nsid w:val="70826BF8"/>
    <w:multiLevelType w:val="hybridMultilevel"/>
    <w:tmpl w:val="8AD0F218"/>
    <w:lvl w:ilvl="0" w:tplc="4AEA7BBE">
      <w:start w:val="1"/>
      <w:numFmt w:val="decimal"/>
      <w:lvlText w:val="%1."/>
      <w:lvlJc w:val="left"/>
      <w:pPr>
        <w:tabs>
          <w:tab w:val="num" w:pos="1070"/>
        </w:tabs>
        <w:ind w:left="1070" w:hanging="360"/>
      </w:pPr>
      <w:rPr>
        <w:rFonts w:hint="default"/>
        <w:b/>
      </w:rPr>
    </w:lvl>
    <w:lvl w:ilvl="1" w:tplc="04020003">
      <w:start w:val="1"/>
      <w:numFmt w:val="bullet"/>
      <w:lvlText w:val=""/>
      <w:lvlJc w:val="left"/>
      <w:pPr>
        <w:tabs>
          <w:tab w:val="num" w:pos="1440"/>
        </w:tabs>
        <w:ind w:left="1440" w:hanging="360"/>
      </w:pPr>
      <w:rPr>
        <w:rFonts w:ascii="Symbol" w:hAnsi="Symbol" w:hint="default"/>
      </w:rPr>
    </w:lvl>
    <w:lvl w:ilvl="2" w:tplc="04020005">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88">
    <w:nsid w:val="787C066C"/>
    <w:multiLevelType w:val="hybridMultilevel"/>
    <w:tmpl w:val="C944B5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8C5619D"/>
    <w:multiLevelType w:val="hybridMultilevel"/>
    <w:tmpl w:val="FE92B1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nsid w:val="795D2A94"/>
    <w:multiLevelType w:val="hybridMultilevel"/>
    <w:tmpl w:val="69C4F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7A0D2A10"/>
    <w:multiLevelType w:val="hybridMultilevel"/>
    <w:tmpl w:val="AA2CE1B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2">
    <w:nsid w:val="7A3B0BA4"/>
    <w:multiLevelType w:val="hybridMultilevel"/>
    <w:tmpl w:val="88DAB160"/>
    <w:lvl w:ilvl="0" w:tplc="1D6AF0B4">
      <w:numFmt w:val="bullet"/>
      <w:lvlText w:val="-"/>
      <w:lvlJc w:val="left"/>
      <w:pPr>
        <w:tabs>
          <w:tab w:val="num" w:pos="720"/>
        </w:tabs>
        <w:ind w:left="720" w:hanging="360"/>
      </w:pPr>
      <w:rPr>
        <w:rFonts w:ascii="Times New Roman" w:eastAsia="Times New Roman"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3">
    <w:nsid w:val="7B803762"/>
    <w:multiLevelType w:val="hybridMultilevel"/>
    <w:tmpl w:val="E412118E"/>
    <w:lvl w:ilvl="0" w:tplc="7E32DB60">
      <w:start w:val="1"/>
      <w:numFmt w:val="bullet"/>
      <w:lvlText w:val=""/>
      <w:lvlJc w:val="left"/>
      <w:pPr>
        <w:ind w:left="720" w:hanging="360"/>
      </w:pPr>
      <w:rPr>
        <w:rFonts w:ascii="Symbol" w:hAnsi="Symbol" w:hint="default"/>
      </w:rPr>
    </w:lvl>
    <w:lvl w:ilvl="1" w:tplc="04020001"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num w:numId="1">
    <w:abstractNumId w:val="93"/>
  </w:num>
  <w:num w:numId="2">
    <w:abstractNumId w:val="49"/>
  </w:num>
  <w:num w:numId="3">
    <w:abstractNumId w:val="55"/>
  </w:num>
  <w:num w:numId="4">
    <w:abstractNumId w:val="46"/>
  </w:num>
  <w:num w:numId="5">
    <w:abstractNumId w:val="40"/>
  </w:num>
  <w:num w:numId="6">
    <w:abstractNumId w:val="66"/>
  </w:num>
  <w:num w:numId="7">
    <w:abstractNumId w:val="74"/>
  </w:num>
  <w:num w:numId="8">
    <w:abstractNumId w:val="57"/>
  </w:num>
  <w:num w:numId="9">
    <w:abstractNumId w:val="72"/>
  </w:num>
  <w:num w:numId="10">
    <w:abstractNumId w:val="47"/>
  </w:num>
  <w:num w:numId="11">
    <w:abstractNumId w:val="4"/>
  </w:num>
  <w:num w:numId="12">
    <w:abstractNumId w:val="27"/>
  </w:num>
  <w:num w:numId="13">
    <w:abstractNumId w:val="42"/>
  </w:num>
  <w:num w:numId="14">
    <w:abstractNumId w:val="10"/>
  </w:num>
  <w:num w:numId="15">
    <w:abstractNumId w:val="30"/>
  </w:num>
  <w:num w:numId="16">
    <w:abstractNumId w:val="8"/>
  </w:num>
  <w:num w:numId="17">
    <w:abstractNumId w:val="50"/>
  </w:num>
  <w:num w:numId="18">
    <w:abstractNumId w:val="79"/>
  </w:num>
  <w:num w:numId="19">
    <w:abstractNumId w:val="34"/>
  </w:num>
  <w:num w:numId="20">
    <w:abstractNumId w:val="65"/>
  </w:num>
  <w:num w:numId="21">
    <w:abstractNumId w:val="29"/>
  </w:num>
  <w:num w:numId="22">
    <w:abstractNumId w:val="33"/>
  </w:num>
  <w:num w:numId="23">
    <w:abstractNumId w:val="87"/>
  </w:num>
  <w:num w:numId="24">
    <w:abstractNumId w:val="18"/>
  </w:num>
  <w:num w:numId="25">
    <w:abstractNumId w:val="37"/>
  </w:num>
  <w:num w:numId="26">
    <w:abstractNumId w:val="28"/>
  </w:num>
  <w:num w:numId="27">
    <w:abstractNumId w:val="24"/>
  </w:num>
  <w:num w:numId="28">
    <w:abstractNumId w:val="45"/>
  </w:num>
  <w:num w:numId="29">
    <w:abstractNumId w:val="86"/>
  </w:num>
  <w:num w:numId="30">
    <w:abstractNumId w:val="32"/>
  </w:num>
  <w:num w:numId="31">
    <w:abstractNumId w:val="80"/>
  </w:num>
  <w:num w:numId="32">
    <w:abstractNumId w:val="92"/>
  </w:num>
  <w:num w:numId="33">
    <w:abstractNumId w:val="83"/>
  </w:num>
  <w:num w:numId="34">
    <w:abstractNumId w:val="56"/>
  </w:num>
  <w:num w:numId="35">
    <w:abstractNumId w:val="20"/>
  </w:num>
  <w:num w:numId="36">
    <w:abstractNumId w:val="67"/>
  </w:num>
  <w:num w:numId="37">
    <w:abstractNumId w:val="51"/>
  </w:num>
  <w:num w:numId="38">
    <w:abstractNumId w:val="12"/>
  </w:num>
  <w:num w:numId="39">
    <w:abstractNumId w:val="6"/>
  </w:num>
  <w:num w:numId="40">
    <w:abstractNumId w:val="39"/>
  </w:num>
  <w:num w:numId="41">
    <w:abstractNumId w:val="48"/>
  </w:num>
  <w:num w:numId="42">
    <w:abstractNumId w:val="70"/>
  </w:num>
  <w:num w:numId="43">
    <w:abstractNumId w:val="71"/>
  </w:num>
  <w:num w:numId="44">
    <w:abstractNumId w:val="13"/>
  </w:num>
  <w:num w:numId="45">
    <w:abstractNumId w:val="52"/>
  </w:num>
  <w:num w:numId="46">
    <w:abstractNumId w:val="14"/>
  </w:num>
  <w:num w:numId="47">
    <w:abstractNumId w:val="44"/>
  </w:num>
  <w:num w:numId="48">
    <w:abstractNumId w:val="54"/>
  </w:num>
  <w:num w:numId="49">
    <w:abstractNumId w:val="76"/>
  </w:num>
  <w:num w:numId="50">
    <w:abstractNumId w:val="15"/>
  </w:num>
  <w:num w:numId="51">
    <w:abstractNumId w:val="60"/>
  </w:num>
  <w:num w:numId="52">
    <w:abstractNumId w:val="17"/>
  </w:num>
  <w:num w:numId="53">
    <w:abstractNumId w:val="7"/>
  </w:num>
  <w:num w:numId="54">
    <w:abstractNumId w:val="53"/>
  </w:num>
  <w:num w:numId="55">
    <w:abstractNumId w:val="59"/>
  </w:num>
  <w:num w:numId="56">
    <w:abstractNumId w:val="73"/>
  </w:num>
  <w:num w:numId="57">
    <w:abstractNumId w:val="63"/>
  </w:num>
  <w:num w:numId="58">
    <w:abstractNumId w:val="21"/>
  </w:num>
  <w:num w:numId="59">
    <w:abstractNumId w:val="78"/>
  </w:num>
  <w:num w:numId="60">
    <w:abstractNumId w:val="90"/>
  </w:num>
  <w:num w:numId="61">
    <w:abstractNumId w:val="82"/>
  </w:num>
  <w:num w:numId="62">
    <w:abstractNumId w:val="19"/>
  </w:num>
  <w:num w:numId="63">
    <w:abstractNumId w:val="5"/>
  </w:num>
  <w:num w:numId="64">
    <w:abstractNumId w:val="26"/>
  </w:num>
  <w:num w:numId="65">
    <w:abstractNumId w:val="85"/>
  </w:num>
  <w:num w:numId="66">
    <w:abstractNumId w:val="2"/>
  </w:num>
  <w:num w:numId="67">
    <w:abstractNumId w:val="22"/>
  </w:num>
  <w:num w:numId="68">
    <w:abstractNumId w:val="81"/>
  </w:num>
  <w:num w:numId="69">
    <w:abstractNumId w:val="11"/>
  </w:num>
  <w:num w:numId="70">
    <w:abstractNumId w:val="9"/>
  </w:num>
  <w:num w:numId="71">
    <w:abstractNumId w:val="43"/>
  </w:num>
  <w:num w:numId="72">
    <w:abstractNumId w:val="38"/>
  </w:num>
  <w:num w:numId="73">
    <w:abstractNumId w:val="64"/>
  </w:num>
  <w:num w:numId="74">
    <w:abstractNumId w:val="25"/>
  </w:num>
  <w:num w:numId="75">
    <w:abstractNumId w:val="84"/>
  </w:num>
  <w:num w:numId="76">
    <w:abstractNumId w:val="89"/>
  </w:num>
  <w:num w:numId="77">
    <w:abstractNumId w:val="69"/>
  </w:num>
  <w:num w:numId="78">
    <w:abstractNumId w:val="31"/>
  </w:num>
  <w:num w:numId="79">
    <w:abstractNumId w:val="75"/>
  </w:num>
  <w:num w:numId="80">
    <w:abstractNumId w:val="61"/>
  </w:num>
  <w:num w:numId="81">
    <w:abstractNumId w:val="68"/>
  </w:num>
  <w:num w:numId="82">
    <w:abstractNumId w:val="41"/>
  </w:num>
  <w:num w:numId="83">
    <w:abstractNumId w:val="35"/>
  </w:num>
  <w:num w:numId="84">
    <w:abstractNumId w:val="88"/>
  </w:num>
  <w:num w:numId="85">
    <w:abstractNumId w:val="58"/>
  </w:num>
  <w:num w:numId="86">
    <w:abstractNumId w:val="91"/>
  </w:num>
  <w:num w:numId="87">
    <w:abstractNumId w:val="3"/>
  </w:num>
  <w:num w:numId="88">
    <w:abstractNumId w:val="36"/>
  </w:num>
  <w:num w:numId="89">
    <w:abstractNumId w:val="16"/>
  </w:num>
  <w:num w:numId="90">
    <w:abstractNumId w:val="1"/>
  </w:num>
  <w:num w:numId="91">
    <w:abstractNumId w:val="62"/>
  </w:num>
  <w:num w:numId="92">
    <w:abstractNumId w:val="77"/>
  </w:num>
  <w:num w:numId="93">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6BA"/>
    <w:rsid w:val="00003A2A"/>
    <w:rsid w:val="00012314"/>
    <w:rsid w:val="00013192"/>
    <w:rsid w:val="00017A7E"/>
    <w:rsid w:val="00017A9C"/>
    <w:rsid w:val="00023682"/>
    <w:rsid w:val="00023A8F"/>
    <w:rsid w:val="00030967"/>
    <w:rsid w:val="00042DEF"/>
    <w:rsid w:val="0005011B"/>
    <w:rsid w:val="000503F7"/>
    <w:rsid w:val="0007169A"/>
    <w:rsid w:val="00071E50"/>
    <w:rsid w:val="0009363B"/>
    <w:rsid w:val="000A06DA"/>
    <w:rsid w:val="000A118A"/>
    <w:rsid w:val="000A45EF"/>
    <w:rsid w:val="000A73B6"/>
    <w:rsid w:val="000A7F82"/>
    <w:rsid w:val="000C2A9B"/>
    <w:rsid w:val="000C4A1E"/>
    <w:rsid w:val="000D560D"/>
    <w:rsid w:val="000D7118"/>
    <w:rsid w:val="000E650D"/>
    <w:rsid w:val="000E70A2"/>
    <w:rsid w:val="000F621C"/>
    <w:rsid w:val="00106112"/>
    <w:rsid w:val="0011436E"/>
    <w:rsid w:val="00114671"/>
    <w:rsid w:val="00115646"/>
    <w:rsid w:val="00123BFE"/>
    <w:rsid w:val="001351DC"/>
    <w:rsid w:val="001366F3"/>
    <w:rsid w:val="00147DF8"/>
    <w:rsid w:val="00154EBB"/>
    <w:rsid w:val="00155028"/>
    <w:rsid w:val="00156D98"/>
    <w:rsid w:val="00170306"/>
    <w:rsid w:val="00174D0C"/>
    <w:rsid w:val="00175FDC"/>
    <w:rsid w:val="00194602"/>
    <w:rsid w:val="001A3B8F"/>
    <w:rsid w:val="001B493D"/>
    <w:rsid w:val="001C372C"/>
    <w:rsid w:val="001D4D7E"/>
    <w:rsid w:val="001F6011"/>
    <w:rsid w:val="00205E7E"/>
    <w:rsid w:val="00206BCB"/>
    <w:rsid w:val="00211C32"/>
    <w:rsid w:val="00217D7D"/>
    <w:rsid w:val="00221CC6"/>
    <w:rsid w:val="00223900"/>
    <w:rsid w:val="00224433"/>
    <w:rsid w:val="00224799"/>
    <w:rsid w:val="00232067"/>
    <w:rsid w:val="00240339"/>
    <w:rsid w:val="002407C6"/>
    <w:rsid w:val="00275280"/>
    <w:rsid w:val="002A1764"/>
    <w:rsid w:val="002A27CA"/>
    <w:rsid w:val="002A32AE"/>
    <w:rsid w:val="002A5528"/>
    <w:rsid w:val="002B173A"/>
    <w:rsid w:val="002B323D"/>
    <w:rsid w:val="002C16CA"/>
    <w:rsid w:val="002D22B5"/>
    <w:rsid w:val="002D7209"/>
    <w:rsid w:val="002E47CA"/>
    <w:rsid w:val="002E6592"/>
    <w:rsid w:val="002F172A"/>
    <w:rsid w:val="002F310E"/>
    <w:rsid w:val="002F427A"/>
    <w:rsid w:val="002F4397"/>
    <w:rsid w:val="00300015"/>
    <w:rsid w:val="00313A8D"/>
    <w:rsid w:val="00323FC1"/>
    <w:rsid w:val="0036385F"/>
    <w:rsid w:val="00372C6F"/>
    <w:rsid w:val="00377F4C"/>
    <w:rsid w:val="003839F8"/>
    <w:rsid w:val="003927BB"/>
    <w:rsid w:val="0039326C"/>
    <w:rsid w:val="003A5EB8"/>
    <w:rsid w:val="003A6DE0"/>
    <w:rsid w:val="003B16F5"/>
    <w:rsid w:val="003C24A3"/>
    <w:rsid w:val="003C40D3"/>
    <w:rsid w:val="003C6D76"/>
    <w:rsid w:val="003D14F5"/>
    <w:rsid w:val="003D273B"/>
    <w:rsid w:val="003D3C14"/>
    <w:rsid w:val="003D4B6A"/>
    <w:rsid w:val="003D4DDD"/>
    <w:rsid w:val="003E1ACE"/>
    <w:rsid w:val="003E7939"/>
    <w:rsid w:val="003F0A68"/>
    <w:rsid w:val="003F1883"/>
    <w:rsid w:val="003F35AE"/>
    <w:rsid w:val="003F67F4"/>
    <w:rsid w:val="00401C3C"/>
    <w:rsid w:val="004052E5"/>
    <w:rsid w:val="0040675A"/>
    <w:rsid w:val="004144E2"/>
    <w:rsid w:val="004148E7"/>
    <w:rsid w:val="004328DD"/>
    <w:rsid w:val="00437257"/>
    <w:rsid w:val="00437B47"/>
    <w:rsid w:val="00467E4E"/>
    <w:rsid w:val="0047723D"/>
    <w:rsid w:val="004810D9"/>
    <w:rsid w:val="0049090A"/>
    <w:rsid w:val="004B35AC"/>
    <w:rsid w:val="004B658F"/>
    <w:rsid w:val="004C2208"/>
    <w:rsid w:val="004D2EAF"/>
    <w:rsid w:val="004D7545"/>
    <w:rsid w:val="004F308F"/>
    <w:rsid w:val="00511875"/>
    <w:rsid w:val="0051198C"/>
    <w:rsid w:val="00514185"/>
    <w:rsid w:val="00523A71"/>
    <w:rsid w:val="00534E14"/>
    <w:rsid w:val="00543013"/>
    <w:rsid w:val="00585929"/>
    <w:rsid w:val="005873D7"/>
    <w:rsid w:val="00597486"/>
    <w:rsid w:val="005A675B"/>
    <w:rsid w:val="005A72A9"/>
    <w:rsid w:val="005A7872"/>
    <w:rsid w:val="005B547A"/>
    <w:rsid w:val="005C3676"/>
    <w:rsid w:val="005C3E28"/>
    <w:rsid w:val="005C686E"/>
    <w:rsid w:val="005D0649"/>
    <w:rsid w:val="005D4E24"/>
    <w:rsid w:val="005D519F"/>
    <w:rsid w:val="005D5912"/>
    <w:rsid w:val="005D62CC"/>
    <w:rsid w:val="005E0708"/>
    <w:rsid w:val="00600D63"/>
    <w:rsid w:val="00606A1D"/>
    <w:rsid w:val="00611B51"/>
    <w:rsid w:val="0062025A"/>
    <w:rsid w:val="006234E3"/>
    <w:rsid w:val="00631384"/>
    <w:rsid w:val="00640C65"/>
    <w:rsid w:val="0065169B"/>
    <w:rsid w:val="0065751C"/>
    <w:rsid w:val="00667C66"/>
    <w:rsid w:val="006768B9"/>
    <w:rsid w:val="00677D27"/>
    <w:rsid w:val="0069146F"/>
    <w:rsid w:val="006A10C7"/>
    <w:rsid w:val="006A1E84"/>
    <w:rsid w:val="006A23EC"/>
    <w:rsid w:val="006C4139"/>
    <w:rsid w:val="006D3F92"/>
    <w:rsid w:val="006E368E"/>
    <w:rsid w:val="006E4165"/>
    <w:rsid w:val="006E466C"/>
    <w:rsid w:val="006E60B3"/>
    <w:rsid w:val="006E6AFB"/>
    <w:rsid w:val="006F2BA2"/>
    <w:rsid w:val="006F37BE"/>
    <w:rsid w:val="006F66BD"/>
    <w:rsid w:val="006F7973"/>
    <w:rsid w:val="00701917"/>
    <w:rsid w:val="00715F2D"/>
    <w:rsid w:val="00740559"/>
    <w:rsid w:val="0074518D"/>
    <w:rsid w:val="00751059"/>
    <w:rsid w:val="0075370B"/>
    <w:rsid w:val="00754389"/>
    <w:rsid w:val="007563AC"/>
    <w:rsid w:val="00756AEF"/>
    <w:rsid w:val="0075700C"/>
    <w:rsid w:val="0076485F"/>
    <w:rsid w:val="007672D0"/>
    <w:rsid w:val="007706D4"/>
    <w:rsid w:val="007715BB"/>
    <w:rsid w:val="00776BFB"/>
    <w:rsid w:val="00780124"/>
    <w:rsid w:val="00794C7F"/>
    <w:rsid w:val="007B24B0"/>
    <w:rsid w:val="007B262D"/>
    <w:rsid w:val="007B591B"/>
    <w:rsid w:val="007B6411"/>
    <w:rsid w:val="007D3F49"/>
    <w:rsid w:val="007F7349"/>
    <w:rsid w:val="00804D8B"/>
    <w:rsid w:val="00805AB8"/>
    <w:rsid w:val="00807B9B"/>
    <w:rsid w:val="00824715"/>
    <w:rsid w:val="00824C95"/>
    <w:rsid w:val="00825099"/>
    <w:rsid w:val="0083354C"/>
    <w:rsid w:val="00845419"/>
    <w:rsid w:val="008513B1"/>
    <w:rsid w:val="008640B3"/>
    <w:rsid w:val="008865DF"/>
    <w:rsid w:val="008A0866"/>
    <w:rsid w:val="008B558C"/>
    <w:rsid w:val="008B6ED6"/>
    <w:rsid w:val="008C4990"/>
    <w:rsid w:val="008D1FDF"/>
    <w:rsid w:val="008D49F8"/>
    <w:rsid w:val="008D5897"/>
    <w:rsid w:val="008E0146"/>
    <w:rsid w:val="00902ABE"/>
    <w:rsid w:val="009151F2"/>
    <w:rsid w:val="009276F7"/>
    <w:rsid w:val="00927B83"/>
    <w:rsid w:val="009465C0"/>
    <w:rsid w:val="00966EE5"/>
    <w:rsid w:val="00971C99"/>
    <w:rsid w:val="0097602E"/>
    <w:rsid w:val="009834C0"/>
    <w:rsid w:val="00983DA9"/>
    <w:rsid w:val="00986D37"/>
    <w:rsid w:val="00990E40"/>
    <w:rsid w:val="0099154E"/>
    <w:rsid w:val="00996769"/>
    <w:rsid w:val="009B0254"/>
    <w:rsid w:val="009B61F4"/>
    <w:rsid w:val="009D0A30"/>
    <w:rsid w:val="009D1432"/>
    <w:rsid w:val="009D14CE"/>
    <w:rsid w:val="009E1932"/>
    <w:rsid w:val="009E635F"/>
    <w:rsid w:val="009F3954"/>
    <w:rsid w:val="00A11A01"/>
    <w:rsid w:val="00A2644F"/>
    <w:rsid w:val="00A3594F"/>
    <w:rsid w:val="00A41497"/>
    <w:rsid w:val="00A45065"/>
    <w:rsid w:val="00A462D6"/>
    <w:rsid w:val="00A56504"/>
    <w:rsid w:val="00A708E5"/>
    <w:rsid w:val="00A71D09"/>
    <w:rsid w:val="00A75441"/>
    <w:rsid w:val="00A76A38"/>
    <w:rsid w:val="00A76A89"/>
    <w:rsid w:val="00A85A54"/>
    <w:rsid w:val="00A876BA"/>
    <w:rsid w:val="00A931A7"/>
    <w:rsid w:val="00AA1CD9"/>
    <w:rsid w:val="00AA3113"/>
    <w:rsid w:val="00AD4915"/>
    <w:rsid w:val="00AD567A"/>
    <w:rsid w:val="00AD5910"/>
    <w:rsid w:val="00AF6C1F"/>
    <w:rsid w:val="00AF75AA"/>
    <w:rsid w:val="00B0342B"/>
    <w:rsid w:val="00B10835"/>
    <w:rsid w:val="00B13A27"/>
    <w:rsid w:val="00B3000F"/>
    <w:rsid w:val="00B4188E"/>
    <w:rsid w:val="00B5433F"/>
    <w:rsid w:val="00B5501B"/>
    <w:rsid w:val="00B57EF2"/>
    <w:rsid w:val="00B678F1"/>
    <w:rsid w:val="00B7235E"/>
    <w:rsid w:val="00BB779C"/>
    <w:rsid w:val="00BF65E2"/>
    <w:rsid w:val="00BF7315"/>
    <w:rsid w:val="00BF7FDD"/>
    <w:rsid w:val="00C03F2C"/>
    <w:rsid w:val="00C12935"/>
    <w:rsid w:val="00C17A7F"/>
    <w:rsid w:val="00C4182D"/>
    <w:rsid w:val="00C50595"/>
    <w:rsid w:val="00C54956"/>
    <w:rsid w:val="00C57B9A"/>
    <w:rsid w:val="00C66E08"/>
    <w:rsid w:val="00C73C82"/>
    <w:rsid w:val="00C74247"/>
    <w:rsid w:val="00C7736E"/>
    <w:rsid w:val="00C861E4"/>
    <w:rsid w:val="00C900DE"/>
    <w:rsid w:val="00CC0065"/>
    <w:rsid w:val="00CC1D28"/>
    <w:rsid w:val="00CC6BE4"/>
    <w:rsid w:val="00CD126F"/>
    <w:rsid w:val="00CE5EF7"/>
    <w:rsid w:val="00CE6ACA"/>
    <w:rsid w:val="00CF2DDB"/>
    <w:rsid w:val="00CF34D6"/>
    <w:rsid w:val="00CF66C1"/>
    <w:rsid w:val="00D05245"/>
    <w:rsid w:val="00D27A27"/>
    <w:rsid w:val="00D451CA"/>
    <w:rsid w:val="00D516E7"/>
    <w:rsid w:val="00D51736"/>
    <w:rsid w:val="00D5206D"/>
    <w:rsid w:val="00D55D4F"/>
    <w:rsid w:val="00D60399"/>
    <w:rsid w:val="00D61C76"/>
    <w:rsid w:val="00D631A9"/>
    <w:rsid w:val="00D8120B"/>
    <w:rsid w:val="00D84942"/>
    <w:rsid w:val="00D96D64"/>
    <w:rsid w:val="00D973A7"/>
    <w:rsid w:val="00DA4803"/>
    <w:rsid w:val="00DC0AD8"/>
    <w:rsid w:val="00DC34F9"/>
    <w:rsid w:val="00DD1A3B"/>
    <w:rsid w:val="00DE13C9"/>
    <w:rsid w:val="00DF21A0"/>
    <w:rsid w:val="00DF5BE3"/>
    <w:rsid w:val="00E11F10"/>
    <w:rsid w:val="00E1448C"/>
    <w:rsid w:val="00E15695"/>
    <w:rsid w:val="00E34E85"/>
    <w:rsid w:val="00E433B4"/>
    <w:rsid w:val="00E4543C"/>
    <w:rsid w:val="00E6345D"/>
    <w:rsid w:val="00E72B0E"/>
    <w:rsid w:val="00E8472B"/>
    <w:rsid w:val="00E900DE"/>
    <w:rsid w:val="00E916E0"/>
    <w:rsid w:val="00EA1233"/>
    <w:rsid w:val="00EB7D94"/>
    <w:rsid w:val="00EC146A"/>
    <w:rsid w:val="00EC6641"/>
    <w:rsid w:val="00ED3339"/>
    <w:rsid w:val="00EE5BC8"/>
    <w:rsid w:val="00EE5C77"/>
    <w:rsid w:val="00EF6F6E"/>
    <w:rsid w:val="00F00519"/>
    <w:rsid w:val="00F05D30"/>
    <w:rsid w:val="00F0694F"/>
    <w:rsid w:val="00F11DC4"/>
    <w:rsid w:val="00F121F2"/>
    <w:rsid w:val="00F1534D"/>
    <w:rsid w:val="00F161D7"/>
    <w:rsid w:val="00F35BC1"/>
    <w:rsid w:val="00F35DF7"/>
    <w:rsid w:val="00F36B84"/>
    <w:rsid w:val="00F42E36"/>
    <w:rsid w:val="00F57489"/>
    <w:rsid w:val="00F629D8"/>
    <w:rsid w:val="00F94775"/>
    <w:rsid w:val="00FB059F"/>
    <w:rsid w:val="00FB5511"/>
    <w:rsid w:val="00FB6BCD"/>
    <w:rsid w:val="00FC19DE"/>
    <w:rsid w:val="00FC4866"/>
    <w:rsid w:val="00FD2B1A"/>
    <w:rsid w:val="00FE0E1C"/>
    <w:rsid w:val="00FE3582"/>
    <w:rsid w:val="00FE585D"/>
    <w:rsid w:val="00FF12AA"/>
    <w:rsid w:val="00FF2645"/>
    <w:rsid w:val="00FF59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C9"/>
  </w:style>
  <w:style w:type="paragraph" w:styleId="1">
    <w:name w:val="heading 1"/>
    <w:basedOn w:val="a"/>
    <w:next w:val="a"/>
    <w:link w:val="10"/>
    <w:qFormat/>
    <w:rsid w:val="006768B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768B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768B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768B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768B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768B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768B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768B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768B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6BA"/>
    <w:pPr>
      <w:tabs>
        <w:tab w:val="center" w:pos="4536"/>
        <w:tab w:val="right" w:pos="9072"/>
      </w:tabs>
      <w:spacing w:after="0" w:line="240" w:lineRule="auto"/>
    </w:pPr>
  </w:style>
  <w:style w:type="character" w:customStyle="1" w:styleId="a4">
    <w:name w:val="Горен колонтитул Знак"/>
    <w:basedOn w:val="a0"/>
    <w:link w:val="a3"/>
    <w:uiPriority w:val="99"/>
    <w:rsid w:val="00A876BA"/>
  </w:style>
  <w:style w:type="paragraph" w:styleId="a5">
    <w:name w:val="footer"/>
    <w:basedOn w:val="a"/>
    <w:link w:val="a6"/>
    <w:uiPriority w:val="99"/>
    <w:unhideWhenUsed/>
    <w:rsid w:val="00A876BA"/>
    <w:pPr>
      <w:tabs>
        <w:tab w:val="center" w:pos="4536"/>
        <w:tab w:val="right" w:pos="9072"/>
      </w:tabs>
      <w:spacing w:after="0" w:line="240" w:lineRule="auto"/>
    </w:pPr>
  </w:style>
  <w:style w:type="character" w:customStyle="1" w:styleId="a6">
    <w:name w:val="Долен колонтитул Знак"/>
    <w:basedOn w:val="a0"/>
    <w:link w:val="a5"/>
    <w:uiPriority w:val="99"/>
    <w:rsid w:val="00A876BA"/>
  </w:style>
  <w:style w:type="paragraph" w:styleId="a7">
    <w:name w:val="Balloon Text"/>
    <w:basedOn w:val="a"/>
    <w:link w:val="a8"/>
    <w:semiHidden/>
    <w:unhideWhenUsed/>
    <w:rsid w:val="00A876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876BA"/>
    <w:rPr>
      <w:rFonts w:ascii="Tahoma" w:hAnsi="Tahoma" w:cs="Tahoma"/>
      <w:sz w:val="16"/>
      <w:szCs w:val="16"/>
    </w:rPr>
  </w:style>
  <w:style w:type="paragraph" w:styleId="a9">
    <w:name w:val="No Spacing"/>
    <w:link w:val="aa"/>
    <w:uiPriority w:val="1"/>
    <w:qFormat/>
    <w:rsid w:val="00A876BA"/>
    <w:pPr>
      <w:spacing w:after="0" w:line="240" w:lineRule="auto"/>
    </w:pPr>
    <w:rPr>
      <w:rFonts w:eastAsiaTheme="minorEastAsia"/>
    </w:rPr>
  </w:style>
  <w:style w:type="character" w:customStyle="1" w:styleId="aa">
    <w:name w:val="Без разредка Знак"/>
    <w:basedOn w:val="a0"/>
    <w:link w:val="a9"/>
    <w:uiPriority w:val="1"/>
    <w:rsid w:val="00A876BA"/>
    <w:rPr>
      <w:rFonts w:eastAsiaTheme="minorEastAsia"/>
    </w:rPr>
  </w:style>
  <w:style w:type="table" w:styleId="ab">
    <w:name w:val="Table Grid"/>
    <w:basedOn w:val="a1"/>
    <w:rsid w:val="00FE35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E6592"/>
    <w:pPr>
      <w:ind w:left="720"/>
      <w:contextualSpacing/>
    </w:pPr>
  </w:style>
  <w:style w:type="character" w:customStyle="1" w:styleId="10">
    <w:name w:val="Заглавие 1 Знак"/>
    <w:basedOn w:val="a0"/>
    <w:link w:val="1"/>
    <w:rsid w:val="006768B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rsid w:val="006768B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rsid w:val="006768B9"/>
    <w:rPr>
      <w:rFonts w:asciiTheme="majorHAnsi" w:eastAsiaTheme="majorEastAsia" w:hAnsiTheme="majorHAnsi" w:cstheme="majorBidi"/>
      <w:b/>
      <w:bCs/>
      <w:color w:val="4F81BD" w:themeColor="accent1"/>
    </w:rPr>
  </w:style>
  <w:style w:type="character" w:customStyle="1" w:styleId="40">
    <w:name w:val="Заглавие 4 Знак"/>
    <w:basedOn w:val="a0"/>
    <w:link w:val="4"/>
    <w:rsid w:val="006768B9"/>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rsid w:val="006768B9"/>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rsid w:val="006768B9"/>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rsid w:val="006768B9"/>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rsid w:val="006768B9"/>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rsid w:val="006768B9"/>
    <w:rPr>
      <w:rFonts w:asciiTheme="majorHAnsi" w:eastAsiaTheme="majorEastAsia" w:hAnsiTheme="majorHAnsi" w:cstheme="majorBidi"/>
      <w:i/>
      <w:iCs/>
      <w:color w:val="404040" w:themeColor="text1" w:themeTint="BF"/>
      <w:sz w:val="20"/>
      <w:szCs w:val="20"/>
    </w:rPr>
  </w:style>
  <w:style w:type="paragraph" w:customStyle="1" w:styleId="CharChar2">
    <w:name w:val="Char Char2 Знак Знак"/>
    <w:basedOn w:val="a"/>
    <w:rsid w:val="00D516E7"/>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20">
    <w:name w:val="Char Char2 Знак Знак"/>
    <w:basedOn w:val="a"/>
    <w:rsid w:val="00217D7D"/>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21">
    <w:name w:val="Char Char2 Знак Знак"/>
    <w:basedOn w:val="a"/>
    <w:rsid w:val="00D27A27"/>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22">
    <w:name w:val="Char Char2 Знак Знак"/>
    <w:basedOn w:val="a"/>
    <w:rsid w:val="00155028"/>
    <w:pPr>
      <w:tabs>
        <w:tab w:val="left" w:pos="709"/>
      </w:tabs>
      <w:spacing w:after="0" w:line="240" w:lineRule="auto"/>
    </w:pPr>
    <w:rPr>
      <w:rFonts w:ascii="Tahoma" w:eastAsia="Times New Roman" w:hAnsi="Tahoma" w:cs="Times New Roman"/>
      <w:sz w:val="20"/>
      <w:szCs w:val="20"/>
      <w:lang w:val="pl-PL" w:eastAsia="pl-PL"/>
    </w:rPr>
  </w:style>
  <w:style w:type="paragraph" w:styleId="ad">
    <w:name w:val="footnote text"/>
    <w:aliases w:val="Fußnotentext arial,fn,Schriftart: 9 pt,Schriftart: 10 pt,Schriftart: 8 pt,WB-Fußnotentext,Fu?notentext arial,Sprotna opomba - besedilo Znak1,Sprotna opomba - besedilo Znak Znak2,Sprotna opomba - besedilo Znak1 Znak Znak1,single space,sti"/>
    <w:basedOn w:val="a"/>
    <w:link w:val="ae"/>
    <w:semiHidden/>
    <w:rsid w:val="006E368E"/>
    <w:pPr>
      <w:spacing w:after="120" w:line="260" w:lineRule="atLeast"/>
      <w:jc w:val="both"/>
    </w:pPr>
    <w:rPr>
      <w:rFonts w:ascii="Times New Roman" w:eastAsia="Times New Roman" w:hAnsi="Times New Roman" w:cs="Times New Roman"/>
      <w:sz w:val="20"/>
      <w:szCs w:val="20"/>
      <w:lang w:eastAsia="bg-BG"/>
    </w:rPr>
  </w:style>
  <w:style w:type="character" w:customStyle="1" w:styleId="ae">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sti Знак"/>
    <w:basedOn w:val="a0"/>
    <w:link w:val="ad"/>
    <w:semiHidden/>
    <w:rsid w:val="006E368E"/>
    <w:rPr>
      <w:rFonts w:ascii="Times New Roman" w:eastAsia="Times New Roman" w:hAnsi="Times New Roman" w:cs="Times New Roman"/>
      <w:sz w:val="20"/>
      <w:szCs w:val="20"/>
      <w:lang w:eastAsia="bg-BG"/>
    </w:rPr>
  </w:style>
  <w:style w:type="character" w:styleId="af">
    <w:name w:val="footnote reference"/>
    <w:aliases w:val="Footnote,Footnote symbol,Appel note de bas de p,Char1 Char Char Char Char, Char1 Char Char Char Char"/>
    <w:semiHidden/>
    <w:rsid w:val="006E368E"/>
    <w:rPr>
      <w:vertAlign w:val="superscript"/>
    </w:rPr>
  </w:style>
  <w:style w:type="character" w:styleId="af0">
    <w:name w:val="page number"/>
    <w:basedOn w:val="a0"/>
    <w:rsid w:val="006E368E"/>
  </w:style>
  <w:style w:type="paragraph" w:customStyle="1" w:styleId="StyleHeading1TimesNewRoman">
    <w:name w:val="Style Heading 1 + Times New Roman"/>
    <w:basedOn w:val="1"/>
    <w:autoRedefine/>
    <w:rsid w:val="006E368E"/>
    <w:pPr>
      <w:keepLines w:val="0"/>
      <w:numPr>
        <w:numId w:val="57"/>
      </w:numPr>
      <w:spacing w:before="360" w:after="120" w:line="260" w:lineRule="atLeast"/>
      <w:ind w:left="714" w:hanging="357"/>
    </w:pPr>
    <w:rPr>
      <w:rFonts w:ascii="Times New Roman" w:eastAsia="Times New Roman" w:hAnsi="Times New Roman" w:cs="Arial"/>
      <w:color w:val="003366"/>
      <w:kern w:val="32"/>
      <w:sz w:val="40"/>
      <w:szCs w:val="36"/>
      <w:lang w:eastAsia="bg-BG"/>
    </w:rPr>
  </w:style>
  <w:style w:type="paragraph" w:styleId="11">
    <w:name w:val="toc 1"/>
    <w:basedOn w:val="a"/>
    <w:next w:val="a"/>
    <w:link w:val="12"/>
    <w:autoRedefine/>
    <w:uiPriority w:val="99"/>
    <w:rsid w:val="006E368E"/>
    <w:pPr>
      <w:spacing w:after="120" w:line="260" w:lineRule="atLeast"/>
      <w:jc w:val="both"/>
    </w:pPr>
    <w:rPr>
      <w:rFonts w:ascii="Times New Roman" w:eastAsia="Times New Roman" w:hAnsi="Times New Roman" w:cs="Times New Roman"/>
      <w:sz w:val="24"/>
      <w:szCs w:val="24"/>
    </w:rPr>
  </w:style>
  <w:style w:type="paragraph" w:styleId="21">
    <w:name w:val="toc 2"/>
    <w:basedOn w:val="a"/>
    <w:next w:val="a"/>
    <w:autoRedefine/>
    <w:uiPriority w:val="99"/>
    <w:rsid w:val="006E368E"/>
    <w:pPr>
      <w:spacing w:after="120" w:line="260" w:lineRule="atLeast"/>
      <w:ind w:left="240"/>
      <w:jc w:val="both"/>
    </w:pPr>
    <w:rPr>
      <w:rFonts w:ascii="Times New Roman" w:eastAsia="Times New Roman" w:hAnsi="Times New Roman" w:cs="Times New Roman"/>
      <w:sz w:val="24"/>
      <w:szCs w:val="24"/>
      <w:lang w:eastAsia="bg-BG"/>
    </w:rPr>
  </w:style>
  <w:style w:type="paragraph" w:styleId="31">
    <w:name w:val="toc 3"/>
    <w:basedOn w:val="a"/>
    <w:next w:val="a"/>
    <w:autoRedefine/>
    <w:uiPriority w:val="99"/>
    <w:rsid w:val="006E368E"/>
    <w:pPr>
      <w:spacing w:after="120" w:line="260" w:lineRule="atLeast"/>
      <w:ind w:left="480"/>
      <w:jc w:val="both"/>
    </w:pPr>
    <w:rPr>
      <w:rFonts w:ascii="Times New Roman" w:eastAsia="Times New Roman" w:hAnsi="Times New Roman" w:cs="Times New Roman"/>
      <w:sz w:val="24"/>
      <w:szCs w:val="24"/>
      <w:lang w:eastAsia="bg-BG"/>
    </w:rPr>
  </w:style>
  <w:style w:type="character" w:styleId="af1">
    <w:name w:val="Hyperlink"/>
    <w:uiPriority w:val="99"/>
    <w:rsid w:val="006E368E"/>
    <w:rPr>
      <w:color w:val="0000FF"/>
      <w:u w:val="single"/>
    </w:rPr>
  </w:style>
  <w:style w:type="paragraph" w:customStyle="1" w:styleId="Style">
    <w:name w:val="Style"/>
    <w:rsid w:val="006E368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2">
    <w:name w:val="Normal (Web)"/>
    <w:basedOn w:val="a"/>
    <w:rsid w:val="006E368E"/>
    <w:pPr>
      <w:widowControl w:val="0"/>
      <w:suppressAutoHyphens/>
      <w:spacing w:before="100" w:after="100" w:line="260" w:lineRule="atLeast"/>
    </w:pPr>
    <w:rPr>
      <w:rFonts w:ascii="Times New Roman" w:eastAsia="Lucida Sans Unicode" w:hAnsi="Times New Roman" w:cs="Tahoma"/>
      <w:sz w:val="24"/>
      <w:szCs w:val="24"/>
      <w:lang w:val="en-US" w:bidi="en-US"/>
    </w:rPr>
  </w:style>
  <w:style w:type="paragraph" w:styleId="41">
    <w:name w:val="toc 4"/>
    <w:basedOn w:val="a"/>
    <w:next w:val="a"/>
    <w:autoRedefine/>
    <w:semiHidden/>
    <w:rsid w:val="006E368E"/>
    <w:pPr>
      <w:spacing w:after="120" w:line="260" w:lineRule="atLeast"/>
      <w:ind w:left="720"/>
      <w:jc w:val="both"/>
    </w:pPr>
    <w:rPr>
      <w:rFonts w:ascii="Times New Roman" w:eastAsia="Times New Roman" w:hAnsi="Times New Roman" w:cs="Times New Roman"/>
      <w:sz w:val="24"/>
      <w:szCs w:val="24"/>
      <w:lang w:eastAsia="bg-BG"/>
    </w:rPr>
  </w:style>
  <w:style w:type="paragraph" w:customStyle="1" w:styleId="13">
    <w:name w:val="Без разредка1"/>
    <w:basedOn w:val="a"/>
    <w:link w:val="NoSpacingChar"/>
    <w:qFormat/>
    <w:rsid w:val="006E368E"/>
    <w:pPr>
      <w:spacing w:after="0" w:line="260" w:lineRule="atLeast"/>
    </w:pPr>
    <w:rPr>
      <w:rFonts w:ascii="Calibri" w:eastAsia="Times New Roman" w:hAnsi="Calibri" w:cs="Times New Roman"/>
      <w:lang w:val="en-US" w:bidi="en-US"/>
    </w:rPr>
  </w:style>
  <w:style w:type="paragraph" w:styleId="22">
    <w:name w:val="Body Text Indent 2"/>
    <w:basedOn w:val="a"/>
    <w:link w:val="23"/>
    <w:rsid w:val="006E368E"/>
    <w:pPr>
      <w:spacing w:after="120" w:line="480" w:lineRule="auto"/>
      <w:ind w:left="283"/>
    </w:pPr>
    <w:rPr>
      <w:rFonts w:ascii="Calibri" w:eastAsia="Calibri" w:hAnsi="Calibri" w:cs="Times New Roman"/>
    </w:rPr>
  </w:style>
  <w:style w:type="character" w:customStyle="1" w:styleId="23">
    <w:name w:val="Основен текст с отстъп 2 Знак"/>
    <w:basedOn w:val="a0"/>
    <w:link w:val="22"/>
    <w:rsid w:val="006E368E"/>
    <w:rPr>
      <w:rFonts w:ascii="Calibri" w:eastAsia="Calibri" w:hAnsi="Calibri" w:cs="Times New Roman"/>
    </w:rPr>
  </w:style>
  <w:style w:type="character" w:customStyle="1" w:styleId="NoSpacingChar">
    <w:name w:val="No Spacing Char"/>
    <w:link w:val="13"/>
    <w:rsid w:val="006E368E"/>
    <w:rPr>
      <w:rFonts w:ascii="Calibri" w:eastAsia="Times New Roman" w:hAnsi="Calibri" w:cs="Times New Roman"/>
      <w:lang w:val="en-US" w:bidi="en-US"/>
    </w:rPr>
  </w:style>
  <w:style w:type="paragraph" w:customStyle="1" w:styleId="14">
    <w:name w:val="Списък на абзаци1"/>
    <w:basedOn w:val="a"/>
    <w:qFormat/>
    <w:rsid w:val="006E368E"/>
    <w:pPr>
      <w:spacing w:after="0" w:line="260" w:lineRule="atLeast"/>
      <w:ind w:left="720"/>
      <w:contextualSpacing/>
    </w:pPr>
    <w:rPr>
      <w:rFonts w:ascii="Times New Roman" w:eastAsia="Times New Roman" w:hAnsi="Times New Roman" w:cs="Times New Roman"/>
      <w:sz w:val="28"/>
      <w:szCs w:val="28"/>
      <w:lang w:eastAsia="bg-BG"/>
    </w:rPr>
  </w:style>
  <w:style w:type="paragraph" w:customStyle="1" w:styleId="CharCharCharChar">
    <w:name w:val="Char Char Char Char"/>
    <w:basedOn w:val="a"/>
    <w:rsid w:val="006E368E"/>
    <w:pPr>
      <w:tabs>
        <w:tab w:val="left" w:pos="709"/>
      </w:tabs>
      <w:spacing w:after="0" w:line="260" w:lineRule="atLeast"/>
    </w:pPr>
    <w:rPr>
      <w:rFonts w:ascii="Tahoma" w:eastAsia="Times New Roman" w:hAnsi="Tahoma" w:cs="Times New Roman"/>
      <w:sz w:val="24"/>
      <w:szCs w:val="24"/>
      <w:lang w:val="pl-PL" w:eastAsia="pl-PL"/>
    </w:rPr>
  </w:style>
  <w:style w:type="character" w:styleId="af3">
    <w:name w:val="annotation reference"/>
    <w:semiHidden/>
    <w:rsid w:val="006E368E"/>
    <w:rPr>
      <w:sz w:val="16"/>
      <w:szCs w:val="16"/>
    </w:rPr>
  </w:style>
  <w:style w:type="paragraph" w:styleId="af4">
    <w:name w:val="annotation text"/>
    <w:basedOn w:val="a"/>
    <w:link w:val="af5"/>
    <w:semiHidden/>
    <w:rsid w:val="006E368E"/>
    <w:pPr>
      <w:spacing w:after="0" w:line="260" w:lineRule="atLeast"/>
    </w:pPr>
    <w:rPr>
      <w:rFonts w:ascii="Times New Roman" w:eastAsia="Times New Roman" w:hAnsi="Times New Roman" w:cs="Times New Roman"/>
      <w:sz w:val="20"/>
      <w:szCs w:val="20"/>
      <w:lang w:val="en-US" w:eastAsia="bg-BG"/>
    </w:rPr>
  </w:style>
  <w:style w:type="character" w:customStyle="1" w:styleId="af5">
    <w:name w:val="Текст на коментар Знак"/>
    <w:basedOn w:val="a0"/>
    <w:link w:val="af4"/>
    <w:semiHidden/>
    <w:rsid w:val="006E368E"/>
    <w:rPr>
      <w:rFonts w:ascii="Times New Roman" w:eastAsia="Times New Roman" w:hAnsi="Times New Roman" w:cs="Times New Roman"/>
      <w:sz w:val="20"/>
      <w:szCs w:val="20"/>
      <w:lang w:val="en-US" w:eastAsia="bg-BG"/>
    </w:rPr>
  </w:style>
  <w:style w:type="character" w:styleId="af6">
    <w:name w:val="Strong"/>
    <w:qFormat/>
    <w:rsid w:val="006E368E"/>
    <w:rPr>
      <w:b/>
      <w:bCs/>
    </w:rPr>
  </w:style>
  <w:style w:type="paragraph" w:styleId="af7">
    <w:name w:val="Body Text Indent"/>
    <w:basedOn w:val="a"/>
    <w:link w:val="af8"/>
    <w:rsid w:val="006E368E"/>
    <w:pPr>
      <w:spacing w:after="120" w:line="260" w:lineRule="atLeast"/>
      <w:ind w:left="360"/>
      <w:jc w:val="both"/>
    </w:pPr>
    <w:rPr>
      <w:rFonts w:ascii="Times New Roman" w:eastAsia="Times New Roman" w:hAnsi="Times New Roman" w:cs="Times New Roman"/>
      <w:sz w:val="24"/>
      <w:szCs w:val="24"/>
      <w:lang w:eastAsia="bg-BG"/>
    </w:rPr>
  </w:style>
  <w:style w:type="character" w:customStyle="1" w:styleId="af8">
    <w:name w:val="Основен текст с отстъп Знак"/>
    <w:basedOn w:val="a0"/>
    <w:link w:val="af7"/>
    <w:rsid w:val="006E368E"/>
    <w:rPr>
      <w:rFonts w:ascii="Times New Roman" w:eastAsia="Times New Roman" w:hAnsi="Times New Roman" w:cs="Times New Roman"/>
      <w:sz w:val="24"/>
      <w:szCs w:val="24"/>
      <w:lang w:eastAsia="bg-BG"/>
    </w:rPr>
  </w:style>
  <w:style w:type="paragraph" w:customStyle="1" w:styleId="xl25">
    <w:name w:val="xl25"/>
    <w:basedOn w:val="a"/>
    <w:rsid w:val="006E368E"/>
    <w:pPr>
      <w:spacing w:before="100" w:beforeAutospacing="1" w:after="100" w:afterAutospacing="1" w:line="260" w:lineRule="atLeast"/>
    </w:pPr>
    <w:rPr>
      <w:rFonts w:ascii="Times New Roman" w:eastAsia="Times New Roman" w:hAnsi="Times New Roman" w:cs="Times New Roman"/>
      <w:lang w:val="en-GB"/>
    </w:rPr>
  </w:style>
  <w:style w:type="paragraph" w:customStyle="1" w:styleId="af9">
    <w:name w:val="Стил"/>
    <w:rsid w:val="006E368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fa">
    <w:name w:val="Body Text"/>
    <w:basedOn w:val="a"/>
    <w:link w:val="afb"/>
    <w:rsid w:val="006E368E"/>
    <w:pPr>
      <w:spacing w:after="120" w:line="260" w:lineRule="atLeast"/>
      <w:jc w:val="both"/>
    </w:pPr>
    <w:rPr>
      <w:rFonts w:ascii="Times New Roman" w:eastAsia="Times New Roman" w:hAnsi="Times New Roman" w:cs="Times New Roman"/>
      <w:sz w:val="24"/>
      <w:szCs w:val="24"/>
      <w:lang w:eastAsia="bg-BG"/>
    </w:rPr>
  </w:style>
  <w:style w:type="character" w:customStyle="1" w:styleId="afb">
    <w:name w:val="Основен текст Знак"/>
    <w:basedOn w:val="a0"/>
    <w:link w:val="afa"/>
    <w:rsid w:val="006E368E"/>
    <w:rPr>
      <w:rFonts w:ascii="Times New Roman" w:eastAsia="Times New Roman" w:hAnsi="Times New Roman" w:cs="Times New Roman"/>
      <w:sz w:val="24"/>
      <w:szCs w:val="24"/>
      <w:lang w:eastAsia="bg-BG"/>
    </w:rPr>
  </w:style>
  <w:style w:type="paragraph" w:styleId="afc">
    <w:name w:val="endnote text"/>
    <w:basedOn w:val="a"/>
    <w:link w:val="afd"/>
    <w:uiPriority w:val="99"/>
    <w:semiHidden/>
    <w:unhideWhenUsed/>
    <w:rsid w:val="006E368E"/>
    <w:pPr>
      <w:spacing w:after="120" w:line="260" w:lineRule="atLeast"/>
      <w:jc w:val="both"/>
    </w:pPr>
    <w:rPr>
      <w:rFonts w:ascii="Times New Roman" w:eastAsia="Times New Roman" w:hAnsi="Times New Roman" w:cs="Times New Roman"/>
      <w:sz w:val="20"/>
      <w:szCs w:val="20"/>
      <w:lang w:eastAsia="bg-BG"/>
    </w:rPr>
  </w:style>
  <w:style w:type="character" w:customStyle="1" w:styleId="afd">
    <w:name w:val="Текст на бележка в края Знак"/>
    <w:basedOn w:val="a0"/>
    <w:link w:val="afc"/>
    <w:uiPriority w:val="99"/>
    <w:semiHidden/>
    <w:rsid w:val="006E368E"/>
    <w:rPr>
      <w:rFonts w:ascii="Times New Roman" w:eastAsia="Times New Roman" w:hAnsi="Times New Roman" w:cs="Times New Roman"/>
      <w:sz w:val="20"/>
      <w:szCs w:val="20"/>
      <w:lang w:eastAsia="bg-BG"/>
    </w:rPr>
  </w:style>
  <w:style w:type="character" w:styleId="afe">
    <w:name w:val="endnote reference"/>
    <w:uiPriority w:val="99"/>
    <w:semiHidden/>
    <w:unhideWhenUsed/>
    <w:rsid w:val="006E368E"/>
    <w:rPr>
      <w:vertAlign w:val="superscript"/>
    </w:rPr>
  </w:style>
  <w:style w:type="paragraph" w:customStyle="1" w:styleId="24">
    <w:name w:val="Знак Знак2"/>
    <w:basedOn w:val="a"/>
    <w:rsid w:val="006E368E"/>
    <w:pPr>
      <w:tabs>
        <w:tab w:val="left" w:pos="709"/>
      </w:tabs>
      <w:spacing w:after="0" w:line="260" w:lineRule="atLeast"/>
    </w:pPr>
    <w:rPr>
      <w:rFonts w:ascii="Tahoma" w:eastAsia="Times New Roman" w:hAnsi="Tahoma" w:cs="Times New Roman"/>
      <w:sz w:val="24"/>
      <w:szCs w:val="24"/>
      <w:lang w:val="pl-PL" w:eastAsia="pl-PL"/>
    </w:rPr>
  </w:style>
  <w:style w:type="paragraph" w:styleId="aff">
    <w:name w:val="List"/>
    <w:basedOn w:val="afa"/>
    <w:rsid w:val="006E368E"/>
    <w:pPr>
      <w:widowControl w:val="0"/>
      <w:autoSpaceDE w:val="0"/>
      <w:autoSpaceDN w:val="0"/>
      <w:adjustRightInd w:val="0"/>
      <w:spacing w:after="0"/>
    </w:pPr>
  </w:style>
  <w:style w:type="paragraph" w:customStyle="1" w:styleId="Default">
    <w:name w:val="Default"/>
    <w:rsid w:val="006E368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Normal1">
    <w:name w:val="Normal+1"/>
    <w:basedOn w:val="a"/>
    <w:next w:val="a"/>
    <w:rsid w:val="006E368E"/>
    <w:pPr>
      <w:autoSpaceDE w:val="0"/>
      <w:autoSpaceDN w:val="0"/>
      <w:adjustRightInd w:val="0"/>
      <w:spacing w:after="0" w:line="260" w:lineRule="atLeast"/>
    </w:pPr>
    <w:rPr>
      <w:rFonts w:ascii="Times New Roman" w:eastAsia="Times New Roman" w:hAnsi="Times New Roman" w:cs="Times New Roman"/>
      <w:sz w:val="24"/>
      <w:szCs w:val="24"/>
      <w:lang w:val="en-US"/>
    </w:rPr>
  </w:style>
  <w:style w:type="paragraph" w:customStyle="1" w:styleId="Style1">
    <w:name w:val="Style1"/>
    <w:basedOn w:val="a"/>
    <w:link w:val="Style1Char"/>
    <w:qFormat/>
    <w:rsid w:val="006E368E"/>
    <w:pPr>
      <w:pBdr>
        <w:left w:val="single" w:sz="4" w:space="4" w:color="auto"/>
      </w:pBdr>
      <w:spacing w:after="120" w:line="260" w:lineRule="atLeast"/>
      <w:ind w:left="1418"/>
      <w:jc w:val="both"/>
    </w:pPr>
    <w:rPr>
      <w:rFonts w:ascii="Times New Roman" w:eastAsia="Times New Roman" w:hAnsi="Times New Roman" w:cs="Times New Roman"/>
      <w:b/>
      <w:i/>
      <w:sz w:val="24"/>
      <w:szCs w:val="24"/>
    </w:rPr>
  </w:style>
  <w:style w:type="paragraph" w:styleId="25">
    <w:name w:val="Body Text 2"/>
    <w:basedOn w:val="a"/>
    <w:link w:val="26"/>
    <w:uiPriority w:val="99"/>
    <w:semiHidden/>
    <w:unhideWhenUsed/>
    <w:rsid w:val="006E368E"/>
    <w:pPr>
      <w:spacing w:after="120" w:line="480" w:lineRule="auto"/>
      <w:jc w:val="both"/>
    </w:pPr>
    <w:rPr>
      <w:rFonts w:ascii="Times New Roman" w:eastAsia="Times New Roman" w:hAnsi="Times New Roman" w:cs="Times New Roman"/>
      <w:sz w:val="24"/>
      <w:szCs w:val="24"/>
    </w:rPr>
  </w:style>
  <w:style w:type="character" w:customStyle="1" w:styleId="26">
    <w:name w:val="Основен текст 2 Знак"/>
    <w:basedOn w:val="a0"/>
    <w:link w:val="25"/>
    <w:uiPriority w:val="99"/>
    <w:semiHidden/>
    <w:rsid w:val="006E368E"/>
    <w:rPr>
      <w:rFonts w:ascii="Times New Roman" w:eastAsia="Times New Roman" w:hAnsi="Times New Roman" w:cs="Times New Roman"/>
      <w:sz w:val="24"/>
      <w:szCs w:val="24"/>
    </w:rPr>
  </w:style>
  <w:style w:type="character" w:customStyle="1" w:styleId="Style1Char">
    <w:name w:val="Style1 Char"/>
    <w:link w:val="Style1"/>
    <w:rsid w:val="006E368E"/>
    <w:rPr>
      <w:rFonts w:ascii="Times New Roman" w:eastAsia="Times New Roman" w:hAnsi="Times New Roman" w:cs="Times New Roman"/>
      <w:b/>
      <w:i/>
      <w:sz w:val="24"/>
      <w:szCs w:val="24"/>
    </w:rPr>
  </w:style>
  <w:style w:type="paragraph" w:customStyle="1" w:styleId="TableContents">
    <w:name w:val="Table Contents"/>
    <w:basedOn w:val="a"/>
    <w:rsid w:val="006E368E"/>
    <w:pPr>
      <w:snapToGrid w:val="0"/>
      <w:spacing w:after="120" w:line="240" w:lineRule="auto"/>
    </w:pPr>
    <w:rPr>
      <w:rFonts w:ascii="Times New Roman" w:eastAsia="Times New Roman" w:hAnsi="Times New Roman" w:cs="Times New Roman"/>
      <w:sz w:val="24"/>
      <w:szCs w:val="20"/>
      <w:lang w:val="en-AU"/>
    </w:rPr>
  </w:style>
  <w:style w:type="character" w:customStyle="1" w:styleId="boldtext1">
    <w:name w:val="boldtext1"/>
    <w:rsid w:val="006E368E"/>
    <w:rPr>
      <w:rFonts w:ascii="Verdana" w:hAnsi="Verdana" w:hint="default"/>
      <w:b/>
      <w:bCs/>
      <w:color w:val="555555"/>
      <w:sz w:val="17"/>
      <w:szCs w:val="17"/>
    </w:rPr>
  </w:style>
  <w:style w:type="paragraph" w:customStyle="1" w:styleId="stxt2style2style3">
    <w:name w:val="stxt2 style2 style3"/>
    <w:basedOn w:val="a"/>
    <w:rsid w:val="006E36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Instruction">
    <w:name w:val="Style2-Instruction"/>
    <w:basedOn w:val="a"/>
    <w:link w:val="Style2-InstructionChar"/>
    <w:rsid w:val="006E368E"/>
    <w:pPr>
      <w:spacing w:after="120" w:line="240" w:lineRule="auto"/>
      <w:jc w:val="both"/>
    </w:pPr>
    <w:rPr>
      <w:rFonts w:ascii="Times New Roman" w:eastAsia="Times New Roman" w:hAnsi="Times New Roman" w:cs="Times New Roman"/>
      <w:i/>
      <w:color w:val="666699"/>
      <w:szCs w:val="24"/>
      <w:lang w:eastAsia="bg-BG"/>
    </w:rPr>
  </w:style>
  <w:style w:type="paragraph" w:customStyle="1" w:styleId="Style2">
    <w:name w:val="Style2"/>
    <w:basedOn w:val="a"/>
    <w:rsid w:val="006E368E"/>
    <w:pPr>
      <w:spacing w:after="120" w:line="260" w:lineRule="atLeast"/>
      <w:jc w:val="both"/>
    </w:pPr>
    <w:rPr>
      <w:rFonts w:ascii="Times New Roman" w:eastAsia="Times New Roman" w:hAnsi="Times New Roman" w:cs="Times New Roman"/>
      <w:i/>
      <w:sz w:val="24"/>
      <w:szCs w:val="24"/>
      <w:lang w:eastAsia="bg-BG"/>
    </w:rPr>
  </w:style>
  <w:style w:type="paragraph" w:styleId="aff0">
    <w:name w:val="Subtitle"/>
    <w:basedOn w:val="a"/>
    <w:link w:val="aff1"/>
    <w:qFormat/>
    <w:rsid w:val="006E368E"/>
    <w:pPr>
      <w:pageBreakBefore/>
      <w:spacing w:before="720" w:after="120" w:line="360" w:lineRule="atLeast"/>
      <w:ind w:left="2438" w:hanging="2438"/>
      <w:outlineLvl w:val="1"/>
    </w:pPr>
    <w:rPr>
      <w:rFonts w:ascii="Times New Roman" w:eastAsia="Times New Roman" w:hAnsi="Times New Roman" w:cs="Arial"/>
      <w:b/>
      <w:color w:val="003366"/>
      <w:sz w:val="52"/>
      <w:szCs w:val="52"/>
      <w:lang w:eastAsia="bg-BG"/>
    </w:rPr>
  </w:style>
  <w:style w:type="character" w:customStyle="1" w:styleId="aff1">
    <w:name w:val="Подзаглавие Знак"/>
    <w:basedOn w:val="a0"/>
    <w:link w:val="aff0"/>
    <w:rsid w:val="006E368E"/>
    <w:rPr>
      <w:rFonts w:ascii="Times New Roman" w:eastAsia="Times New Roman" w:hAnsi="Times New Roman" w:cs="Arial"/>
      <w:b/>
      <w:color w:val="003366"/>
      <w:sz w:val="52"/>
      <w:szCs w:val="52"/>
      <w:lang w:eastAsia="bg-BG"/>
    </w:rPr>
  </w:style>
  <w:style w:type="paragraph" w:customStyle="1" w:styleId="CharChar4">
    <w:name w:val="Char Char4"/>
    <w:basedOn w:val="a"/>
    <w:rsid w:val="006E368E"/>
    <w:pPr>
      <w:tabs>
        <w:tab w:val="left" w:pos="709"/>
      </w:tabs>
      <w:spacing w:after="0" w:line="240" w:lineRule="auto"/>
    </w:pPr>
    <w:rPr>
      <w:rFonts w:ascii="Tahoma" w:eastAsia="Times New Roman" w:hAnsi="Tahoma" w:cs="Arial"/>
      <w:sz w:val="24"/>
      <w:szCs w:val="24"/>
      <w:lang w:val="pl-PL" w:eastAsia="pl-PL"/>
    </w:rPr>
  </w:style>
  <w:style w:type="paragraph" w:customStyle="1" w:styleId="CharChar5">
    <w:name w:val="Char Char5"/>
    <w:basedOn w:val="a"/>
    <w:rsid w:val="006E368E"/>
    <w:pPr>
      <w:tabs>
        <w:tab w:val="left" w:pos="709"/>
      </w:tabs>
      <w:spacing w:after="0" w:line="240" w:lineRule="auto"/>
    </w:pPr>
    <w:rPr>
      <w:rFonts w:ascii="Tahoma" w:eastAsia="Times New Roman" w:hAnsi="Tahoma" w:cs="Arial"/>
      <w:sz w:val="24"/>
      <w:szCs w:val="24"/>
      <w:lang w:val="pl-PL" w:eastAsia="pl-PL"/>
    </w:rPr>
  </w:style>
  <w:style w:type="character" w:customStyle="1" w:styleId="Style2-InstructionChar">
    <w:name w:val="Style2-Instruction Char"/>
    <w:link w:val="Style2-Instruction"/>
    <w:rsid w:val="006E368E"/>
    <w:rPr>
      <w:rFonts w:ascii="Times New Roman" w:eastAsia="Times New Roman" w:hAnsi="Times New Roman" w:cs="Times New Roman"/>
      <w:i/>
      <w:color w:val="666699"/>
      <w:szCs w:val="24"/>
      <w:lang w:eastAsia="bg-BG"/>
    </w:rPr>
  </w:style>
  <w:style w:type="paragraph" w:styleId="aff2">
    <w:name w:val="annotation subject"/>
    <w:basedOn w:val="af4"/>
    <w:next w:val="af4"/>
    <w:link w:val="aff3"/>
    <w:semiHidden/>
    <w:rsid w:val="006E368E"/>
    <w:pPr>
      <w:spacing w:after="120"/>
      <w:jc w:val="both"/>
    </w:pPr>
    <w:rPr>
      <w:b/>
      <w:bCs/>
      <w:lang w:val="bg-BG"/>
    </w:rPr>
  </w:style>
  <w:style w:type="character" w:customStyle="1" w:styleId="aff3">
    <w:name w:val="Предмет на коментар Знак"/>
    <w:basedOn w:val="af5"/>
    <w:link w:val="aff2"/>
    <w:semiHidden/>
    <w:rsid w:val="006E368E"/>
    <w:rPr>
      <w:rFonts w:ascii="Times New Roman" w:eastAsia="Times New Roman" w:hAnsi="Times New Roman" w:cs="Times New Roman"/>
      <w:b/>
      <w:bCs/>
      <w:sz w:val="20"/>
      <w:szCs w:val="20"/>
      <w:lang w:val="en-US" w:eastAsia="bg-BG"/>
    </w:rPr>
  </w:style>
  <w:style w:type="paragraph" w:customStyle="1" w:styleId="Char4CharCharCharCharChar">
    <w:name w:val="Char4 Char Char Char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Char">
    <w:name w:val="Char Char4 Char"/>
    <w:basedOn w:val="a"/>
    <w:rsid w:val="006E368E"/>
    <w:pPr>
      <w:tabs>
        <w:tab w:val="left" w:pos="709"/>
      </w:tabs>
      <w:spacing w:after="0" w:line="240" w:lineRule="auto"/>
    </w:pPr>
    <w:rPr>
      <w:rFonts w:ascii="Tahoma" w:eastAsia="Times New Roman" w:hAnsi="Tahoma" w:cs="Arial"/>
      <w:sz w:val="24"/>
      <w:szCs w:val="24"/>
      <w:lang w:val="pl-PL" w:eastAsia="pl-PL"/>
    </w:rPr>
  </w:style>
  <w:style w:type="paragraph" w:customStyle="1" w:styleId="nsit1">
    <w:name w:val="nsit1"/>
    <w:basedOn w:val="a"/>
    <w:rsid w:val="006E368E"/>
    <w:pPr>
      <w:spacing w:before="300" w:after="100" w:afterAutospacing="1" w:line="240" w:lineRule="auto"/>
      <w:jc w:val="center"/>
      <w:textAlignment w:val="top"/>
    </w:pPr>
    <w:rPr>
      <w:rFonts w:ascii="Times New Roman" w:eastAsia="Times New Roman" w:hAnsi="Times New Roman" w:cs="Times New Roman"/>
      <w:sz w:val="20"/>
      <w:szCs w:val="20"/>
      <w:lang w:eastAsia="bg-BG"/>
    </w:rPr>
  </w:style>
  <w:style w:type="character" w:customStyle="1" w:styleId="apple-style-span">
    <w:name w:val="apple-style-span"/>
    <w:basedOn w:val="a0"/>
    <w:rsid w:val="006E368E"/>
  </w:style>
  <w:style w:type="paragraph" w:customStyle="1" w:styleId="Char4CharCharCharCharCharCharCharChar">
    <w:name w:val="Char4 Char Char Char Char Char Char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CharCharCharCharCharCharCharCharChar">
    <w:name w:val="Char4 Char Char Char Char Char Char Char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
    <w:name w:val="Char Char5 Char"/>
    <w:basedOn w:val="a"/>
    <w:rsid w:val="006E368E"/>
    <w:pPr>
      <w:suppressAutoHyphens/>
      <w:spacing w:after="160" w:line="240" w:lineRule="exact"/>
    </w:pPr>
    <w:rPr>
      <w:rFonts w:ascii="Verdana" w:eastAsia="Times New Roman" w:hAnsi="Verdana" w:cs="Verdana"/>
      <w:sz w:val="20"/>
      <w:szCs w:val="20"/>
      <w:lang w:val="en-US"/>
    </w:rPr>
  </w:style>
  <w:style w:type="paragraph" w:customStyle="1" w:styleId="15">
    <w:name w:val="Редакция1"/>
    <w:hidden/>
    <w:uiPriority w:val="99"/>
    <w:semiHidden/>
    <w:rsid w:val="006E368E"/>
    <w:pPr>
      <w:spacing w:after="0" w:line="240" w:lineRule="auto"/>
    </w:pPr>
    <w:rPr>
      <w:rFonts w:ascii="Times New Roman" w:eastAsia="Times New Roman" w:hAnsi="Times New Roman" w:cs="Times New Roman"/>
      <w:sz w:val="24"/>
      <w:szCs w:val="24"/>
      <w:lang w:eastAsia="bg-BG"/>
    </w:rPr>
  </w:style>
  <w:style w:type="paragraph" w:customStyle="1" w:styleId="Char4CharCharCharCharCharCharCharCharCharCharCharChar">
    <w:name w:val="Char4 Char Char Char Char Char Char Char Char Char Char Знак Знак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character" w:styleId="aff4">
    <w:name w:val="FollowedHyperlink"/>
    <w:rsid w:val="006E368E"/>
    <w:rPr>
      <w:color w:val="800080"/>
      <w:u w:val="single"/>
    </w:rPr>
  </w:style>
  <w:style w:type="paragraph" w:customStyle="1" w:styleId="aff5">
    <w:name w:val="Знак Знак Знак"/>
    <w:basedOn w:val="a"/>
    <w:rsid w:val="006E368E"/>
    <w:pPr>
      <w:tabs>
        <w:tab w:val="left" w:pos="709"/>
      </w:tabs>
      <w:spacing w:after="0" w:line="240" w:lineRule="auto"/>
    </w:pPr>
    <w:rPr>
      <w:rFonts w:ascii="Tahoma" w:eastAsia="Times New Roman" w:hAnsi="Tahoma" w:cs="Times New Roman"/>
      <w:sz w:val="24"/>
      <w:szCs w:val="24"/>
      <w:lang w:val="pl-PL" w:eastAsia="pl-PL"/>
    </w:rPr>
  </w:style>
  <w:style w:type="character" w:styleId="aff6">
    <w:name w:val="Emphasis"/>
    <w:qFormat/>
    <w:rsid w:val="006E368E"/>
    <w:rPr>
      <w:i/>
      <w:u w:val="none"/>
    </w:rPr>
  </w:style>
  <w:style w:type="paragraph" w:customStyle="1" w:styleId="Style3-annex">
    <w:name w:val="Style3-annex"/>
    <w:basedOn w:val="a"/>
    <w:rsid w:val="006E368E"/>
    <w:pPr>
      <w:spacing w:after="0" w:line="240" w:lineRule="auto"/>
      <w:jc w:val="both"/>
    </w:pPr>
    <w:rPr>
      <w:rFonts w:ascii="Times New Roman" w:eastAsia="Calibri" w:hAnsi="Times New Roman" w:cs="Times New Roman"/>
      <w:snapToGrid w:val="0"/>
      <w:color w:val="000000"/>
      <w:sz w:val="20"/>
      <w:szCs w:val="20"/>
    </w:rPr>
  </w:style>
  <w:style w:type="paragraph" w:customStyle="1" w:styleId="16">
    <w:name w:val="1"/>
    <w:basedOn w:val="a"/>
    <w:rsid w:val="006E368E"/>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rsid w:val="006E368E"/>
    <w:pPr>
      <w:spacing w:after="120" w:line="260" w:lineRule="atLeast"/>
      <w:jc w:val="both"/>
    </w:pPr>
    <w:rPr>
      <w:rFonts w:ascii="Times New Roman" w:eastAsia="Times New Roman" w:hAnsi="Times New Roman" w:cs="Times New Roman"/>
      <w:sz w:val="16"/>
      <w:szCs w:val="16"/>
      <w:lang w:eastAsia="bg-BG"/>
    </w:rPr>
  </w:style>
  <w:style w:type="character" w:customStyle="1" w:styleId="33">
    <w:name w:val="Основен текст 3 Знак"/>
    <w:basedOn w:val="a0"/>
    <w:link w:val="32"/>
    <w:rsid w:val="006E368E"/>
    <w:rPr>
      <w:rFonts w:ascii="Times New Roman" w:eastAsia="Times New Roman" w:hAnsi="Times New Roman" w:cs="Times New Roman"/>
      <w:sz w:val="16"/>
      <w:szCs w:val="16"/>
      <w:lang w:eastAsia="bg-BG"/>
    </w:rPr>
  </w:style>
  <w:style w:type="paragraph" w:styleId="34">
    <w:name w:val="Body Text Indent 3"/>
    <w:basedOn w:val="a"/>
    <w:link w:val="35"/>
    <w:rsid w:val="006E368E"/>
    <w:pPr>
      <w:spacing w:after="120" w:line="260" w:lineRule="atLeast"/>
      <w:ind w:left="283"/>
      <w:jc w:val="both"/>
    </w:pPr>
    <w:rPr>
      <w:rFonts w:ascii="Times New Roman" w:eastAsia="Times New Roman" w:hAnsi="Times New Roman" w:cs="Times New Roman"/>
      <w:sz w:val="16"/>
      <w:szCs w:val="16"/>
      <w:lang w:eastAsia="bg-BG"/>
    </w:rPr>
  </w:style>
  <w:style w:type="character" w:customStyle="1" w:styleId="35">
    <w:name w:val="Основен текст с отстъп 3 Знак"/>
    <w:basedOn w:val="a0"/>
    <w:link w:val="34"/>
    <w:rsid w:val="006E368E"/>
    <w:rPr>
      <w:rFonts w:ascii="Times New Roman" w:eastAsia="Times New Roman" w:hAnsi="Times New Roman" w:cs="Times New Roman"/>
      <w:sz w:val="16"/>
      <w:szCs w:val="16"/>
      <w:lang w:eastAsia="bg-BG"/>
    </w:rPr>
  </w:style>
  <w:style w:type="paragraph" w:customStyle="1" w:styleId="CharCharCharChar0">
    <w:name w:val="Char Char Знак Знак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character" w:customStyle="1" w:styleId="36">
    <w:name w:val="Заглавие #3_"/>
    <w:link w:val="310"/>
    <w:uiPriority w:val="99"/>
    <w:locked/>
    <w:rsid w:val="006E368E"/>
    <w:rPr>
      <w:spacing w:val="2"/>
      <w:sz w:val="19"/>
      <w:szCs w:val="19"/>
      <w:shd w:val="clear" w:color="auto" w:fill="FFFFFF"/>
    </w:rPr>
  </w:style>
  <w:style w:type="character" w:customStyle="1" w:styleId="37">
    <w:name w:val="Заглавие #3"/>
    <w:uiPriority w:val="99"/>
    <w:rsid w:val="006E368E"/>
    <w:rPr>
      <w:spacing w:val="2"/>
      <w:sz w:val="19"/>
      <w:szCs w:val="19"/>
      <w:u w:val="single"/>
      <w:lang w:bidi="ar-SA"/>
    </w:rPr>
  </w:style>
  <w:style w:type="paragraph" w:customStyle="1" w:styleId="310">
    <w:name w:val="Заглавие #31"/>
    <w:basedOn w:val="a"/>
    <w:link w:val="36"/>
    <w:uiPriority w:val="99"/>
    <w:rsid w:val="006E368E"/>
    <w:pPr>
      <w:widowControl w:val="0"/>
      <w:shd w:val="clear" w:color="auto" w:fill="FFFFFF"/>
      <w:spacing w:after="360" w:line="240" w:lineRule="atLeast"/>
      <w:jc w:val="both"/>
      <w:outlineLvl w:val="2"/>
    </w:pPr>
    <w:rPr>
      <w:spacing w:val="2"/>
      <w:sz w:val="19"/>
      <w:szCs w:val="19"/>
    </w:rPr>
  </w:style>
  <w:style w:type="character" w:customStyle="1" w:styleId="51">
    <w:name w:val="Основен текст (5)_"/>
    <w:link w:val="52"/>
    <w:uiPriority w:val="99"/>
    <w:locked/>
    <w:rsid w:val="006E368E"/>
    <w:rPr>
      <w:b/>
      <w:bCs/>
      <w:spacing w:val="3"/>
      <w:sz w:val="23"/>
      <w:szCs w:val="23"/>
      <w:shd w:val="clear" w:color="auto" w:fill="FFFFFF"/>
    </w:rPr>
  </w:style>
  <w:style w:type="paragraph" w:customStyle="1" w:styleId="52">
    <w:name w:val="Основен текст (5)"/>
    <w:basedOn w:val="a"/>
    <w:link w:val="51"/>
    <w:uiPriority w:val="99"/>
    <w:rsid w:val="006E368E"/>
    <w:pPr>
      <w:widowControl w:val="0"/>
      <w:shd w:val="clear" w:color="auto" w:fill="FFFFFF"/>
      <w:spacing w:before="420" w:after="180" w:line="240" w:lineRule="atLeast"/>
      <w:ind w:firstLine="700"/>
      <w:jc w:val="both"/>
    </w:pPr>
    <w:rPr>
      <w:b/>
      <w:bCs/>
      <w:spacing w:val="3"/>
      <w:sz w:val="23"/>
      <w:szCs w:val="23"/>
    </w:rPr>
  </w:style>
  <w:style w:type="character" w:customStyle="1" w:styleId="61">
    <w:name w:val="Основен текст (6)_"/>
    <w:link w:val="62"/>
    <w:uiPriority w:val="99"/>
    <w:locked/>
    <w:rsid w:val="006E368E"/>
    <w:rPr>
      <w:spacing w:val="4"/>
      <w:sz w:val="21"/>
      <w:szCs w:val="21"/>
      <w:shd w:val="clear" w:color="auto" w:fill="FFFFFF"/>
    </w:rPr>
  </w:style>
  <w:style w:type="paragraph" w:customStyle="1" w:styleId="62">
    <w:name w:val="Основен текст (6)"/>
    <w:basedOn w:val="a"/>
    <w:link w:val="61"/>
    <w:uiPriority w:val="99"/>
    <w:rsid w:val="006E368E"/>
    <w:pPr>
      <w:widowControl w:val="0"/>
      <w:shd w:val="clear" w:color="auto" w:fill="FFFFFF"/>
      <w:spacing w:after="0" w:line="283" w:lineRule="exact"/>
      <w:ind w:hanging="340"/>
    </w:pPr>
    <w:rPr>
      <w:spacing w:val="4"/>
      <w:sz w:val="21"/>
      <w:szCs w:val="21"/>
    </w:rPr>
  </w:style>
  <w:style w:type="paragraph" w:customStyle="1" w:styleId="CharCharCharCharCharCharCharChar">
    <w:name w:val="Char Char Знак Знак Char Char Знак Знак Char Char Знак Знак Char Char"/>
    <w:basedOn w:val="a"/>
    <w:rsid w:val="006E368E"/>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7">
    <w:name w:val="Основен текст + Курсив"/>
    <w:aliases w:val="Разредка 0 pt12"/>
    <w:uiPriority w:val="99"/>
    <w:rsid w:val="006E368E"/>
    <w:rPr>
      <w:rFonts w:ascii="Times New Roman" w:hAnsi="Times New Roman" w:cs="Times New Roman"/>
      <w:i/>
      <w:iCs/>
      <w:sz w:val="19"/>
      <w:szCs w:val="19"/>
      <w:u w:val="none"/>
      <w:lang w:val="en-US" w:eastAsia="en-US" w:bidi="ar-SA"/>
    </w:rPr>
  </w:style>
  <w:style w:type="paragraph" w:customStyle="1" w:styleId="CharCharCharCharCharChar">
    <w:name w:val="Char Char Знак Знак Char Char Знак Знак Char Char Знак Знак"/>
    <w:basedOn w:val="a"/>
    <w:rsid w:val="006E368E"/>
    <w:pPr>
      <w:tabs>
        <w:tab w:val="left" w:pos="709"/>
      </w:tabs>
      <w:spacing w:after="0" w:line="240" w:lineRule="auto"/>
    </w:pPr>
    <w:rPr>
      <w:rFonts w:ascii="Tahoma" w:eastAsia="Times New Roman" w:hAnsi="Tahoma" w:cs="Times New Roman"/>
      <w:sz w:val="24"/>
      <w:szCs w:val="24"/>
      <w:lang w:val="pl-PL" w:eastAsia="pl-PL"/>
    </w:rPr>
  </w:style>
  <w:style w:type="numbering" w:customStyle="1" w:styleId="17">
    <w:name w:val="Без списък1"/>
    <w:next w:val="a2"/>
    <w:uiPriority w:val="99"/>
    <w:semiHidden/>
    <w:unhideWhenUsed/>
    <w:rsid w:val="006E368E"/>
  </w:style>
  <w:style w:type="character" w:customStyle="1" w:styleId="27">
    <w:name w:val="Основен текст (2)_"/>
    <w:link w:val="210"/>
    <w:uiPriority w:val="99"/>
    <w:locked/>
    <w:rsid w:val="006E368E"/>
    <w:rPr>
      <w:b/>
      <w:bCs/>
      <w:spacing w:val="1"/>
      <w:shd w:val="clear" w:color="auto" w:fill="FFFFFF"/>
    </w:rPr>
  </w:style>
  <w:style w:type="character" w:customStyle="1" w:styleId="28">
    <w:name w:val="Основен текст (2)"/>
    <w:uiPriority w:val="99"/>
    <w:rsid w:val="006E368E"/>
  </w:style>
  <w:style w:type="character" w:customStyle="1" w:styleId="38">
    <w:name w:val="Основен текст (3)_"/>
    <w:link w:val="311"/>
    <w:uiPriority w:val="99"/>
    <w:locked/>
    <w:rsid w:val="006E368E"/>
    <w:rPr>
      <w:b/>
      <w:bCs/>
      <w:spacing w:val="5"/>
      <w:sz w:val="50"/>
      <w:szCs w:val="50"/>
      <w:shd w:val="clear" w:color="auto" w:fill="FFFFFF"/>
    </w:rPr>
  </w:style>
  <w:style w:type="character" w:customStyle="1" w:styleId="39">
    <w:name w:val="Основен текст (3)"/>
    <w:uiPriority w:val="99"/>
    <w:rsid w:val="006E368E"/>
  </w:style>
  <w:style w:type="character" w:customStyle="1" w:styleId="42">
    <w:name w:val="Основен текст (4)_"/>
    <w:link w:val="43"/>
    <w:uiPriority w:val="99"/>
    <w:locked/>
    <w:rsid w:val="006E368E"/>
    <w:rPr>
      <w:b/>
      <w:bCs/>
      <w:spacing w:val="4"/>
      <w:sz w:val="32"/>
      <w:szCs w:val="32"/>
      <w:shd w:val="clear" w:color="auto" w:fill="FFFFFF"/>
    </w:rPr>
  </w:style>
  <w:style w:type="character" w:customStyle="1" w:styleId="12">
    <w:name w:val="Съдържание 1 Знак"/>
    <w:link w:val="11"/>
    <w:uiPriority w:val="99"/>
    <w:locked/>
    <w:rsid w:val="006E368E"/>
    <w:rPr>
      <w:rFonts w:ascii="Times New Roman" w:eastAsia="Times New Roman" w:hAnsi="Times New Roman" w:cs="Times New Roman"/>
      <w:sz w:val="24"/>
      <w:szCs w:val="24"/>
    </w:rPr>
  </w:style>
  <w:style w:type="character" w:customStyle="1" w:styleId="aff8">
    <w:name w:val="Съдържание"/>
    <w:uiPriority w:val="99"/>
    <w:rsid w:val="006E368E"/>
    <w:rPr>
      <w:rFonts w:ascii="Times New Roman" w:hAnsi="Times New Roman" w:cs="Times New Roman"/>
      <w:spacing w:val="2"/>
      <w:sz w:val="19"/>
      <w:szCs w:val="19"/>
      <w:u w:val="single"/>
    </w:rPr>
  </w:style>
  <w:style w:type="character" w:customStyle="1" w:styleId="18">
    <w:name w:val="Съдържание1"/>
    <w:uiPriority w:val="99"/>
    <w:rsid w:val="006E368E"/>
  </w:style>
  <w:style w:type="character" w:customStyle="1" w:styleId="19">
    <w:name w:val="Заглавие #1_"/>
    <w:link w:val="110"/>
    <w:uiPriority w:val="99"/>
    <w:locked/>
    <w:rsid w:val="006E368E"/>
    <w:rPr>
      <w:b/>
      <w:bCs/>
      <w:spacing w:val="1"/>
      <w:sz w:val="36"/>
      <w:szCs w:val="36"/>
      <w:shd w:val="clear" w:color="auto" w:fill="FFFFFF"/>
    </w:rPr>
  </w:style>
  <w:style w:type="character" w:customStyle="1" w:styleId="1a">
    <w:name w:val="Заглавие #1"/>
    <w:uiPriority w:val="99"/>
    <w:rsid w:val="006E368E"/>
  </w:style>
  <w:style w:type="character" w:customStyle="1" w:styleId="1b">
    <w:name w:val="Основен текст Знак1"/>
    <w:uiPriority w:val="99"/>
    <w:locked/>
    <w:rsid w:val="006E368E"/>
    <w:rPr>
      <w:rFonts w:ascii="Times New Roman" w:hAnsi="Times New Roman" w:cs="Times New Roman"/>
      <w:spacing w:val="2"/>
      <w:sz w:val="19"/>
      <w:szCs w:val="19"/>
      <w:u w:val="none"/>
    </w:rPr>
  </w:style>
  <w:style w:type="character" w:customStyle="1" w:styleId="12pt">
    <w:name w:val="Основен текст + 12 pt"/>
    <w:aliases w:val="Удебелен,Разредка 0 pt"/>
    <w:uiPriority w:val="99"/>
    <w:rsid w:val="006E368E"/>
    <w:rPr>
      <w:rFonts w:ascii="Times New Roman" w:hAnsi="Times New Roman" w:cs="Times New Roman"/>
      <w:b/>
      <w:bCs/>
      <w:spacing w:val="1"/>
      <w:sz w:val="24"/>
      <w:szCs w:val="24"/>
      <w:u w:val="none"/>
    </w:rPr>
  </w:style>
  <w:style w:type="character" w:customStyle="1" w:styleId="120">
    <w:name w:val="Заглавие #12"/>
    <w:uiPriority w:val="99"/>
    <w:rsid w:val="006E368E"/>
  </w:style>
  <w:style w:type="character" w:customStyle="1" w:styleId="29">
    <w:name w:val="Заглавие #2_"/>
    <w:link w:val="2a"/>
    <w:uiPriority w:val="99"/>
    <w:locked/>
    <w:rsid w:val="006E368E"/>
    <w:rPr>
      <w:b/>
      <w:bCs/>
      <w:spacing w:val="1"/>
      <w:shd w:val="clear" w:color="auto" w:fill="FFFFFF"/>
    </w:rPr>
  </w:style>
  <w:style w:type="character" w:customStyle="1" w:styleId="3a">
    <w:name w:val="Основен текст Знак3"/>
    <w:uiPriority w:val="99"/>
    <w:semiHidden/>
    <w:rsid w:val="006E368E"/>
    <w:rPr>
      <w:rFonts w:cs="Times New Roman"/>
      <w:color w:val="000000"/>
    </w:rPr>
  </w:style>
  <w:style w:type="character" w:customStyle="1" w:styleId="2b">
    <w:name w:val="Основен текст Знак2"/>
    <w:uiPriority w:val="99"/>
    <w:semiHidden/>
    <w:rsid w:val="006E368E"/>
    <w:rPr>
      <w:rFonts w:cs="Courier New"/>
      <w:color w:val="000000"/>
    </w:rPr>
  </w:style>
  <w:style w:type="character" w:customStyle="1" w:styleId="71">
    <w:name w:val="Основен текст (7)_"/>
    <w:link w:val="72"/>
    <w:uiPriority w:val="99"/>
    <w:locked/>
    <w:rsid w:val="006E368E"/>
    <w:rPr>
      <w:spacing w:val="1"/>
      <w:shd w:val="clear" w:color="auto" w:fill="FFFFFF"/>
    </w:rPr>
  </w:style>
  <w:style w:type="character" w:customStyle="1" w:styleId="73">
    <w:name w:val="Основен текст (7) + Удебелен"/>
    <w:uiPriority w:val="99"/>
    <w:rsid w:val="006E368E"/>
    <w:rPr>
      <w:rFonts w:ascii="Times New Roman" w:hAnsi="Times New Roman" w:cs="Times New Roman"/>
      <w:b/>
      <w:bCs/>
      <w:spacing w:val="1"/>
      <w:u w:val="none"/>
    </w:rPr>
  </w:style>
  <w:style w:type="character" w:customStyle="1" w:styleId="1c">
    <w:name w:val="Долен колонтитул Знак1"/>
    <w:uiPriority w:val="99"/>
    <w:locked/>
    <w:rsid w:val="006E368E"/>
    <w:rPr>
      <w:rFonts w:ascii="Times New Roman" w:hAnsi="Times New Roman" w:cs="Times New Roman"/>
      <w:spacing w:val="2"/>
      <w:sz w:val="19"/>
      <w:szCs w:val="19"/>
      <w:u w:val="none"/>
    </w:rPr>
  </w:style>
  <w:style w:type="character" w:customStyle="1" w:styleId="2c">
    <w:name w:val="Основен текст + Курсив2"/>
    <w:aliases w:val="Разредка 0 pt11"/>
    <w:uiPriority w:val="99"/>
    <w:rsid w:val="006E368E"/>
    <w:rPr>
      <w:rFonts w:ascii="Times New Roman" w:hAnsi="Times New Roman" w:cs="Times New Roman"/>
      <w:i/>
      <w:iCs/>
      <w:spacing w:val="2"/>
      <w:sz w:val="19"/>
      <w:szCs w:val="19"/>
      <w:u w:val="none"/>
    </w:rPr>
  </w:style>
  <w:style w:type="character" w:customStyle="1" w:styleId="1d">
    <w:name w:val="Основен текст + Курсив1"/>
    <w:aliases w:val="Разредка 0 pt10"/>
    <w:rsid w:val="006E368E"/>
    <w:rPr>
      <w:rFonts w:ascii="Times New Roman" w:hAnsi="Times New Roman" w:cs="Times New Roman"/>
      <w:i/>
      <w:iCs/>
      <w:spacing w:val="-2"/>
      <w:sz w:val="19"/>
      <w:szCs w:val="19"/>
      <w:u w:val="none"/>
    </w:rPr>
  </w:style>
  <w:style w:type="character" w:customStyle="1" w:styleId="2d">
    <w:name w:val="Основен текст (2) + Не е удебелен"/>
    <w:aliases w:val="Разредка 0 pt9"/>
    <w:uiPriority w:val="99"/>
    <w:rsid w:val="006E368E"/>
    <w:rPr>
      <w:rFonts w:ascii="Times New Roman" w:hAnsi="Times New Roman" w:cs="Times New Roman"/>
      <w:b w:val="0"/>
      <w:bCs w:val="0"/>
      <w:spacing w:val="2"/>
      <w:u w:val="none"/>
    </w:rPr>
  </w:style>
  <w:style w:type="character" w:customStyle="1" w:styleId="211">
    <w:name w:val="Основен текст (2) + Не е удебелен1"/>
    <w:aliases w:val="Разредка 0 pt8"/>
    <w:uiPriority w:val="99"/>
    <w:rsid w:val="006E368E"/>
    <w:rPr>
      <w:rFonts w:ascii="Times New Roman" w:hAnsi="Times New Roman" w:cs="Times New Roman"/>
      <w:b w:val="0"/>
      <w:bCs w:val="0"/>
      <w:spacing w:val="2"/>
      <w:u w:val="single"/>
    </w:rPr>
  </w:style>
  <w:style w:type="character" w:customStyle="1" w:styleId="2e">
    <w:name w:val="Долен колонтитул (2)_"/>
    <w:link w:val="2f"/>
    <w:uiPriority w:val="99"/>
    <w:locked/>
    <w:rsid w:val="006E368E"/>
    <w:rPr>
      <w:i/>
      <w:iCs/>
      <w:spacing w:val="-2"/>
      <w:sz w:val="19"/>
      <w:szCs w:val="19"/>
      <w:shd w:val="clear" w:color="auto" w:fill="FFFFFF"/>
    </w:rPr>
  </w:style>
  <w:style w:type="character" w:customStyle="1" w:styleId="2f0">
    <w:name w:val="Долен колонтитул (2) + Не е курсив"/>
    <w:aliases w:val="Разредка 0 pt7"/>
    <w:uiPriority w:val="99"/>
    <w:rsid w:val="006E368E"/>
    <w:rPr>
      <w:rFonts w:ascii="Times New Roman" w:hAnsi="Times New Roman" w:cs="Times New Roman"/>
      <w:i w:val="0"/>
      <w:iCs w:val="0"/>
      <w:spacing w:val="2"/>
      <w:sz w:val="19"/>
      <w:szCs w:val="19"/>
      <w:u w:val="none"/>
    </w:rPr>
  </w:style>
  <w:style w:type="character" w:customStyle="1" w:styleId="10pt">
    <w:name w:val="Заглавие #1 + Разредка 0 pt"/>
    <w:uiPriority w:val="99"/>
    <w:rsid w:val="006E368E"/>
    <w:rPr>
      <w:rFonts w:ascii="Times New Roman" w:hAnsi="Times New Roman" w:cs="Times New Roman"/>
      <w:b/>
      <w:bCs/>
      <w:spacing w:val="0"/>
      <w:sz w:val="36"/>
      <w:szCs w:val="36"/>
      <w:u w:val="none"/>
    </w:rPr>
  </w:style>
  <w:style w:type="character" w:customStyle="1" w:styleId="1pt">
    <w:name w:val="Основен текст + Разредка 1 pt"/>
    <w:uiPriority w:val="99"/>
    <w:rsid w:val="006E368E"/>
    <w:rPr>
      <w:rFonts w:ascii="Times New Roman" w:hAnsi="Times New Roman" w:cs="Times New Roman"/>
      <w:spacing w:val="23"/>
      <w:sz w:val="19"/>
      <w:szCs w:val="19"/>
      <w:u w:val="none"/>
    </w:rPr>
  </w:style>
  <w:style w:type="character" w:customStyle="1" w:styleId="10pt1">
    <w:name w:val="Заглавие #1 + Разредка 0 pt1"/>
    <w:uiPriority w:val="99"/>
    <w:rsid w:val="006E368E"/>
    <w:rPr>
      <w:rFonts w:ascii="Times New Roman" w:hAnsi="Times New Roman" w:cs="Times New Roman"/>
      <w:b/>
      <w:bCs/>
      <w:spacing w:val="0"/>
      <w:sz w:val="36"/>
      <w:szCs w:val="36"/>
      <w:u w:val="none"/>
    </w:rPr>
  </w:style>
  <w:style w:type="character" w:customStyle="1" w:styleId="320">
    <w:name w:val="Заглавие #3 (2)_"/>
    <w:link w:val="321"/>
    <w:uiPriority w:val="99"/>
    <w:locked/>
    <w:rsid w:val="006E368E"/>
    <w:rPr>
      <w:b/>
      <w:bCs/>
      <w:spacing w:val="3"/>
      <w:sz w:val="23"/>
      <w:szCs w:val="23"/>
      <w:shd w:val="clear" w:color="auto" w:fill="FFFFFF"/>
    </w:rPr>
  </w:style>
  <w:style w:type="character" w:customStyle="1" w:styleId="220">
    <w:name w:val="Заглавие #2 (2)_"/>
    <w:link w:val="221"/>
    <w:uiPriority w:val="99"/>
    <w:locked/>
    <w:rsid w:val="006E368E"/>
    <w:rPr>
      <w:b/>
      <w:bCs/>
      <w:spacing w:val="3"/>
      <w:sz w:val="23"/>
      <w:szCs w:val="23"/>
      <w:shd w:val="clear" w:color="auto" w:fill="FFFFFF"/>
    </w:rPr>
  </w:style>
  <w:style w:type="character" w:customStyle="1" w:styleId="2115pt">
    <w:name w:val="Заглавие #2 + 11.5 pt"/>
    <w:aliases w:val="Разредка 0 pt6"/>
    <w:rsid w:val="006E368E"/>
    <w:rPr>
      <w:rFonts w:ascii="Times New Roman" w:hAnsi="Times New Roman" w:cs="Times New Roman"/>
      <w:b/>
      <w:bCs/>
      <w:spacing w:val="3"/>
      <w:sz w:val="23"/>
      <w:szCs w:val="23"/>
      <w:u w:val="none"/>
    </w:rPr>
  </w:style>
  <w:style w:type="character" w:customStyle="1" w:styleId="3b">
    <w:name w:val="Долен колонтитул Знак3"/>
    <w:uiPriority w:val="99"/>
    <w:semiHidden/>
    <w:rsid w:val="006E368E"/>
    <w:rPr>
      <w:rFonts w:cs="Times New Roman"/>
      <w:color w:val="000000"/>
    </w:rPr>
  </w:style>
  <w:style w:type="character" w:customStyle="1" w:styleId="2f1">
    <w:name w:val="Долен колонтитул Знак2"/>
    <w:uiPriority w:val="99"/>
    <w:semiHidden/>
    <w:rsid w:val="006E368E"/>
    <w:rPr>
      <w:rFonts w:cs="Courier New"/>
      <w:color w:val="000000"/>
    </w:rPr>
  </w:style>
  <w:style w:type="character" w:customStyle="1" w:styleId="CenturyGothic">
    <w:name w:val="Основен текст + Century Gothic"/>
    <w:aliases w:val="13 pt,Разредка 0 pt5"/>
    <w:uiPriority w:val="99"/>
    <w:rsid w:val="006E368E"/>
    <w:rPr>
      <w:rFonts w:ascii="Century Gothic" w:hAnsi="Century Gothic" w:cs="Century Gothic"/>
      <w:spacing w:val="-18"/>
      <w:sz w:val="26"/>
      <w:szCs w:val="26"/>
      <w:u w:val="none"/>
    </w:rPr>
  </w:style>
  <w:style w:type="character" w:customStyle="1" w:styleId="FranklinGothicHeavy">
    <w:name w:val="Основен текст + Franklin Gothic Heavy"/>
    <w:aliases w:val="17 pt,Разредка 0 pt4"/>
    <w:uiPriority w:val="99"/>
    <w:rsid w:val="006E368E"/>
    <w:rPr>
      <w:rFonts w:ascii="Franklin Gothic Heavy" w:hAnsi="Franklin Gothic Heavy" w:cs="Franklin Gothic Heavy"/>
      <w:spacing w:val="-7"/>
      <w:sz w:val="34"/>
      <w:szCs w:val="34"/>
      <w:u w:val="none"/>
    </w:rPr>
  </w:style>
  <w:style w:type="character" w:customStyle="1" w:styleId="14pt">
    <w:name w:val="Основен текст + 14 pt"/>
    <w:aliases w:val="Удебелен4,Курсив,Разредка 0 pt3"/>
    <w:uiPriority w:val="99"/>
    <w:rsid w:val="006E368E"/>
    <w:rPr>
      <w:rFonts w:ascii="Times New Roman" w:hAnsi="Times New Roman" w:cs="Times New Roman"/>
      <w:b/>
      <w:bCs/>
      <w:i/>
      <w:iCs/>
      <w:spacing w:val="-19"/>
      <w:sz w:val="28"/>
      <w:szCs w:val="28"/>
      <w:u w:val="none"/>
    </w:rPr>
  </w:style>
  <w:style w:type="character" w:customStyle="1" w:styleId="18pt">
    <w:name w:val="Основен текст + 18 pt"/>
    <w:aliases w:val="Удебелен3,Разредка 0 pt2"/>
    <w:uiPriority w:val="99"/>
    <w:rsid w:val="006E368E"/>
    <w:rPr>
      <w:rFonts w:ascii="Times New Roman" w:hAnsi="Times New Roman" w:cs="Times New Roman"/>
      <w:b/>
      <w:bCs/>
      <w:spacing w:val="-9"/>
      <w:sz w:val="36"/>
      <w:szCs w:val="36"/>
      <w:u w:val="none"/>
    </w:rPr>
  </w:style>
  <w:style w:type="character" w:customStyle="1" w:styleId="Candara">
    <w:name w:val="Основен текст + Candara"/>
    <w:aliases w:val="14 pt,Удебелен2,Разредка 4 pt"/>
    <w:uiPriority w:val="99"/>
    <w:rsid w:val="006E368E"/>
    <w:rPr>
      <w:rFonts w:ascii="Candara" w:hAnsi="Candara" w:cs="Candara"/>
      <w:b/>
      <w:bCs/>
      <w:spacing w:val="92"/>
      <w:sz w:val="28"/>
      <w:szCs w:val="28"/>
      <w:u w:val="none"/>
    </w:rPr>
  </w:style>
  <w:style w:type="character" w:customStyle="1" w:styleId="aff9">
    <w:name w:val="Заглавие на изображение_"/>
    <w:link w:val="affa"/>
    <w:uiPriority w:val="99"/>
    <w:locked/>
    <w:rsid w:val="006E368E"/>
    <w:rPr>
      <w:spacing w:val="2"/>
      <w:sz w:val="19"/>
      <w:szCs w:val="19"/>
      <w:shd w:val="clear" w:color="auto" w:fill="FFFFFF"/>
    </w:rPr>
  </w:style>
  <w:style w:type="character" w:customStyle="1" w:styleId="18pt1">
    <w:name w:val="Основен текст + 18 pt1"/>
    <w:aliases w:val="Удебелен1,Разредка 0 pt1"/>
    <w:uiPriority w:val="99"/>
    <w:rsid w:val="006E368E"/>
    <w:rPr>
      <w:rFonts w:ascii="Times New Roman" w:hAnsi="Times New Roman" w:cs="Times New Roman"/>
      <w:b/>
      <w:bCs/>
      <w:color w:val="FFFFFF"/>
      <w:spacing w:val="-9"/>
      <w:sz w:val="36"/>
      <w:szCs w:val="36"/>
      <w:u w:val="none"/>
      <w:lang w:val="en-US" w:eastAsia="en-US"/>
    </w:rPr>
  </w:style>
  <w:style w:type="character" w:customStyle="1" w:styleId="81">
    <w:name w:val="Основен текст (8)_"/>
    <w:link w:val="82"/>
    <w:uiPriority w:val="99"/>
    <w:locked/>
    <w:rsid w:val="006E368E"/>
    <w:rPr>
      <w:sz w:val="12"/>
      <w:szCs w:val="12"/>
      <w:shd w:val="clear" w:color="auto" w:fill="FFFFFF"/>
    </w:rPr>
  </w:style>
  <w:style w:type="paragraph" w:customStyle="1" w:styleId="210">
    <w:name w:val="Основен текст (2)1"/>
    <w:basedOn w:val="a"/>
    <w:link w:val="27"/>
    <w:uiPriority w:val="99"/>
    <w:rsid w:val="006E368E"/>
    <w:pPr>
      <w:widowControl w:val="0"/>
      <w:shd w:val="clear" w:color="auto" w:fill="FFFFFF"/>
      <w:spacing w:after="0" w:line="422" w:lineRule="exact"/>
    </w:pPr>
    <w:rPr>
      <w:b/>
      <w:bCs/>
      <w:spacing w:val="1"/>
    </w:rPr>
  </w:style>
  <w:style w:type="paragraph" w:customStyle="1" w:styleId="311">
    <w:name w:val="Основен текст (3)1"/>
    <w:basedOn w:val="a"/>
    <w:link w:val="38"/>
    <w:uiPriority w:val="99"/>
    <w:rsid w:val="006E368E"/>
    <w:pPr>
      <w:widowControl w:val="0"/>
      <w:shd w:val="clear" w:color="auto" w:fill="FFFFFF"/>
      <w:spacing w:before="2580" w:after="180" w:line="643" w:lineRule="exact"/>
      <w:jc w:val="center"/>
    </w:pPr>
    <w:rPr>
      <w:b/>
      <w:bCs/>
      <w:spacing w:val="5"/>
      <w:sz w:val="50"/>
      <w:szCs w:val="50"/>
    </w:rPr>
  </w:style>
  <w:style w:type="paragraph" w:customStyle="1" w:styleId="43">
    <w:name w:val="Основен текст (4)"/>
    <w:basedOn w:val="a"/>
    <w:link w:val="42"/>
    <w:uiPriority w:val="99"/>
    <w:rsid w:val="006E368E"/>
    <w:pPr>
      <w:widowControl w:val="0"/>
      <w:shd w:val="clear" w:color="auto" w:fill="FFFFFF"/>
      <w:spacing w:after="180" w:line="240" w:lineRule="atLeast"/>
      <w:jc w:val="center"/>
    </w:pPr>
    <w:rPr>
      <w:b/>
      <w:bCs/>
      <w:spacing w:val="4"/>
      <w:sz w:val="32"/>
      <w:szCs w:val="32"/>
    </w:rPr>
  </w:style>
  <w:style w:type="paragraph" w:customStyle="1" w:styleId="110">
    <w:name w:val="Заглавие #11"/>
    <w:basedOn w:val="a"/>
    <w:link w:val="19"/>
    <w:uiPriority w:val="99"/>
    <w:rsid w:val="006E368E"/>
    <w:pPr>
      <w:widowControl w:val="0"/>
      <w:shd w:val="clear" w:color="auto" w:fill="FFFFFF"/>
      <w:spacing w:after="180" w:line="240" w:lineRule="atLeast"/>
      <w:ind w:hanging="400"/>
      <w:outlineLvl w:val="0"/>
    </w:pPr>
    <w:rPr>
      <w:b/>
      <w:bCs/>
      <w:spacing w:val="1"/>
      <w:sz w:val="36"/>
      <w:szCs w:val="36"/>
    </w:rPr>
  </w:style>
  <w:style w:type="paragraph" w:customStyle="1" w:styleId="2a">
    <w:name w:val="Заглавие #2"/>
    <w:basedOn w:val="a"/>
    <w:link w:val="29"/>
    <w:uiPriority w:val="99"/>
    <w:rsid w:val="006E368E"/>
    <w:pPr>
      <w:widowControl w:val="0"/>
      <w:shd w:val="clear" w:color="auto" w:fill="FFFFFF"/>
      <w:spacing w:after="180" w:line="240" w:lineRule="atLeast"/>
      <w:jc w:val="both"/>
      <w:outlineLvl w:val="1"/>
    </w:pPr>
    <w:rPr>
      <w:b/>
      <w:bCs/>
      <w:spacing w:val="1"/>
    </w:rPr>
  </w:style>
  <w:style w:type="paragraph" w:customStyle="1" w:styleId="72">
    <w:name w:val="Основен текст (7)"/>
    <w:basedOn w:val="a"/>
    <w:link w:val="71"/>
    <w:uiPriority w:val="99"/>
    <w:rsid w:val="006E368E"/>
    <w:pPr>
      <w:widowControl w:val="0"/>
      <w:shd w:val="clear" w:color="auto" w:fill="FFFFFF"/>
      <w:spacing w:before="360" w:after="60" w:line="322" w:lineRule="exact"/>
      <w:ind w:hanging="720"/>
    </w:pPr>
    <w:rPr>
      <w:spacing w:val="1"/>
    </w:rPr>
  </w:style>
  <w:style w:type="paragraph" w:customStyle="1" w:styleId="2f">
    <w:name w:val="Долен колонтитул (2)"/>
    <w:basedOn w:val="a"/>
    <w:link w:val="2e"/>
    <w:uiPriority w:val="99"/>
    <w:rsid w:val="006E368E"/>
    <w:pPr>
      <w:widowControl w:val="0"/>
      <w:shd w:val="clear" w:color="auto" w:fill="FFFFFF"/>
      <w:spacing w:after="0" w:line="259" w:lineRule="exact"/>
      <w:jc w:val="both"/>
    </w:pPr>
    <w:rPr>
      <w:i/>
      <w:iCs/>
      <w:spacing w:val="-2"/>
      <w:sz w:val="19"/>
      <w:szCs w:val="19"/>
    </w:rPr>
  </w:style>
  <w:style w:type="paragraph" w:customStyle="1" w:styleId="321">
    <w:name w:val="Заглавие #3 (2)"/>
    <w:basedOn w:val="a"/>
    <w:link w:val="320"/>
    <w:uiPriority w:val="99"/>
    <w:rsid w:val="006E368E"/>
    <w:pPr>
      <w:widowControl w:val="0"/>
      <w:shd w:val="clear" w:color="auto" w:fill="FFFFFF"/>
      <w:spacing w:before="180" w:after="180" w:line="240" w:lineRule="atLeast"/>
      <w:jc w:val="both"/>
      <w:outlineLvl w:val="2"/>
    </w:pPr>
    <w:rPr>
      <w:b/>
      <w:bCs/>
      <w:spacing w:val="3"/>
      <w:sz w:val="23"/>
      <w:szCs w:val="23"/>
    </w:rPr>
  </w:style>
  <w:style w:type="paragraph" w:customStyle="1" w:styleId="221">
    <w:name w:val="Заглавие #2 (2)"/>
    <w:basedOn w:val="a"/>
    <w:link w:val="220"/>
    <w:uiPriority w:val="99"/>
    <w:rsid w:val="006E368E"/>
    <w:pPr>
      <w:widowControl w:val="0"/>
      <w:shd w:val="clear" w:color="auto" w:fill="FFFFFF"/>
      <w:spacing w:before="180" w:after="180" w:line="240" w:lineRule="atLeast"/>
      <w:jc w:val="both"/>
      <w:outlineLvl w:val="1"/>
    </w:pPr>
    <w:rPr>
      <w:b/>
      <w:bCs/>
      <w:spacing w:val="3"/>
      <w:sz w:val="23"/>
      <w:szCs w:val="23"/>
    </w:rPr>
  </w:style>
  <w:style w:type="paragraph" w:customStyle="1" w:styleId="affa">
    <w:name w:val="Заглавие на изображение"/>
    <w:basedOn w:val="a"/>
    <w:link w:val="aff9"/>
    <w:uiPriority w:val="99"/>
    <w:rsid w:val="006E368E"/>
    <w:pPr>
      <w:widowControl w:val="0"/>
      <w:shd w:val="clear" w:color="auto" w:fill="FFFFFF"/>
      <w:spacing w:after="0" w:line="240" w:lineRule="atLeast"/>
    </w:pPr>
    <w:rPr>
      <w:spacing w:val="2"/>
      <w:sz w:val="19"/>
      <w:szCs w:val="19"/>
    </w:rPr>
  </w:style>
  <w:style w:type="paragraph" w:customStyle="1" w:styleId="82">
    <w:name w:val="Основен текст (8)"/>
    <w:basedOn w:val="a"/>
    <w:link w:val="81"/>
    <w:uiPriority w:val="99"/>
    <w:rsid w:val="006E368E"/>
    <w:pPr>
      <w:widowControl w:val="0"/>
      <w:shd w:val="clear" w:color="auto" w:fill="FFFFFF"/>
      <w:spacing w:after="0" w:line="240" w:lineRule="atLeast"/>
    </w:pPr>
    <w:rPr>
      <w:sz w:val="12"/>
      <w:szCs w:val="12"/>
    </w:rPr>
  </w:style>
  <w:style w:type="character" w:customStyle="1" w:styleId="affb">
    <w:name w:val="Основен текст_"/>
    <w:locked/>
    <w:rsid w:val="006E368E"/>
    <w:rPr>
      <w:rFonts w:ascii="Times New Roman" w:hAnsi="Times New Roman" w:cs="Times New Roman" w:hint="default"/>
      <w:strike w:val="0"/>
      <w:dstrike w:val="0"/>
      <w:spacing w:val="2"/>
      <w:sz w:val="19"/>
      <w:szCs w:val="1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0DEA-9B06-484C-A119-636F243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20177</Words>
  <Characters>115011</Characters>
  <Application>Microsoft Office Word</Application>
  <DocSecurity>0</DocSecurity>
  <Lines>958</Lines>
  <Paragraphs>269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PC_ObshtinaN</cp:lastModifiedBy>
  <cp:revision>2</cp:revision>
  <cp:lastPrinted>2016-11-07T09:02:00Z</cp:lastPrinted>
  <dcterms:created xsi:type="dcterms:W3CDTF">2021-07-27T13:58:00Z</dcterms:created>
  <dcterms:modified xsi:type="dcterms:W3CDTF">2021-07-27T13:58:00Z</dcterms:modified>
</cp:coreProperties>
</file>