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802" w:rsidRDefault="00381802" w:rsidP="00381802">
      <w:pPr>
        <w:widowControl w:val="0"/>
        <w:spacing w:after="0" w:line="240" w:lineRule="auto"/>
        <w:ind w:left="4956" w:right="260"/>
        <w:jc w:val="right"/>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Приложение № 1</w:t>
      </w:r>
    </w:p>
    <w:p w:rsidR="0001533D" w:rsidRDefault="0001533D"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r w:rsidRPr="006321E6">
        <w:rPr>
          <w:rFonts w:ascii="Times New Roman" w:eastAsia="Times New Roman" w:hAnsi="Times New Roman" w:cs="Times New Roman"/>
          <w:noProof/>
          <w:sz w:val="24"/>
          <w:szCs w:val="24"/>
          <w:lang w:eastAsia="bg-BG"/>
        </w:rPr>
        <w:drawing>
          <wp:inline distT="0" distB="0" distL="0" distR="0" wp14:anchorId="6E2664F2" wp14:editId="51FB992A">
            <wp:extent cx="5760720" cy="4042217"/>
            <wp:effectExtent l="0" t="0" r="0" b="0"/>
            <wp:docPr id="40" name="Картина 40" descr="C:\Users\User\AppData\Local\Packages\Microsoft.Windows.Photos_8wekyb3d8bbwe\TempState\ShareServiceTempFolder\21129547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Packages\Microsoft.Windows.Photos_8wekyb3d8bbwe\TempState\ShareServiceTempFolder\2112954714.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042217"/>
                    </a:xfrm>
                    <a:prstGeom prst="rect">
                      <a:avLst/>
                    </a:prstGeom>
                    <a:noFill/>
                    <a:ln>
                      <a:noFill/>
                    </a:ln>
                  </pic:spPr>
                </pic:pic>
              </a:graphicData>
            </a:graphic>
          </wp:inline>
        </w:drawing>
      </w:r>
    </w:p>
    <w:p w:rsidR="00381802" w:rsidRDefault="00381802" w:rsidP="00381802">
      <w:pPr>
        <w:spacing w:after="0" w:line="240" w:lineRule="auto"/>
      </w:pPr>
    </w:p>
    <w:p w:rsidR="00381802" w:rsidRDefault="00381802" w:rsidP="00381802">
      <w:pPr>
        <w:spacing w:after="0" w:line="240" w:lineRule="auto"/>
      </w:pPr>
    </w:p>
    <w:p w:rsidR="00381802" w:rsidRPr="006321E6" w:rsidRDefault="00381802" w:rsidP="00381802">
      <w:pPr>
        <w:widowControl w:val="0"/>
        <w:spacing w:before="921" w:after="240" w:line="480" w:lineRule="exact"/>
        <w:contextualSpacing/>
        <w:jc w:val="center"/>
        <w:rPr>
          <w:rFonts w:ascii="Times New Roman" w:eastAsia="Times New Roman" w:hAnsi="Times New Roman" w:cs="Times New Roman"/>
          <w:b/>
          <w:bCs/>
          <w:color w:val="000000"/>
          <w:sz w:val="38"/>
          <w:szCs w:val="38"/>
          <w:lang w:eastAsia="bg-BG"/>
        </w:rPr>
      </w:pPr>
      <w:r w:rsidRPr="006321E6">
        <w:rPr>
          <w:rFonts w:ascii="Times New Roman" w:eastAsia="Times New Roman" w:hAnsi="Times New Roman" w:cs="Times New Roman"/>
          <w:b/>
          <w:bCs/>
          <w:color w:val="000000"/>
          <w:spacing w:val="20"/>
          <w:sz w:val="38"/>
          <w:szCs w:val="38"/>
          <w:lang w:eastAsia="bg-BG"/>
        </w:rPr>
        <w:t>ПЛАН</w:t>
      </w:r>
    </w:p>
    <w:p w:rsidR="00381802" w:rsidRDefault="00381802" w:rsidP="00381802">
      <w:pPr>
        <w:widowControl w:val="0"/>
        <w:spacing w:after="240" w:line="480" w:lineRule="exact"/>
        <w:contextualSpacing/>
        <w:jc w:val="center"/>
        <w:rPr>
          <w:rFonts w:ascii="Times New Roman" w:eastAsia="Times New Roman" w:hAnsi="Times New Roman" w:cs="Times New Roman"/>
          <w:b/>
          <w:bCs/>
          <w:color w:val="000000"/>
          <w:spacing w:val="20"/>
          <w:sz w:val="38"/>
          <w:szCs w:val="38"/>
          <w:lang w:eastAsia="bg-BG"/>
        </w:rPr>
      </w:pPr>
      <w:r w:rsidRPr="006321E6">
        <w:rPr>
          <w:rFonts w:ascii="Times New Roman" w:eastAsia="Times New Roman" w:hAnsi="Times New Roman" w:cs="Times New Roman"/>
          <w:b/>
          <w:bCs/>
          <w:color w:val="000000"/>
          <w:spacing w:val="20"/>
          <w:sz w:val="38"/>
          <w:szCs w:val="38"/>
          <w:lang w:eastAsia="bg-BG"/>
        </w:rPr>
        <w:t>ЗА ЗАЩИТА ПРИ ЗЕМЕТРЕСЕНИЕ В</w:t>
      </w:r>
      <w:r>
        <w:rPr>
          <w:rFonts w:ascii="Times New Roman" w:eastAsia="Times New Roman" w:hAnsi="Times New Roman" w:cs="Times New Roman"/>
          <w:b/>
          <w:bCs/>
          <w:color w:val="000000"/>
          <w:spacing w:val="20"/>
          <w:sz w:val="38"/>
          <w:szCs w:val="38"/>
          <w:lang w:eastAsia="bg-BG"/>
        </w:rPr>
        <w:t xml:space="preserve"> </w:t>
      </w:r>
      <w:r w:rsidRPr="006321E6">
        <w:rPr>
          <w:rFonts w:ascii="Times New Roman" w:eastAsia="Times New Roman" w:hAnsi="Times New Roman" w:cs="Times New Roman"/>
          <w:b/>
          <w:bCs/>
          <w:color w:val="000000"/>
          <w:spacing w:val="20"/>
          <w:sz w:val="38"/>
          <w:szCs w:val="38"/>
          <w:lang w:eastAsia="bg-BG"/>
        </w:rPr>
        <w:t>ОБЩИНА НИКОЛАЕВО</w:t>
      </w: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pPr>
    </w:p>
    <w:p w:rsidR="00381802" w:rsidRDefault="00381802" w:rsidP="00381802">
      <w:pPr>
        <w:spacing w:after="0" w:line="240" w:lineRule="auto"/>
        <w:jc w:val="center"/>
        <w:rPr>
          <w:rFonts w:ascii="Times New Roman" w:eastAsia="Times New Roman" w:hAnsi="Times New Roman" w:cs="Times New Roman"/>
          <w:b/>
          <w:bCs/>
          <w:color w:val="000000"/>
          <w:spacing w:val="20"/>
          <w:sz w:val="38"/>
          <w:szCs w:val="38"/>
          <w:lang w:eastAsia="bg-BG"/>
        </w:rPr>
      </w:pPr>
      <w:r>
        <w:rPr>
          <w:rFonts w:ascii="Times New Roman" w:eastAsia="Times New Roman" w:hAnsi="Times New Roman" w:cs="Times New Roman"/>
          <w:b/>
          <w:bCs/>
          <w:color w:val="000000"/>
          <w:spacing w:val="20"/>
          <w:sz w:val="38"/>
          <w:szCs w:val="38"/>
          <w:lang w:eastAsia="bg-BG"/>
        </w:rPr>
        <w:t>2025 г.</w:t>
      </w:r>
      <w:r>
        <w:rPr>
          <w:rFonts w:ascii="Times New Roman" w:eastAsia="Times New Roman" w:hAnsi="Times New Roman" w:cs="Times New Roman"/>
          <w:b/>
          <w:bCs/>
          <w:color w:val="000000"/>
          <w:spacing w:val="20"/>
          <w:sz w:val="38"/>
          <w:szCs w:val="38"/>
          <w:lang w:eastAsia="bg-BG"/>
        </w:rPr>
        <w:br w:type="page"/>
      </w:r>
    </w:p>
    <w:tbl>
      <w:tblPr>
        <w:tblW w:w="0" w:type="auto"/>
        <w:tblInd w:w="-431" w:type="dxa"/>
        <w:tblLayout w:type="fixed"/>
        <w:tblCellMar>
          <w:left w:w="10" w:type="dxa"/>
          <w:right w:w="10" w:type="dxa"/>
        </w:tblCellMar>
        <w:tblLook w:val="0000" w:firstRow="0" w:lastRow="0" w:firstColumn="0" w:lastColumn="0" w:noHBand="0" w:noVBand="0"/>
      </w:tblPr>
      <w:tblGrid>
        <w:gridCol w:w="778"/>
        <w:gridCol w:w="7157"/>
        <w:gridCol w:w="1123"/>
      </w:tblGrid>
      <w:tr w:rsidR="00381802" w:rsidRPr="00AD2050" w:rsidTr="00381802">
        <w:trPr>
          <w:trHeight w:hRule="exact" w:val="346"/>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lastRenderedPageBreak/>
              <w:t>№</w:t>
            </w:r>
          </w:p>
        </w:tc>
        <w:tc>
          <w:tcPr>
            <w:tcW w:w="7157" w:type="dxa"/>
            <w:tcBorders>
              <w:top w:val="single" w:sz="4" w:space="0" w:color="auto"/>
              <w:left w:val="single" w:sz="4" w:space="0" w:color="auto"/>
            </w:tcBorders>
            <w:shd w:val="clear" w:color="auto" w:fill="FFFFFF"/>
          </w:tcPr>
          <w:p w:rsidR="00381802" w:rsidRDefault="00381802" w:rsidP="003A43AB">
            <w:pPr>
              <w:widowControl w:val="0"/>
              <w:spacing w:after="0" w:line="260" w:lineRule="exact"/>
              <w:jc w:val="center"/>
              <w:rPr>
                <w:rFonts w:ascii="Times New Roman" w:eastAsia="Times New Roman" w:hAnsi="Times New Roman" w:cs="Times New Roman"/>
                <w:color w:val="000000"/>
                <w:sz w:val="26"/>
                <w:szCs w:val="26"/>
                <w:shd w:val="clear" w:color="auto" w:fill="FFFFFF"/>
                <w:lang w:eastAsia="bg-BG"/>
              </w:rPr>
            </w:pPr>
            <w:r w:rsidRPr="00AD2050">
              <w:rPr>
                <w:rFonts w:ascii="Times New Roman" w:eastAsia="Times New Roman" w:hAnsi="Times New Roman" w:cs="Times New Roman"/>
                <w:color w:val="000000"/>
                <w:sz w:val="26"/>
                <w:szCs w:val="26"/>
                <w:shd w:val="clear" w:color="auto" w:fill="FFFFFF"/>
                <w:lang w:eastAsia="bg-BG"/>
              </w:rPr>
              <w:t>СЪДЪРЖАНИЕ</w:t>
            </w:r>
          </w:p>
          <w:p w:rsidR="00D748B2" w:rsidRDefault="00D748B2" w:rsidP="003A43AB">
            <w:pPr>
              <w:widowControl w:val="0"/>
              <w:spacing w:after="0" w:line="260" w:lineRule="exact"/>
              <w:jc w:val="center"/>
              <w:rPr>
                <w:rFonts w:ascii="Times New Roman" w:eastAsia="Times New Roman" w:hAnsi="Times New Roman" w:cs="Times New Roman"/>
                <w:color w:val="000000"/>
                <w:sz w:val="26"/>
                <w:szCs w:val="26"/>
                <w:shd w:val="clear" w:color="auto" w:fill="FFFFFF"/>
                <w:lang w:eastAsia="bg-BG"/>
              </w:rPr>
            </w:pPr>
          </w:p>
          <w:p w:rsidR="00D748B2" w:rsidRDefault="00D748B2" w:rsidP="003A43AB">
            <w:pPr>
              <w:widowControl w:val="0"/>
              <w:spacing w:after="0" w:line="260" w:lineRule="exact"/>
              <w:jc w:val="center"/>
              <w:rPr>
                <w:rFonts w:ascii="Times New Roman" w:eastAsia="Times New Roman" w:hAnsi="Times New Roman" w:cs="Times New Roman"/>
                <w:color w:val="000000"/>
                <w:sz w:val="26"/>
                <w:szCs w:val="26"/>
                <w:shd w:val="clear" w:color="auto" w:fill="FFFFFF"/>
                <w:lang w:eastAsia="bg-BG"/>
              </w:rPr>
            </w:pPr>
          </w:p>
          <w:p w:rsidR="00D748B2" w:rsidRPr="00AD2050" w:rsidRDefault="00D748B2" w:rsidP="003A43AB">
            <w:pPr>
              <w:widowControl w:val="0"/>
              <w:spacing w:after="0" w:line="260" w:lineRule="exact"/>
              <w:jc w:val="center"/>
              <w:rPr>
                <w:rFonts w:ascii="Times New Roman" w:eastAsia="Times New Roman" w:hAnsi="Times New Roman" w:cs="Times New Roman"/>
                <w:sz w:val="26"/>
                <w:szCs w:val="26"/>
                <w:lang w:eastAsia="bg-BG"/>
              </w:rPr>
            </w:pPr>
          </w:p>
        </w:tc>
        <w:tc>
          <w:tcPr>
            <w:tcW w:w="1123" w:type="dxa"/>
            <w:tcBorders>
              <w:top w:val="single" w:sz="4" w:space="0" w:color="auto"/>
              <w:left w:val="single" w:sz="4" w:space="0" w:color="auto"/>
              <w:right w:val="single" w:sz="4" w:space="0" w:color="auto"/>
            </w:tcBorders>
            <w:shd w:val="clear" w:color="auto" w:fill="FFFFFF"/>
          </w:tcPr>
          <w:p w:rsidR="00381802" w:rsidRPr="00AD2050" w:rsidRDefault="00381802" w:rsidP="003A43AB">
            <w:pPr>
              <w:widowControl w:val="0"/>
              <w:spacing w:after="0" w:line="260" w:lineRule="exact"/>
              <w:jc w:val="center"/>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стр.</w:t>
            </w:r>
          </w:p>
        </w:tc>
      </w:tr>
      <w:tr w:rsidR="00381802" w:rsidRPr="00AD2050" w:rsidTr="00381802">
        <w:trPr>
          <w:trHeight w:hRule="exact" w:val="336"/>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40" w:lineRule="auto"/>
              <w:rPr>
                <w:rFonts w:ascii="Courier New" w:eastAsia="Courier New" w:hAnsi="Courier New" w:cs="Courier New"/>
                <w:color w:val="000000"/>
                <w:sz w:val="10"/>
                <w:szCs w:val="10"/>
                <w:lang w:eastAsia="bg-BG"/>
              </w:rPr>
            </w:pPr>
          </w:p>
        </w:tc>
        <w:tc>
          <w:tcPr>
            <w:tcW w:w="7157" w:type="dxa"/>
            <w:tcBorders>
              <w:top w:val="single" w:sz="4" w:space="0" w:color="auto"/>
              <w:left w:val="single" w:sz="4" w:space="0" w:color="auto"/>
            </w:tcBorders>
            <w:shd w:val="clear" w:color="auto" w:fill="FFFFFF"/>
          </w:tcPr>
          <w:p w:rsidR="00381802" w:rsidRDefault="00381802" w:rsidP="003A43AB">
            <w:pPr>
              <w:widowControl w:val="0"/>
              <w:spacing w:after="0" w:line="260" w:lineRule="exact"/>
              <w:ind w:left="120"/>
              <w:rPr>
                <w:rFonts w:ascii="Times New Roman" w:eastAsia="Times New Roman" w:hAnsi="Times New Roman" w:cs="Times New Roman"/>
                <w:color w:val="000000"/>
                <w:sz w:val="26"/>
                <w:szCs w:val="26"/>
                <w:shd w:val="clear" w:color="auto" w:fill="FFFFFF"/>
                <w:lang w:eastAsia="bg-BG"/>
              </w:rPr>
            </w:pPr>
            <w:r w:rsidRPr="00AD2050">
              <w:rPr>
                <w:rFonts w:ascii="Times New Roman" w:eastAsia="Times New Roman" w:hAnsi="Times New Roman" w:cs="Times New Roman"/>
                <w:color w:val="000000"/>
                <w:sz w:val="26"/>
                <w:szCs w:val="26"/>
                <w:shd w:val="clear" w:color="auto" w:fill="FFFFFF"/>
                <w:lang w:eastAsia="bg-BG"/>
              </w:rPr>
              <w:t>Съдържание на плана</w:t>
            </w:r>
          </w:p>
          <w:p w:rsidR="00D748B2" w:rsidRPr="00AD2050" w:rsidRDefault="00D748B2" w:rsidP="003A43AB">
            <w:pPr>
              <w:widowControl w:val="0"/>
              <w:spacing w:after="0" w:line="260" w:lineRule="exact"/>
              <w:ind w:left="120"/>
              <w:rPr>
                <w:rFonts w:ascii="Times New Roman" w:eastAsia="Times New Roman" w:hAnsi="Times New Roman" w:cs="Times New Roman"/>
                <w:sz w:val="26"/>
                <w:szCs w:val="26"/>
                <w:lang w:eastAsia="bg-BG"/>
              </w:rPr>
            </w:pPr>
          </w:p>
        </w:tc>
        <w:tc>
          <w:tcPr>
            <w:tcW w:w="1123" w:type="dxa"/>
            <w:tcBorders>
              <w:top w:val="single" w:sz="4" w:space="0" w:color="auto"/>
              <w:left w:val="single" w:sz="4" w:space="0" w:color="auto"/>
              <w:right w:val="single" w:sz="4" w:space="0" w:color="auto"/>
            </w:tcBorders>
            <w:shd w:val="clear" w:color="auto" w:fill="FFFFFF"/>
          </w:tcPr>
          <w:p w:rsidR="00381802" w:rsidRPr="00AD2050" w:rsidRDefault="00381802" w:rsidP="003A43AB">
            <w:pPr>
              <w:widowControl w:val="0"/>
              <w:spacing w:after="0" w:line="260" w:lineRule="exact"/>
              <w:jc w:val="center"/>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2</w:t>
            </w:r>
          </w:p>
        </w:tc>
      </w:tr>
      <w:tr w:rsidR="00381802" w:rsidRPr="00AD2050" w:rsidTr="00381802">
        <w:trPr>
          <w:trHeight w:hRule="exact" w:val="331"/>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I</w:t>
            </w:r>
            <w:r w:rsidRPr="00AD2050">
              <w:rPr>
                <w:rFonts w:ascii="Corbel" w:eastAsia="Corbel" w:hAnsi="Corbel" w:cs="Corbel"/>
                <w:b/>
                <w:bCs/>
                <w:color w:val="000000"/>
                <w:sz w:val="18"/>
                <w:szCs w:val="18"/>
                <w:shd w:val="clear" w:color="auto" w:fill="FFFFFF"/>
                <w:lang w:eastAsia="bg-BG"/>
              </w:rPr>
              <w:t>.</w:t>
            </w:r>
          </w:p>
        </w:tc>
        <w:tc>
          <w:tcPr>
            <w:tcW w:w="7157" w:type="dxa"/>
            <w:tcBorders>
              <w:top w:val="single" w:sz="4" w:space="0" w:color="auto"/>
              <w:left w:val="single" w:sz="4" w:space="0" w:color="auto"/>
            </w:tcBorders>
            <w:shd w:val="clear" w:color="auto" w:fill="FFFFFF"/>
          </w:tcPr>
          <w:p w:rsidR="00381802" w:rsidRDefault="00381802" w:rsidP="003A43AB">
            <w:pPr>
              <w:widowControl w:val="0"/>
              <w:spacing w:after="0" w:line="260" w:lineRule="exact"/>
              <w:ind w:left="120"/>
              <w:rPr>
                <w:rFonts w:ascii="Times New Roman" w:eastAsia="Times New Roman" w:hAnsi="Times New Roman" w:cs="Times New Roman"/>
                <w:color w:val="000000"/>
                <w:sz w:val="26"/>
                <w:szCs w:val="26"/>
                <w:shd w:val="clear" w:color="auto" w:fill="FFFFFF"/>
                <w:lang w:eastAsia="bg-BG"/>
              </w:rPr>
            </w:pPr>
            <w:r w:rsidRPr="00AD2050">
              <w:rPr>
                <w:rFonts w:ascii="Times New Roman" w:eastAsia="Times New Roman" w:hAnsi="Times New Roman" w:cs="Times New Roman"/>
                <w:color w:val="000000"/>
                <w:sz w:val="26"/>
                <w:szCs w:val="26"/>
                <w:shd w:val="clear" w:color="auto" w:fill="FFFFFF"/>
                <w:lang w:eastAsia="bg-BG"/>
              </w:rPr>
              <w:t>Общи положения</w:t>
            </w:r>
          </w:p>
          <w:p w:rsidR="00D748B2" w:rsidRPr="00AD2050" w:rsidRDefault="00D748B2" w:rsidP="003A43AB">
            <w:pPr>
              <w:widowControl w:val="0"/>
              <w:spacing w:after="0" w:line="260" w:lineRule="exact"/>
              <w:ind w:left="120"/>
              <w:rPr>
                <w:rFonts w:ascii="Times New Roman" w:eastAsia="Times New Roman" w:hAnsi="Times New Roman" w:cs="Times New Roman"/>
                <w:sz w:val="26"/>
                <w:szCs w:val="26"/>
                <w:lang w:eastAsia="bg-BG"/>
              </w:rPr>
            </w:pPr>
          </w:p>
        </w:tc>
        <w:tc>
          <w:tcPr>
            <w:tcW w:w="1123" w:type="dxa"/>
            <w:tcBorders>
              <w:top w:val="single" w:sz="4" w:space="0" w:color="auto"/>
              <w:left w:val="single" w:sz="4" w:space="0" w:color="auto"/>
              <w:right w:val="single" w:sz="4" w:space="0" w:color="auto"/>
            </w:tcBorders>
            <w:shd w:val="clear" w:color="auto" w:fill="FFFFFF"/>
          </w:tcPr>
          <w:p w:rsidR="00381802" w:rsidRPr="00AD2050" w:rsidRDefault="00381802" w:rsidP="003A43AB">
            <w:pPr>
              <w:widowControl w:val="0"/>
              <w:spacing w:after="0" w:line="260" w:lineRule="exact"/>
              <w:jc w:val="center"/>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3</w:t>
            </w:r>
          </w:p>
        </w:tc>
      </w:tr>
      <w:tr w:rsidR="00381802" w:rsidRPr="00AD2050" w:rsidTr="00381802">
        <w:trPr>
          <w:trHeight w:hRule="exact" w:val="336"/>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II.</w:t>
            </w:r>
          </w:p>
        </w:tc>
        <w:tc>
          <w:tcPr>
            <w:tcW w:w="7157"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12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Анализ и оценка на риска при земетресения</w:t>
            </w:r>
          </w:p>
        </w:tc>
        <w:tc>
          <w:tcPr>
            <w:tcW w:w="1123" w:type="dxa"/>
            <w:tcBorders>
              <w:top w:val="single" w:sz="4" w:space="0" w:color="auto"/>
              <w:left w:val="single" w:sz="4" w:space="0" w:color="auto"/>
              <w:right w:val="single" w:sz="4" w:space="0" w:color="auto"/>
            </w:tcBorders>
            <w:shd w:val="clear" w:color="auto" w:fill="FFFFFF"/>
          </w:tcPr>
          <w:p w:rsidR="00381802" w:rsidRPr="00AD2050" w:rsidRDefault="00381802" w:rsidP="003A43AB">
            <w:pPr>
              <w:widowControl w:val="0"/>
              <w:spacing w:after="0" w:line="260" w:lineRule="exact"/>
              <w:jc w:val="center"/>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8</w:t>
            </w:r>
          </w:p>
        </w:tc>
      </w:tr>
      <w:tr w:rsidR="00381802" w:rsidRPr="00AD2050" w:rsidTr="00381802">
        <w:trPr>
          <w:trHeight w:hRule="exact" w:val="662"/>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III.</w:t>
            </w:r>
          </w:p>
        </w:tc>
        <w:tc>
          <w:tcPr>
            <w:tcW w:w="7157" w:type="dxa"/>
            <w:tcBorders>
              <w:top w:val="single" w:sz="4" w:space="0" w:color="auto"/>
              <w:left w:val="single" w:sz="4" w:space="0" w:color="auto"/>
            </w:tcBorders>
            <w:shd w:val="clear" w:color="auto" w:fill="FFFFFF"/>
          </w:tcPr>
          <w:p w:rsidR="00381802" w:rsidRPr="00AD2050" w:rsidRDefault="00381802" w:rsidP="003A43AB">
            <w:pPr>
              <w:widowControl w:val="0"/>
              <w:spacing w:after="0" w:line="326" w:lineRule="exact"/>
              <w:ind w:left="12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Мерки за предотвратяване и /или намаляване на последиците от земетресения.</w:t>
            </w:r>
          </w:p>
        </w:tc>
        <w:tc>
          <w:tcPr>
            <w:tcW w:w="1123" w:type="dxa"/>
            <w:tcBorders>
              <w:top w:val="single" w:sz="4" w:space="0" w:color="auto"/>
              <w:left w:val="single" w:sz="4" w:space="0" w:color="auto"/>
              <w:right w:val="single" w:sz="4" w:space="0" w:color="auto"/>
            </w:tcBorders>
            <w:shd w:val="clear" w:color="auto" w:fill="FFFFFF"/>
          </w:tcPr>
          <w:p w:rsidR="00381802" w:rsidRPr="00AD2050" w:rsidRDefault="00381802" w:rsidP="003A43AB">
            <w:pPr>
              <w:widowControl w:val="0"/>
              <w:spacing w:after="0" w:line="260" w:lineRule="exact"/>
              <w:jc w:val="center"/>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10</w:t>
            </w:r>
          </w:p>
        </w:tc>
      </w:tr>
      <w:tr w:rsidR="00381802" w:rsidRPr="00AD2050" w:rsidTr="00381802">
        <w:trPr>
          <w:trHeight w:hRule="exact" w:val="331"/>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IV.</w:t>
            </w:r>
          </w:p>
        </w:tc>
        <w:tc>
          <w:tcPr>
            <w:tcW w:w="7157"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12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Мерки за защита на населението</w:t>
            </w:r>
          </w:p>
        </w:tc>
        <w:tc>
          <w:tcPr>
            <w:tcW w:w="1123" w:type="dxa"/>
            <w:tcBorders>
              <w:top w:val="single" w:sz="4" w:space="0" w:color="auto"/>
              <w:left w:val="single" w:sz="4" w:space="0" w:color="auto"/>
              <w:right w:val="single" w:sz="4" w:space="0" w:color="auto"/>
            </w:tcBorders>
            <w:shd w:val="clear" w:color="auto" w:fill="FFFFFF"/>
          </w:tcPr>
          <w:p w:rsidR="00381802" w:rsidRPr="00AD2050" w:rsidRDefault="00381802" w:rsidP="003A43AB">
            <w:pPr>
              <w:widowControl w:val="0"/>
              <w:spacing w:after="0" w:line="260" w:lineRule="exact"/>
              <w:jc w:val="center"/>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15</w:t>
            </w:r>
          </w:p>
        </w:tc>
      </w:tr>
      <w:tr w:rsidR="00381802" w:rsidRPr="00AD2050" w:rsidTr="00381802">
        <w:trPr>
          <w:trHeight w:hRule="exact" w:val="667"/>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V.</w:t>
            </w:r>
          </w:p>
        </w:tc>
        <w:tc>
          <w:tcPr>
            <w:tcW w:w="7157" w:type="dxa"/>
            <w:tcBorders>
              <w:top w:val="single" w:sz="4" w:space="0" w:color="auto"/>
              <w:left w:val="single" w:sz="4" w:space="0" w:color="auto"/>
            </w:tcBorders>
            <w:shd w:val="clear" w:color="auto" w:fill="FFFFFF"/>
          </w:tcPr>
          <w:p w:rsidR="00381802" w:rsidRPr="00AD2050" w:rsidRDefault="00381802" w:rsidP="003A43AB">
            <w:pPr>
              <w:widowControl w:val="0"/>
              <w:spacing w:after="0" w:line="326" w:lineRule="exact"/>
              <w:ind w:left="12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Разпределение на задълженията и отговорните органи за изпълнение на предвидените мерки.</w:t>
            </w:r>
          </w:p>
        </w:tc>
        <w:tc>
          <w:tcPr>
            <w:tcW w:w="1123" w:type="dxa"/>
            <w:tcBorders>
              <w:top w:val="single" w:sz="4" w:space="0" w:color="auto"/>
              <w:left w:val="single" w:sz="4" w:space="0" w:color="auto"/>
              <w:right w:val="single" w:sz="4" w:space="0" w:color="auto"/>
            </w:tcBorders>
            <w:shd w:val="clear" w:color="auto" w:fill="FFFFFF"/>
          </w:tcPr>
          <w:p w:rsidR="00381802" w:rsidRPr="00AD2050" w:rsidRDefault="00DF3B89" w:rsidP="003A43AB">
            <w:pPr>
              <w:widowControl w:val="0"/>
              <w:spacing w:after="0" w:line="260" w:lineRule="exact"/>
              <w:jc w:val="center"/>
              <w:rPr>
                <w:rFonts w:ascii="Times New Roman" w:eastAsia="Times New Roman" w:hAnsi="Times New Roman" w:cs="Times New Roman"/>
                <w:sz w:val="26"/>
                <w:szCs w:val="26"/>
                <w:lang w:eastAsia="bg-BG"/>
              </w:rPr>
            </w:pPr>
            <w:r>
              <w:rPr>
                <w:rFonts w:ascii="Times New Roman" w:eastAsia="Times New Roman" w:hAnsi="Times New Roman" w:cs="Times New Roman"/>
                <w:color w:val="000000"/>
                <w:sz w:val="26"/>
                <w:szCs w:val="26"/>
                <w:shd w:val="clear" w:color="auto" w:fill="FFFFFF"/>
                <w:lang w:eastAsia="bg-BG"/>
              </w:rPr>
              <w:t>22</w:t>
            </w:r>
          </w:p>
        </w:tc>
      </w:tr>
      <w:tr w:rsidR="00381802" w:rsidRPr="00AD2050" w:rsidTr="00381802">
        <w:trPr>
          <w:trHeight w:hRule="exact" w:val="658"/>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VI.</w:t>
            </w:r>
          </w:p>
        </w:tc>
        <w:tc>
          <w:tcPr>
            <w:tcW w:w="7157" w:type="dxa"/>
            <w:tcBorders>
              <w:top w:val="single" w:sz="4" w:space="0" w:color="auto"/>
              <w:left w:val="single" w:sz="4" w:space="0" w:color="auto"/>
            </w:tcBorders>
            <w:shd w:val="clear" w:color="auto" w:fill="FFFFFF"/>
          </w:tcPr>
          <w:p w:rsidR="00381802" w:rsidRPr="00AD2050" w:rsidRDefault="00381802" w:rsidP="003A43AB">
            <w:pPr>
              <w:widowControl w:val="0"/>
              <w:spacing w:after="0" w:line="322" w:lineRule="exact"/>
              <w:ind w:left="12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Средства и ресурси предвидени за ликвидиране на последствията от земетресение.</w:t>
            </w:r>
          </w:p>
        </w:tc>
        <w:tc>
          <w:tcPr>
            <w:tcW w:w="1123" w:type="dxa"/>
            <w:tcBorders>
              <w:top w:val="single" w:sz="4" w:space="0" w:color="auto"/>
              <w:left w:val="single" w:sz="4" w:space="0" w:color="auto"/>
              <w:right w:val="single" w:sz="4" w:space="0" w:color="auto"/>
            </w:tcBorders>
            <w:shd w:val="clear" w:color="auto" w:fill="FFFFFF"/>
          </w:tcPr>
          <w:p w:rsidR="00381802" w:rsidRPr="00AD2050" w:rsidRDefault="00DF3B89" w:rsidP="003A43AB">
            <w:pPr>
              <w:widowControl w:val="0"/>
              <w:spacing w:after="0" w:line="260" w:lineRule="exact"/>
              <w:jc w:val="center"/>
              <w:rPr>
                <w:rFonts w:ascii="Times New Roman" w:eastAsia="Times New Roman" w:hAnsi="Times New Roman" w:cs="Times New Roman"/>
                <w:sz w:val="26"/>
                <w:szCs w:val="26"/>
                <w:lang w:eastAsia="bg-BG"/>
              </w:rPr>
            </w:pPr>
            <w:r>
              <w:rPr>
                <w:rFonts w:ascii="Times New Roman" w:eastAsia="Times New Roman" w:hAnsi="Times New Roman" w:cs="Times New Roman"/>
                <w:color w:val="000000"/>
                <w:sz w:val="26"/>
                <w:szCs w:val="26"/>
                <w:shd w:val="clear" w:color="auto" w:fill="FFFFFF"/>
                <w:lang w:eastAsia="bg-BG"/>
              </w:rPr>
              <w:t>23</w:t>
            </w:r>
          </w:p>
        </w:tc>
      </w:tr>
      <w:tr w:rsidR="00381802" w:rsidRPr="00AD2050" w:rsidTr="00381802">
        <w:trPr>
          <w:trHeight w:hRule="exact" w:val="662"/>
        </w:trPr>
        <w:tc>
          <w:tcPr>
            <w:tcW w:w="778" w:type="dxa"/>
            <w:tcBorders>
              <w:top w:val="single" w:sz="4" w:space="0" w:color="auto"/>
              <w:left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VII.</w:t>
            </w:r>
          </w:p>
        </w:tc>
        <w:tc>
          <w:tcPr>
            <w:tcW w:w="7157" w:type="dxa"/>
            <w:tcBorders>
              <w:top w:val="single" w:sz="4" w:space="0" w:color="auto"/>
              <w:left w:val="single" w:sz="4" w:space="0" w:color="auto"/>
            </w:tcBorders>
            <w:shd w:val="clear" w:color="auto" w:fill="FFFFFF"/>
          </w:tcPr>
          <w:p w:rsidR="00381802" w:rsidRPr="00AD2050" w:rsidRDefault="00381802" w:rsidP="003A43AB">
            <w:pPr>
              <w:widowControl w:val="0"/>
              <w:spacing w:after="0" w:line="331" w:lineRule="exact"/>
              <w:ind w:left="12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Ред за уведомяване на общинското ръководство, силите за реагиране и населението при земетресения.</w:t>
            </w:r>
          </w:p>
        </w:tc>
        <w:tc>
          <w:tcPr>
            <w:tcW w:w="1123" w:type="dxa"/>
            <w:tcBorders>
              <w:top w:val="single" w:sz="4" w:space="0" w:color="auto"/>
              <w:left w:val="single" w:sz="4" w:space="0" w:color="auto"/>
              <w:right w:val="single" w:sz="4" w:space="0" w:color="auto"/>
            </w:tcBorders>
            <w:shd w:val="clear" w:color="auto" w:fill="FFFFFF"/>
          </w:tcPr>
          <w:p w:rsidR="00381802" w:rsidRPr="00AD2050" w:rsidRDefault="00DF3B89" w:rsidP="003A43AB">
            <w:pPr>
              <w:widowControl w:val="0"/>
              <w:spacing w:after="0" w:line="260" w:lineRule="exact"/>
              <w:jc w:val="center"/>
              <w:rPr>
                <w:rFonts w:ascii="Times New Roman" w:eastAsia="Times New Roman" w:hAnsi="Times New Roman" w:cs="Times New Roman"/>
                <w:sz w:val="26"/>
                <w:szCs w:val="26"/>
                <w:lang w:eastAsia="bg-BG"/>
              </w:rPr>
            </w:pPr>
            <w:r>
              <w:rPr>
                <w:rFonts w:ascii="Times New Roman" w:eastAsia="Times New Roman" w:hAnsi="Times New Roman" w:cs="Times New Roman"/>
                <w:color w:val="000000"/>
                <w:sz w:val="26"/>
                <w:szCs w:val="26"/>
                <w:shd w:val="clear" w:color="auto" w:fill="FFFFFF"/>
                <w:lang w:eastAsia="bg-BG"/>
              </w:rPr>
              <w:t>24</w:t>
            </w:r>
          </w:p>
        </w:tc>
      </w:tr>
      <w:tr w:rsidR="00381802" w:rsidRPr="00AD2050" w:rsidTr="00381802">
        <w:trPr>
          <w:trHeight w:hRule="exact" w:val="682"/>
        </w:trPr>
        <w:tc>
          <w:tcPr>
            <w:tcW w:w="778" w:type="dxa"/>
            <w:tcBorders>
              <w:top w:val="single" w:sz="4" w:space="0" w:color="auto"/>
              <w:left w:val="single" w:sz="4" w:space="0" w:color="auto"/>
              <w:bottom w:val="single" w:sz="4" w:space="0" w:color="auto"/>
            </w:tcBorders>
            <w:shd w:val="clear" w:color="auto" w:fill="FFFFFF"/>
          </w:tcPr>
          <w:p w:rsidR="00381802" w:rsidRPr="00AD2050" w:rsidRDefault="00381802" w:rsidP="003A43AB">
            <w:pPr>
              <w:widowControl w:val="0"/>
              <w:spacing w:after="0" w:line="260" w:lineRule="exact"/>
              <w:ind w:left="24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VIII.</w:t>
            </w:r>
          </w:p>
        </w:tc>
        <w:tc>
          <w:tcPr>
            <w:tcW w:w="7157" w:type="dxa"/>
            <w:tcBorders>
              <w:top w:val="single" w:sz="4" w:space="0" w:color="auto"/>
              <w:left w:val="single" w:sz="4" w:space="0" w:color="auto"/>
              <w:bottom w:val="single" w:sz="4" w:space="0" w:color="auto"/>
            </w:tcBorders>
            <w:shd w:val="clear" w:color="auto" w:fill="FFFFFF"/>
          </w:tcPr>
          <w:p w:rsidR="00381802" w:rsidRPr="00AD2050" w:rsidRDefault="00381802" w:rsidP="003A43AB">
            <w:pPr>
              <w:widowControl w:val="0"/>
              <w:spacing w:after="0" w:line="322" w:lineRule="exact"/>
              <w:ind w:left="120"/>
              <w:rPr>
                <w:rFonts w:ascii="Times New Roman" w:eastAsia="Times New Roman" w:hAnsi="Times New Roman" w:cs="Times New Roman"/>
                <w:sz w:val="26"/>
                <w:szCs w:val="26"/>
                <w:lang w:eastAsia="bg-BG"/>
              </w:rPr>
            </w:pPr>
            <w:r w:rsidRPr="00AD2050">
              <w:rPr>
                <w:rFonts w:ascii="Times New Roman" w:eastAsia="Times New Roman" w:hAnsi="Times New Roman" w:cs="Times New Roman"/>
                <w:color w:val="000000"/>
                <w:sz w:val="26"/>
                <w:szCs w:val="26"/>
                <w:shd w:val="clear" w:color="auto" w:fill="FFFFFF"/>
                <w:lang w:eastAsia="bg-BG"/>
              </w:rPr>
              <w:t>Време за готовност за реагиране на съставните части на единната спасителна система.</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rsidR="00381802" w:rsidRPr="00AD2050" w:rsidRDefault="00DF3B89" w:rsidP="003A43AB">
            <w:pPr>
              <w:widowControl w:val="0"/>
              <w:spacing w:after="0" w:line="260" w:lineRule="exact"/>
              <w:jc w:val="center"/>
              <w:rPr>
                <w:rFonts w:ascii="Times New Roman" w:eastAsia="Times New Roman" w:hAnsi="Times New Roman" w:cs="Times New Roman"/>
                <w:sz w:val="26"/>
                <w:szCs w:val="26"/>
                <w:lang w:eastAsia="bg-BG"/>
              </w:rPr>
            </w:pPr>
            <w:r>
              <w:rPr>
                <w:rFonts w:ascii="Times New Roman" w:eastAsia="Times New Roman" w:hAnsi="Times New Roman" w:cs="Times New Roman"/>
                <w:color w:val="000000"/>
                <w:sz w:val="26"/>
                <w:szCs w:val="26"/>
                <w:shd w:val="clear" w:color="auto" w:fill="FFFFFF"/>
                <w:lang w:eastAsia="bg-BG"/>
              </w:rPr>
              <w:t>25</w:t>
            </w:r>
          </w:p>
        </w:tc>
      </w:tr>
      <w:tr w:rsidR="00DF3B89" w:rsidRPr="00AD2050" w:rsidTr="00381802">
        <w:trPr>
          <w:trHeight w:hRule="exact" w:val="682"/>
        </w:trPr>
        <w:tc>
          <w:tcPr>
            <w:tcW w:w="778" w:type="dxa"/>
            <w:tcBorders>
              <w:top w:val="single" w:sz="4" w:space="0" w:color="auto"/>
              <w:left w:val="single" w:sz="4" w:space="0" w:color="auto"/>
              <w:bottom w:val="single" w:sz="4" w:space="0" w:color="auto"/>
            </w:tcBorders>
            <w:shd w:val="clear" w:color="auto" w:fill="FFFFFF"/>
          </w:tcPr>
          <w:p w:rsidR="00DF3B89" w:rsidRPr="00DF3B89" w:rsidRDefault="00DF3B89" w:rsidP="003A43AB">
            <w:pPr>
              <w:widowControl w:val="0"/>
              <w:spacing w:after="0" w:line="260" w:lineRule="exact"/>
              <w:ind w:left="240"/>
              <w:rPr>
                <w:rFonts w:ascii="Times New Roman" w:eastAsia="Times New Roman" w:hAnsi="Times New Roman" w:cs="Times New Roman"/>
                <w:color w:val="000000"/>
                <w:sz w:val="26"/>
                <w:szCs w:val="26"/>
                <w:shd w:val="clear" w:color="auto" w:fill="FFFFFF"/>
                <w:lang w:val="en-US" w:eastAsia="bg-BG"/>
              </w:rPr>
            </w:pPr>
            <w:r>
              <w:rPr>
                <w:rFonts w:ascii="Times New Roman" w:eastAsia="Times New Roman" w:hAnsi="Times New Roman" w:cs="Times New Roman"/>
                <w:color w:val="000000"/>
                <w:sz w:val="26"/>
                <w:szCs w:val="26"/>
                <w:shd w:val="clear" w:color="auto" w:fill="FFFFFF"/>
                <w:lang w:val="en-US" w:eastAsia="bg-BG"/>
              </w:rPr>
              <w:t>IX.</w:t>
            </w:r>
          </w:p>
        </w:tc>
        <w:tc>
          <w:tcPr>
            <w:tcW w:w="7157" w:type="dxa"/>
            <w:tcBorders>
              <w:top w:val="single" w:sz="4" w:space="0" w:color="auto"/>
              <w:left w:val="single" w:sz="4" w:space="0" w:color="auto"/>
              <w:bottom w:val="single" w:sz="4" w:space="0" w:color="auto"/>
            </w:tcBorders>
            <w:shd w:val="clear" w:color="auto" w:fill="FFFFFF"/>
          </w:tcPr>
          <w:p w:rsidR="00DF3B89" w:rsidRPr="00AD2050" w:rsidRDefault="00DF3B89" w:rsidP="003A43AB">
            <w:pPr>
              <w:widowControl w:val="0"/>
              <w:spacing w:after="0" w:line="322" w:lineRule="exact"/>
              <w:ind w:left="120"/>
              <w:rPr>
                <w:rFonts w:ascii="Times New Roman" w:eastAsia="Times New Roman" w:hAnsi="Times New Roman" w:cs="Times New Roman"/>
                <w:color w:val="000000"/>
                <w:sz w:val="26"/>
                <w:szCs w:val="26"/>
                <w:shd w:val="clear" w:color="auto" w:fill="FFFFFF"/>
                <w:lang w:eastAsia="bg-BG"/>
              </w:rPr>
            </w:pPr>
            <w:r>
              <w:rPr>
                <w:rFonts w:ascii="Times New Roman" w:eastAsia="Times New Roman" w:hAnsi="Times New Roman" w:cs="Times New Roman"/>
                <w:color w:val="000000"/>
                <w:sz w:val="26"/>
                <w:szCs w:val="26"/>
                <w:shd w:val="clear" w:color="auto" w:fill="FFFFFF"/>
                <w:lang w:eastAsia="bg-BG"/>
              </w:rPr>
              <w:t>Приложения</w:t>
            </w:r>
          </w:p>
        </w:tc>
        <w:tc>
          <w:tcPr>
            <w:tcW w:w="1123" w:type="dxa"/>
            <w:tcBorders>
              <w:top w:val="single" w:sz="4" w:space="0" w:color="auto"/>
              <w:left w:val="single" w:sz="4" w:space="0" w:color="auto"/>
              <w:bottom w:val="single" w:sz="4" w:space="0" w:color="auto"/>
              <w:right w:val="single" w:sz="4" w:space="0" w:color="auto"/>
            </w:tcBorders>
            <w:shd w:val="clear" w:color="auto" w:fill="FFFFFF"/>
          </w:tcPr>
          <w:p w:rsidR="00DF3B89" w:rsidRPr="00AD2050" w:rsidRDefault="00DF3B89" w:rsidP="00452BF7">
            <w:pPr>
              <w:widowControl w:val="0"/>
              <w:spacing w:after="0" w:line="260" w:lineRule="exact"/>
              <w:jc w:val="center"/>
              <w:rPr>
                <w:rFonts w:ascii="Times New Roman" w:eastAsia="Times New Roman" w:hAnsi="Times New Roman" w:cs="Times New Roman"/>
                <w:color w:val="000000"/>
                <w:sz w:val="26"/>
                <w:szCs w:val="26"/>
                <w:shd w:val="clear" w:color="auto" w:fill="FFFFFF"/>
                <w:lang w:eastAsia="bg-BG"/>
              </w:rPr>
            </w:pPr>
            <w:r>
              <w:rPr>
                <w:rFonts w:ascii="Times New Roman" w:eastAsia="Times New Roman" w:hAnsi="Times New Roman" w:cs="Times New Roman"/>
                <w:color w:val="000000"/>
                <w:sz w:val="26"/>
                <w:szCs w:val="26"/>
                <w:shd w:val="clear" w:color="auto" w:fill="FFFFFF"/>
                <w:lang w:eastAsia="bg-BG"/>
              </w:rPr>
              <w:t>2</w:t>
            </w:r>
            <w:r w:rsidR="00452BF7">
              <w:rPr>
                <w:rFonts w:ascii="Times New Roman" w:eastAsia="Times New Roman" w:hAnsi="Times New Roman" w:cs="Times New Roman"/>
                <w:color w:val="000000"/>
                <w:sz w:val="26"/>
                <w:szCs w:val="26"/>
                <w:shd w:val="clear" w:color="auto" w:fill="FFFFFF"/>
                <w:lang w:eastAsia="bg-BG"/>
              </w:rPr>
              <w:t>7</w:t>
            </w:r>
          </w:p>
        </w:tc>
      </w:tr>
    </w:tbl>
    <w:p w:rsidR="0050279F" w:rsidRDefault="0050279F" w:rsidP="00381802">
      <w:pPr>
        <w:spacing w:after="0" w:line="240" w:lineRule="auto"/>
        <w:jc w:val="center"/>
      </w:pPr>
    </w:p>
    <w:p w:rsidR="0050279F" w:rsidRDefault="0050279F">
      <w:r>
        <w:br w:type="page"/>
      </w:r>
    </w:p>
    <w:p w:rsidR="00632843" w:rsidRPr="002F20AC" w:rsidRDefault="00632843" w:rsidP="003D7E13">
      <w:pPr>
        <w:pStyle w:val="a8"/>
        <w:widowControl w:val="0"/>
        <w:numPr>
          <w:ilvl w:val="0"/>
          <w:numId w:val="23"/>
        </w:numPr>
        <w:spacing w:after="0" w:line="240" w:lineRule="auto"/>
        <w:jc w:val="center"/>
        <w:rPr>
          <w:rFonts w:ascii="Times New Roman" w:eastAsia="Times New Roman" w:hAnsi="Times New Roman" w:cs="Times New Roman"/>
          <w:b/>
          <w:bCs/>
          <w:color w:val="000000"/>
          <w:sz w:val="26"/>
          <w:szCs w:val="26"/>
          <w:lang w:eastAsia="bg-BG"/>
        </w:rPr>
      </w:pPr>
      <w:r w:rsidRPr="002F20AC">
        <w:rPr>
          <w:rFonts w:ascii="Times New Roman" w:eastAsia="Times New Roman" w:hAnsi="Times New Roman" w:cs="Times New Roman"/>
          <w:b/>
          <w:bCs/>
          <w:color w:val="000000"/>
          <w:sz w:val="26"/>
          <w:szCs w:val="26"/>
          <w:lang w:eastAsia="bg-BG"/>
        </w:rPr>
        <w:lastRenderedPageBreak/>
        <w:t>ОБЩИ ПОЛОЖЕНИЯ</w:t>
      </w:r>
    </w:p>
    <w:p w:rsidR="002F20AC" w:rsidRPr="002F20AC" w:rsidRDefault="002F20AC" w:rsidP="002F20AC">
      <w:pPr>
        <w:pStyle w:val="a8"/>
        <w:widowControl w:val="0"/>
        <w:spacing w:after="0" w:line="240" w:lineRule="auto"/>
        <w:ind w:left="1080"/>
        <w:jc w:val="both"/>
        <w:rPr>
          <w:rFonts w:ascii="Times New Roman" w:eastAsia="Times New Roman" w:hAnsi="Times New Roman" w:cs="Times New Roman"/>
          <w:b/>
          <w:bCs/>
          <w:color w:val="000000"/>
          <w:sz w:val="26"/>
          <w:szCs w:val="26"/>
          <w:lang w:eastAsia="bg-BG"/>
        </w:rPr>
      </w:pPr>
    </w:p>
    <w:p w:rsidR="00632843" w:rsidRDefault="00632843" w:rsidP="002F20AC">
      <w:pPr>
        <w:widowControl w:val="0"/>
        <w:numPr>
          <w:ilvl w:val="0"/>
          <w:numId w:val="1"/>
        </w:numPr>
        <w:tabs>
          <w:tab w:val="left" w:pos="298"/>
        </w:tabs>
        <w:spacing w:after="0" w:line="240" w:lineRule="auto"/>
        <w:contextualSpacing/>
        <w:jc w:val="both"/>
        <w:rPr>
          <w:rFonts w:ascii="Times New Roman" w:eastAsia="Times New Roman" w:hAnsi="Times New Roman" w:cs="Times New Roman"/>
          <w:b/>
          <w:bCs/>
          <w:color w:val="000000"/>
          <w:sz w:val="26"/>
          <w:szCs w:val="26"/>
          <w:lang w:eastAsia="bg-BG"/>
        </w:rPr>
      </w:pPr>
      <w:r w:rsidRPr="006321E6">
        <w:rPr>
          <w:rFonts w:ascii="Times New Roman" w:eastAsia="Times New Roman" w:hAnsi="Times New Roman" w:cs="Times New Roman"/>
          <w:b/>
          <w:bCs/>
          <w:color w:val="000000"/>
          <w:sz w:val="26"/>
          <w:szCs w:val="26"/>
          <w:lang w:eastAsia="bg-BG"/>
        </w:rPr>
        <w:t>Цел на плана.</w:t>
      </w:r>
    </w:p>
    <w:p w:rsidR="002F20AC" w:rsidRPr="006321E6" w:rsidRDefault="002F20AC" w:rsidP="002F20AC">
      <w:pPr>
        <w:widowControl w:val="0"/>
        <w:tabs>
          <w:tab w:val="left" w:pos="298"/>
        </w:tabs>
        <w:spacing w:after="0" w:line="240" w:lineRule="auto"/>
        <w:contextualSpacing/>
        <w:jc w:val="both"/>
        <w:rPr>
          <w:rFonts w:ascii="Times New Roman" w:eastAsia="Times New Roman" w:hAnsi="Times New Roman" w:cs="Times New Roman"/>
          <w:b/>
          <w:bCs/>
          <w:color w:val="000000"/>
          <w:sz w:val="26"/>
          <w:szCs w:val="26"/>
          <w:lang w:eastAsia="bg-BG"/>
        </w:rPr>
      </w:pPr>
    </w:p>
    <w:p w:rsidR="00632843" w:rsidRDefault="00632843" w:rsidP="002F20AC">
      <w:pPr>
        <w:widowControl w:val="0"/>
        <w:spacing w:after="0" w:line="240" w:lineRule="auto"/>
        <w:ind w:right="16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 xml:space="preserve">              </w:t>
      </w:r>
      <w:r w:rsidRPr="006321E6">
        <w:rPr>
          <w:rFonts w:ascii="Times New Roman" w:eastAsia="Times New Roman" w:hAnsi="Times New Roman" w:cs="Times New Roman"/>
          <w:color w:val="000000"/>
          <w:sz w:val="26"/>
          <w:szCs w:val="26"/>
          <w:lang w:eastAsia="bg-BG"/>
        </w:rPr>
        <w:t>Целта на плана е да създаде оптимална и адекватна организация за своевременно прогнозиране на последствията от вероятните земетресения и успешно провеждане на спасителни и неотложни аварийно-възстановителни работи във възникналите огнища на поражение на територията на община Николаево. Организиране и провеждане на мероприятия за оказване на медицинска помощ, осигуряване на населението с вода, храни, облекло и завивки и по-бързо възстановяване условията за живот и работа на територията на общината.</w:t>
      </w:r>
    </w:p>
    <w:p w:rsidR="002F20AC" w:rsidRPr="006321E6" w:rsidRDefault="002F20AC" w:rsidP="002F20AC">
      <w:pPr>
        <w:widowControl w:val="0"/>
        <w:spacing w:after="0" w:line="240" w:lineRule="auto"/>
        <w:ind w:right="160"/>
        <w:contextualSpacing/>
        <w:jc w:val="both"/>
        <w:rPr>
          <w:rFonts w:ascii="Times New Roman" w:eastAsia="Times New Roman" w:hAnsi="Times New Roman" w:cs="Times New Roman"/>
          <w:color w:val="000000"/>
          <w:sz w:val="26"/>
          <w:szCs w:val="26"/>
          <w:lang w:eastAsia="bg-BG"/>
        </w:rPr>
      </w:pPr>
    </w:p>
    <w:p w:rsidR="00632843" w:rsidRDefault="00632843" w:rsidP="002F20AC">
      <w:pPr>
        <w:widowControl w:val="0"/>
        <w:tabs>
          <w:tab w:val="left" w:pos="298"/>
        </w:tabs>
        <w:spacing w:after="0" w:line="240" w:lineRule="auto"/>
        <w:contextualSpacing/>
        <w:jc w:val="both"/>
        <w:rPr>
          <w:rFonts w:ascii="Times New Roman" w:eastAsia="Times New Roman" w:hAnsi="Times New Roman" w:cs="Times New Roman"/>
          <w:b/>
          <w:bCs/>
          <w:color w:val="000000"/>
          <w:sz w:val="26"/>
          <w:szCs w:val="26"/>
          <w:lang w:eastAsia="bg-BG"/>
        </w:rPr>
      </w:pPr>
      <w:r>
        <w:rPr>
          <w:rFonts w:ascii="Times New Roman" w:eastAsia="Times New Roman" w:hAnsi="Times New Roman" w:cs="Times New Roman"/>
          <w:b/>
          <w:bCs/>
          <w:color w:val="000000"/>
          <w:sz w:val="26"/>
          <w:szCs w:val="26"/>
          <w:lang w:val="en-US" w:eastAsia="bg-BG"/>
        </w:rPr>
        <w:t>2.</w:t>
      </w:r>
      <w:r w:rsidRPr="006321E6">
        <w:rPr>
          <w:rFonts w:ascii="Times New Roman" w:eastAsia="Times New Roman" w:hAnsi="Times New Roman" w:cs="Times New Roman"/>
          <w:b/>
          <w:bCs/>
          <w:color w:val="000000"/>
          <w:sz w:val="26"/>
          <w:szCs w:val="26"/>
          <w:lang w:eastAsia="bg-BG"/>
        </w:rPr>
        <w:t>Земетресението като бедствие.</w:t>
      </w:r>
    </w:p>
    <w:p w:rsidR="002F20AC" w:rsidRDefault="002F20AC" w:rsidP="002F20AC">
      <w:pPr>
        <w:widowControl w:val="0"/>
        <w:tabs>
          <w:tab w:val="left" w:pos="298"/>
        </w:tabs>
        <w:spacing w:after="0" w:line="240" w:lineRule="auto"/>
        <w:contextualSpacing/>
        <w:jc w:val="both"/>
        <w:rPr>
          <w:rFonts w:ascii="Times New Roman" w:eastAsia="Times New Roman" w:hAnsi="Times New Roman" w:cs="Times New Roman"/>
          <w:b/>
          <w:bCs/>
          <w:color w:val="000000"/>
          <w:sz w:val="26"/>
          <w:szCs w:val="26"/>
          <w:lang w:eastAsia="bg-BG"/>
        </w:rPr>
      </w:pPr>
    </w:p>
    <w:p w:rsidR="00632843" w:rsidRDefault="00632843" w:rsidP="002F20AC">
      <w:pPr>
        <w:widowControl w:val="0"/>
        <w:tabs>
          <w:tab w:val="left" w:pos="298"/>
        </w:tabs>
        <w:spacing w:after="0" w:line="240" w:lineRule="auto"/>
        <w:contextualSpacing/>
        <w:jc w:val="both"/>
        <w:rPr>
          <w:rFonts w:ascii="Times New Roman" w:eastAsia="Times New Roman" w:hAnsi="Times New Roman" w:cs="Times New Roman"/>
          <w:b/>
          <w:bCs/>
          <w:color w:val="000000"/>
          <w:sz w:val="26"/>
          <w:szCs w:val="26"/>
          <w:lang w:eastAsia="bg-BG"/>
        </w:rPr>
      </w:pPr>
      <w:r>
        <w:rPr>
          <w:rFonts w:ascii="Times New Roman" w:eastAsia="Times New Roman" w:hAnsi="Times New Roman" w:cs="Times New Roman"/>
          <w:b/>
          <w:bCs/>
          <w:color w:val="000000"/>
          <w:sz w:val="26"/>
          <w:szCs w:val="26"/>
          <w:lang w:eastAsia="bg-BG"/>
        </w:rPr>
        <w:t xml:space="preserve">               </w:t>
      </w:r>
      <w:r w:rsidRPr="006321E6">
        <w:rPr>
          <w:rFonts w:ascii="Times New Roman" w:eastAsia="Times New Roman" w:hAnsi="Times New Roman" w:cs="Times New Roman"/>
          <w:color w:val="000000"/>
          <w:sz w:val="26"/>
          <w:szCs w:val="26"/>
          <w:lang w:eastAsia="bg-BG"/>
        </w:rPr>
        <w:t>Бедствие е значително нарушаване на нормалното функциониране на обществото, предизвикано от природни явления и/или от човешка дейност и водещо до негативни последици за живота или здравето на населението, имуществото, икономиката и за околната среда, предотвратяването, овладяването и преодоляването на което надхвърля капацитета на системата за обслужване на обичайните дейности по защита на обществото (ЗЗБ чл.2). Земетресенията представляват внезапно освобождаване на енергия в земната кора, при което за кратко време се генерират сеизмични вълни. Земетръсната опасност за дадена територия зависи от нивото на земетръсната активност, т.е. от силата и честотата на възможните бъдещи земетресенията. За оценка на силата на земетресенията се използват две скали:</w:t>
      </w:r>
    </w:p>
    <w:p w:rsidR="00632843" w:rsidRDefault="00632843" w:rsidP="002F20AC">
      <w:pPr>
        <w:widowControl w:val="0"/>
        <w:tabs>
          <w:tab w:val="left" w:pos="298"/>
        </w:tabs>
        <w:spacing w:after="0" w:line="240" w:lineRule="auto"/>
        <w:contextualSpacing/>
        <w:jc w:val="both"/>
        <w:rPr>
          <w:rFonts w:ascii="Times New Roman" w:eastAsia="Times New Roman" w:hAnsi="Times New Roman" w:cs="Times New Roman"/>
          <w:b/>
          <w:bCs/>
          <w:color w:val="000000"/>
          <w:sz w:val="26"/>
          <w:szCs w:val="26"/>
          <w:lang w:eastAsia="bg-BG"/>
        </w:rPr>
      </w:pPr>
      <w:r>
        <w:rPr>
          <w:rFonts w:ascii="Times New Roman" w:eastAsia="Times New Roman" w:hAnsi="Times New Roman" w:cs="Times New Roman"/>
          <w:b/>
          <w:bCs/>
          <w:color w:val="000000"/>
          <w:sz w:val="26"/>
          <w:szCs w:val="26"/>
          <w:lang w:val="en-US" w:eastAsia="bg-BG"/>
        </w:rPr>
        <w:t>-</w:t>
      </w:r>
      <w:r w:rsidRPr="009B5E56">
        <w:rPr>
          <w:rFonts w:ascii="Times New Roman" w:eastAsia="Times New Roman" w:hAnsi="Times New Roman" w:cs="Times New Roman"/>
          <w:sz w:val="26"/>
          <w:szCs w:val="26"/>
        </w:rPr>
        <w:t>инструментална на Рихтер за определяне на магнитуда. -макросеизмична (не инструментална) на Медведев-Шпонхоер- Карник (МШК) за определяне интензивността на земетресенията върху земната повърхност.</w:t>
      </w:r>
    </w:p>
    <w:p w:rsidR="00632843" w:rsidRDefault="00632843" w:rsidP="002F20AC">
      <w:pPr>
        <w:widowControl w:val="0"/>
        <w:tabs>
          <w:tab w:val="left" w:pos="298"/>
        </w:tabs>
        <w:spacing w:after="0" w:line="240" w:lineRule="auto"/>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b/>
          <w:bCs/>
          <w:color w:val="000000"/>
          <w:sz w:val="26"/>
          <w:szCs w:val="26"/>
          <w:lang w:val="en-US" w:eastAsia="bg-BG"/>
        </w:rPr>
        <w:t xml:space="preserve">            </w:t>
      </w:r>
      <w:r w:rsidRPr="006321E6">
        <w:rPr>
          <w:rFonts w:ascii="Times New Roman" w:eastAsia="Times New Roman" w:hAnsi="Times New Roman" w:cs="Times New Roman"/>
          <w:color w:val="000000"/>
          <w:sz w:val="26"/>
          <w:szCs w:val="26"/>
          <w:lang w:eastAsia="bg-BG"/>
        </w:rPr>
        <w:t>Скалата на Рихтер е скала за определяне и сравняване силата на земетресенията. Скалата на Рихтер показва енергията на земетресението или т. нар. магнитуд. Тя представлява десетобална логаритмична скала , получена от изчисление на десетичния логаритъм на общата хоризонтална амплитуда на най-голямото изместване от нулата на сеизмографа.</w:t>
      </w:r>
    </w:p>
    <w:p w:rsidR="00381802" w:rsidRDefault="00381802" w:rsidP="002F20AC">
      <w:pPr>
        <w:spacing w:after="0" w:line="240" w:lineRule="auto"/>
        <w:jc w:val="both"/>
      </w:pPr>
    </w:p>
    <w:p w:rsidR="00B77AD8" w:rsidRDefault="00B77AD8" w:rsidP="00632843">
      <w:pPr>
        <w:spacing w:after="0" w:line="240" w:lineRule="auto"/>
        <w:jc w:val="both"/>
      </w:pPr>
    </w:p>
    <w:tbl>
      <w:tblPr>
        <w:tblStyle w:val="a7"/>
        <w:tblW w:w="9356" w:type="dxa"/>
        <w:tblInd w:w="-147" w:type="dxa"/>
        <w:tblLayout w:type="fixed"/>
        <w:tblLook w:val="04A0" w:firstRow="1" w:lastRow="0" w:firstColumn="1" w:lastColumn="0" w:noHBand="0" w:noVBand="1"/>
      </w:tblPr>
      <w:tblGrid>
        <w:gridCol w:w="1848"/>
        <w:gridCol w:w="1935"/>
        <w:gridCol w:w="3730"/>
        <w:gridCol w:w="1843"/>
      </w:tblGrid>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3D7E13">
            <w:pPr>
              <w:widowControl w:val="0"/>
              <w:spacing w:after="240" w:line="440" w:lineRule="atLeast"/>
              <w:contextualSpacing/>
              <w:rPr>
                <w:rFonts w:ascii="Times New Roman" w:eastAsia="Times New Roman" w:hAnsi="Times New Roman" w:cs="Times New Roman"/>
                <w:b/>
                <w:sz w:val="26"/>
                <w:szCs w:val="26"/>
                <w:lang w:eastAsia="bg-BG"/>
              </w:rPr>
            </w:pPr>
            <w:r w:rsidRPr="003D7E13">
              <w:rPr>
                <w:rFonts w:ascii="Times New Roman" w:eastAsia="Times New Roman" w:hAnsi="Times New Roman" w:cs="Times New Roman"/>
                <w:b/>
                <w:sz w:val="26"/>
                <w:szCs w:val="26"/>
                <w:lang w:eastAsia="bg-BG"/>
              </w:rPr>
              <w:t>Описание</w:t>
            </w:r>
          </w:p>
        </w:tc>
        <w:tc>
          <w:tcPr>
            <w:tcW w:w="1935" w:type="dxa"/>
            <w:tcBorders>
              <w:top w:val="single" w:sz="4" w:space="0" w:color="auto"/>
              <w:left w:val="single" w:sz="4" w:space="0" w:color="auto"/>
            </w:tcBorders>
            <w:shd w:val="clear" w:color="auto" w:fill="FFFFFF"/>
          </w:tcPr>
          <w:p w:rsidR="00C84110" w:rsidRPr="003D7E13" w:rsidRDefault="00C84110" w:rsidP="003D7E13">
            <w:pPr>
              <w:widowControl w:val="0"/>
              <w:spacing w:after="240" w:line="440" w:lineRule="atLeast"/>
              <w:contextualSpacing/>
              <w:rPr>
                <w:rFonts w:ascii="Times New Roman" w:eastAsia="Times New Roman" w:hAnsi="Times New Roman" w:cs="Times New Roman"/>
                <w:b/>
                <w:sz w:val="26"/>
                <w:szCs w:val="26"/>
                <w:lang w:eastAsia="bg-BG"/>
              </w:rPr>
            </w:pPr>
            <w:r w:rsidRPr="003D7E13">
              <w:rPr>
                <w:rFonts w:ascii="Times New Roman" w:eastAsia="Times New Roman" w:hAnsi="Times New Roman" w:cs="Times New Roman"/>
                <w:b/>
                <w:sz w:val="26"/>
                <w:szCs w:val="26"/>
                <w:lang w:eastAsia="bg-BG"/>
              </w:rPr>
              <w:t>Магнитуд</w:t>
            </w:r>
          </w:p>
          <w:p w:rsidR="00C84110" w:rsidRPr="003D7E13" w:rsidRDefault="00C84110" w:rsidP="00C84110">
            <w:pPr>
              <w:widowControl w:val="0"/>
              <w:spacing w:after="240" w:line="440" w:lineRule="atLeast"/>
              <w:ind w:left="580"/>
              <w:contextualSpacing/>
              <w:jc w:val="center"/>
              <w:rPr>
                <w:rFonts w:ascii="Times New Roman" w:eastAsia="Times New Roman" w:hAnsi="Times New Roman" w:cs="Times New Roman"/>
                <w:b/>
                <w:sz w:val="26"/>
                <w:szCs w:val="26"/>
                <w:lang w:eastAsia="bg-BG"/>
              </w:rPr>
            </w:pPr>
            <w:r w:rsidRPr="003D7E13">
              <w:rPr>
                <w:rFonts w:ascii="Times New Roman" w:eastAsia="Times New Roman" w:hAnsi="Times New Roman" w:cs="Times New Roman"/>
                <w:b/>
                <w:sz w:val="26"/>
                <w:szCs w:val="26"/>
                <w:lang w:eastAsia="bg-BG"/>
              </w:rPr>
              <w:t>по</w:t>
            </w:r>
          </w:p>
          <w:p w:rsidR="00C84110" w:rsidRPr="003D7E13" w:rsidRDefault="00C84110" w:rsidP="00C84110">
            <w:pPr>
              <w:widowControl w:val="0"/>
              <w:spacing w:after="240" w:line="440" w:lineRule="atLeast"/>
              <w:ind w:left="580"/>
              <w:contextualSpacing/>
              <w:jc w:val="center"/>
              <w:rPr>
                <w:rFonts w:ascii="Times New Roman" w:eastAsia="Times New Roman" w:hAnsi="Times New Roman" w:cs="Times New Roman"/>
                <w:b/>
                <w:sz w:val="26"/>
                <w:szCs w:val="26"/>
                <w:lang w:eastAsia="bg-BG"/>
              </w:rPr>
            </w:pPr>
            <w:r w:rsidRPr="003D7E13">
              <w:rPr>
                <w:rFonts w:ascii="Times New Roman" w:eastAsia="Times New Roman" w:hAnsi="Times New Roman" w:cs="Times New Roman"/>
                <w:b/>
                <w:sz w:val="26"/>
                <w:szCs w:val="26"/>
                <w:lang w:eastAsia="bg-BG"/>
              </w:rPr>
              <w:t>Рихтер</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580"/>
              <w:contextualSpacing/>
              <w:jc w:val="center"/>
              <w:rPr>
                <w:rFonts w:ascii="Times New Roman" w:eastAsia="Times New Roman" w:hAnsi="Times New Roman" w:cs="Times New Roman"/>
                <w:b/>
                <w:sz w:val="26"/>
                <w:szCs w:val="26"/>
                <w:lang w:eastAsia="bg-BG"/>
              </w:rPr>
            </w:pPr>
            <w:r w:rsidRPr="003D7E13">
              <w:rPr>
                <w:rFonts w:ascii="Times New Roman" w:eastAsia="Times New Roman" w:hAnsi="Times New Roman" w:cs="Times New Roman"/>
                <w:b/>
                <w:sz w:val="26"/>
                <w:szCs w:val="26"/>
                <w:lang w:eastAsia="bg-BG"/>
              </w:rPr>
              <w:t>Ефект</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580"/>
              <w:contextualSpacing/>
              <w:jc w:val="center"/>
              <w:rPr>
                <w:rFonts w:ascii="Times New Roman" w:eastAsia="Times New Roman" w:hAnsi="Times New Roman" w:cs="Times New Roman"/>
                <w:b/>
                <w:sz w:val="26"/>
                <w:szCs w:val="26"/>
                <w:lang w:eastAsia="bg-BG"/>
              </w:rPr>
            </w:pPr>
            <w:r w:rsidRPr="003D7E13">
              <w:rPr>
                <w:rFonts w:ascii="Times New Roman" w:eastAsia="Times New Roman" w:hAnsi="Times New Roman" w:cs="Times New Roman"/>
                <w:b/>
                <w:sz w:val="26"/>
                <w:szCs w:val="26"/>
                <w:lang w:eastAsia="bg-BG"/>
              </w:rPr>
              <w:t>Честота</w:t>
            </w:r>
          </w:p>
        </w:tc>
      </w:tr>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Микро</w:t>
            </w:r>
          </w:p>
        </w:tc>
        <w:tc>
          <w:tcPr>
            <w:tcW w:w="1935" w:type="dxa"/>
            <w:tcBorders>
              <w:top w:val="single" w:sz="4" w:space="0" w:color="auto"/>
              <w:left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По-малко от 2,0</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Микро</w:t>
            </w:r>
            <w:r w:rsidRPr="003D7E13">
              <w:rPr>
                <w:rFonts w:ascii="Times New Roman" w:eastAsia="Times New Roman" w:hAnsi="Times New Roman" w:cs="Times New Roman"/>
                <w:sz w:val="26"/>
                <w:szCs w:val="26"/>
                <w:lang w:val="en-US" w:eastAsia="bg-BG"/>
              </w:rPr>
              <w:t xml:space="preserve"> </w:t>
            </w:r>
            <w:r w:rsidRPr="003D7E13">
              <w:rPr>
                <w:rFonts w:ascii="Times New Roman" w:eastAsia="Times New Roman" w:hAnsi="Times New Roman" w:cs="Times New Roman"/>
                <w:sz w:val="26"/>
                <w:szCs w:val="26"/>
                <w:lang w:eastAsia="bg-BG"/>
              </w:rPr>
              <w:t>земетресения, не се усещат.</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Около 8000 на ден</w:t>
            </w:r>
          </w:p>
        </w:tc>
      </w:tr>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Много слаби</w:t>
            </w:r>
          </w:p>
        </w:tc>
        <w:tc>
          <w:tcPr>
            <w:tcW w:w="1935" w:type="dxa"/>
            <w:tcBorders>
              <w:top w:val="single" w:sz="4" w:space="0" w:color="auto"/>
              <w:left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2,0-2,9</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Обикновено не се усещат, но се отчитат.</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Около 1000 на ден</w:t>
            </w:r>
          </w:p>
        </w:tc>
      </w:tr>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lastRenderedPageBreak/>
              <w:t>Слаби</w:t>
            </w:r>
          </w:p>
        </w:tc>
        <w:tc>
          <w:tcPr>
            <w:tcW w:w="1935" w:type="dxa"/>
            <w:tcBorders>
              <w:top w:val="single" w:sz="4" w:space="0" w:color="auto"/>
              <w:left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3,0-3,9</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Често се усещат, но рядко причиняват щети.</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Около 49000 годишно</w:t>
            </w:r>
          </w:p>
        </w:tc>
      </w:tr>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Леки</w:t>
            </w:r>
          </w:p>
        </w:tc>
        <w:tc>
          <w:tcPr>
            <w:tcW w:w="1935" w:type="dxa"/>
            <w:tcBorders>
              <w:top w:val="single" w:sz="4" w:space="0" w:color="auto"/>
              <w:left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4,0-4,9</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Усещат се трусовете. Често причинява щети.</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Около 6200 годишно</w:t>
            </w:r>
          </w:p>
        </w:tc>
      </w:tr>
      <w:tr w:rsidR="00C84110" w:rsidRPr="00551886" w:rsidTr="00C84110">
        <w:tc>
          <w:tcPr>
            <w:tcW w:w="1848" w:type="dxa"/>
            <w:tcBorders>
              <w:top w:val="single" w:sz="4" w:space="0" w:color="auto"/>
              <w:left w:val="single" w:sz="4" w:space="0" w:color="auto"/>
              <w:bottom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Средни</w:t>
            </w:r>
          </w:p>
        </w:tc>
        <w:tc>
          <w:tcPr>
            <w:tcW w:w="1935" w:type="dxa"/>
            <w:tcBorders>
              <w:top w:val="single" w:sz="4" w:space="0" w:color="auto"/>
              <w:left w:val="single" w:sz="4" w:space="0" w:color="auto"/>
              <w:bottom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5,0-5,9</w:t>
            </w:r>
          </w:p>
        </w:tc>
        <w:tc>
          <w:tcPr>
            <w:tcW w:w="3730" w:type="dxa"/>
            <w:tcBorders>
              <w:top w:val="single" w:sz="4" w:space="0" w:color="auto"/>
              <w:left w:val="single" w:sz="4" w:space="0" w:color="auto"/>
              <w:bottom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Може да причини големи щети.</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800 годишно</w:t>
            </w:r>
          </w:p>
        </w:tc>
      </w:tr>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Силни</w:t>
            </w:r>
          </w:p>
        </w:tc>
        <w:tc>
          <w:tcPr>
            <w:tcW w:w="1935" w:type="dxa"/>
            <w:tcBorders>
              <w:top w:val="single" w:sz="4" w:space="0" w:color="auto"/>
              <w:left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6,0-6,9</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Нанасят сериозни щети в голям радиус.</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120 годишно</w:t>
            </w:r>
          </w:p>
        </w:tc>
      </w:tr>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Големи</w:t>
            </w:r>
          </w:p>
        </w:tc>
        <w:tc>
          <w:tcPr>
            <w:tcW w:w="1935" w:type="dxa"/>
            <w:tcBorders>
              <w:top w:val="single" w:sz="4" w:space="0" w:color="auto"/>
              <w:left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7,0-7,9</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Разрушителни в радиус около 100 км.</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18 годишно</w:t>
            </w:r>
          </w:p>
        </w:tc>
      </w:tr>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Много големи</w:t>
            </w:r>
          </w:p>
        </w:tc>
        <w:tc>
          <w:tcPr>
            <w:tcW w:w="1935" w:type="dxa"/>
            <w:tcBorders>
              <w:top w:val="single" w:sz="4" w:space="0" w:color="auto"/>
              <w:left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8,0-8,9</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Нанасят сериозни щети в радиус от стотици километри.</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1 годишно</w:t>
            </w:r>
          </w:p>
        </w:tc>
      </w:tr>
      <w:tr w:rsidR="00C84110" w:rsidRPr="00551886" w:rsidTr="00C84110">
        <w:tc>
          <w:tcPr>
            <w:tcW w:w="1848"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Изключително</w:t>
            </w:r>
          </w:p>
          <w:p w:rsidR="00C84110" w:rsidRPr="003D7E13" w:rsidRDefault="00C84110" w:rsidP="00C84110">
            <w:pPr>
              <w:widowControl w:val="0"/>
              <w:spacing w:before="120"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силни</w:t>
            </w:r>
          </w:p>
        </w:tc>
        <w:tc>
          <w:tcPr>
            <w:tcW w:w="1935" w:type="dxa"/>
            <w:tcBorders>
              <w:top w:val="single" w:sz="4" w:space="0" w:color="auto"/>
              <w:left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9,0-9,9</w:t>
            </w:r>
          </w:p>
        </w:tc>
        <w:tc>
          <w:tcPr>
            <w:tcW w:w="3730" w:type="dxa"/>
            <w:tcBorders>
              <w:top w:val="single" w:sz="4" w:space="0" w:color="auto"/>
              <w:left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Нанасят огромни щети в радиус от хиляди километри. Възможни са дори мащабни промени в релефа близо до епицентъра.</w:t>
            </w:r>
          </w:p>
        </w:tc>
        <w:tc>
          <w:tcPr>
            <w:tcW w:w="1843" w:type="dxa"/>
            <w:tcBorders>
              <w:top w:val="single" w:sz="4" w:space="0" w:color="auto"/>
              <w:left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1 за 5-10 години</w:t>
            </w:r>
          </w:p>
        </w:tc>
      </w:tr>
      <w:tr w:rsidR="00C84110" w:rsidRPr="00551886" w:rsidTr="00C84110">
        <w:tc>
          <w:tcPr>
            <w:tcW w:w="1848" w:type="dxa"/>
            <w:tcBorders>
              <w:top w:val="single" w:sz="4" w:space="0" w:color="auto"/>
              <w:left w:val="single" w:sz="4" w:space="0" w:color="auto"/>
              <w:bottom w:val="single" w:sz="4" w:space="0" w:color="auto"/>
            </w:tcBorders>
            <w:shd w:val="clear" w:color="auto" w:fill="FFFFFF"/>
          </w:tcPr>
          <w:p w:rsidR="00C84110" w:rsidRPr="003D7E13" w:rsidRDefault="00C84110" w:rsidP="00C84110">
            <w:pPr>
              <w:widowControl w:val="0"/>
              <w:spacing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Глобална</w:t>
            </w:r>
          </w:p>
          <w:p w:rsidR="00C84110" w:rsidRPr="003D7E13" w:rsidRDefault="00C84110" w:rsidP="00C84110">
            <w:pPr>
              <w:widowControl w:val="0"/>
              <w:spacing w:before="60" w:after="240" w:line="440" w:lineRule="atLeast"/>
              <w:ind w:left="314"/>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катастрофа</w:t>
            </w:r>
          </w:p>
        </w:tc>
        <w:tc>
          <w:tcPr>
            <w:tcW w:w="1935" w:type="dxa"/>
            <w:tcBorders>
              <w:top w:val="single" w:sz="4" w:space="0" w:color="auto"/>
              <w:left w:val="single" w:sz="4" w:space="0" w:color="auto"/>
              <w:bottom w:val="single" w:sz="4" w:space="0" w:color="auto"/>
            </w:tcBorders>
            <w:shd w:val="clear" w:color="auto" w:fill="FFFFFF"/>
          </w:tcPr>
          <w:p w:rsidR="00C84110" w:rsidRPr="003D7E13" w:rsidRDefault="00C84110" w:rsidP="002F20AC">
            <w:pPr>
              <w:widowControl w:val="0"/>
              <w:spacing w:after="240" w:line="440" w:lineRule="atLeast"/>
              <w:ind w:left="175"/>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&gt; 10,0</w:t>
            </w:r>
          </w:p>
        </w:tc>
        <w:tc>
          <w:tcPr>
            <w:tcW w:w="3730" w:type="dxa"/>
            <w:tcBorders>
              <w:top w:val="single" w:sz="4" w:space="0" w:color="auto"/>
              <w:left w:val="single" w:sz="4" w:space="0" w:color="auto"/>
              <w:bottom w:val="single" w:sz="4" w:space="0" w:color="auto"/>
            </w:tcBorders>
            <w:shd w:val="clear" w:color="auto" w:fill="FFFFFF"/>
          </w:tcPr>
          <w:p w:rsidR="00C84110" w:rsidRPr="003D7E13" w:rsidRDefault="00C84110" w:rsidP="00C84110">
            <w:pPr>
              <w:widowControl w:val="0"/>
              <w:spacing w:after="240" w:line="440" w:lineRule="atLeast"/>
              <w:ind w:left="78"/>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Напълно катастрофални за цели континенти и дори за целия свят.</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Изключително рядка, 1 за хиляди години</w:t>
            </w:r>
          </w:p>
          <w:p w:rsidR="00C84110" w:rsidRPr="003D7E13" w:rsidRDefault="00C84110" w:rsidP="00C84110">
            <w:pPr>
              <w:widowControl w:val="0"/>
              <w:spacing w:after="240" w:line="440" w:lineRule="atLeast"/>
              <w:ind w:left="33"/>
              <w:contextualSpacing/>
              <w:jc w:val="both"/>
              <w:rPr>
                <w:rFonts w:ascii="Times New Roman" w:eastAsia="Times New Roman" w:hAnsi="Times New Roman" w:cs="Times New Roman"/>
                <w:sz w:val="26"/>
                <w:szCs w:val="26"/>
                <w:lang w:eastAsia="bg-BG"/>
              </w:rPr>
            </w:pPr>
            <w:r w:rsidRPr="003D7E13">
              <w:rPr>
                <w:rFonts w:ascii="Times New Roman" w:eastAsia="Times New Roman" w:hAnsi="Times New Roman" w:cs="Times New Roman"/>
                <w:sz w:val="26"/>
                <w:szCs w:val="26"/>
                <w:lang w:eastAsia="bg-BG"/>
              </w:rPr>
              <w:t>(неизвестна/може и невъзможно)</w:t>
            </w:r>
          </w:p>
        </w:tc>
      </w:tr>
    </w:tbl>
    <w:p w:rsidR="00C84110" w:rsidRDefault="00C84110" w:rsidP="002F20AC">
      <w:pPr>
        <w:spacing w:after="0" w:line="240" w:lineRule="auto"/>
        <w:jc w:val="both"/>
      </w:pPr>
    </w:p>
    <w:p w:rsidR="00CE57F5" w:rsidRPr="006321E6" w:rsidRDefault="00CE57F5" w:rsidP="002F20AC">
      <w:pPr>
        <w:widowControl w:val="0"/>
        <w:spacing w:after="0" w:line="240" w:lineRule="auto"/>
        <w:ind w:left="40" w:right="280" w:firstLine="66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Скалата на Медведев-Шпонхойер-Карник или </w:t>
      </w:r>
      <w:r w:rsidRPr="006321E6">
        <w:rPr>
          <w:rFonts w:ascii="Times New Roman" w:eastAsia="Times New Roman" w:hAnsi="Times New Roman" w:cs="Times New Roman"/>
          <w:color w:val="000000"/>
          <w:sz w:val="26"/>
          <w:szCs w:val="26"/>
          <w:lang w:val="en-US" w:eastAsia="bg-BG"/>
        </w:rPr>
        <w:t xml:space="preserve">MSK-64 </w:t>
      </w:r>
      <w:r w:rsidRPr="006321E6">
        <w:rPr>
          <w:rFonts w:ascii="Times New Roman" w:eastAsia="Times New Roman" w:hAnsi="Times New Roman" w:cs="Times New Roman"/>
          <w:color w:val="000000"/>
          <w:sz w:val="26"/>
          <w:szCs w:val="26"/>
          <w:lang w:eastAsia="bg-BG"/>
        </w:rPr>
        <w:t xml:space="preserve">е скала за измерването на интензитета на труса в района на земетресението е създадена през 1964 и е широко използвана в Европа. Ревизирана е през 1981, а през 1998 е заменена с Европейската макросеизмична скала. Различните степени на скалата са базирани на въздействието, което труса оказва на хората, сградите и ландшафта и подземните води. Тъй като характеристиките на различните степени са сравнително субективни и силно зависими от обстоятелствата, често е възможно две земетресения с приблизително еднакви абсолютни характеристики като например магнитуд, дълбочина и скална основа, да причинят земетресения от различна степен, поради разлики в строителството. </w:t>
      </w:r>
      <w:r w:rsidRPr="006321E6">
        <w:rPr>
          <w:rFonts w:ascii="Times New Roman" w:eastAsia="Times New Roman" w:hAnsi="Times New Roman" w:cs="Times New Roman"/>
          <w:color w:val="000000"/>
          <w:sz w:val="26"/>
          <w:szCs w:val="26"/>
          <w:lang w:eastAsia="bg-BG"/>
        </w:rPr>
        <w:lastRenderedPageBreak/>
        <w:t>Интензивността се дава в степени от 1 до XII и се определя въз основа на три групи признаци:</w:t>
      </w:r>
    </w:p>
    <w:p w:rsidR="00CE57F5" w:rsidRPr="006321E6" w:rsidRDefault="00CE57F5" w:rsidP="002F20AC">
      <w:pPr>
        <w:widowControl w:val="0"/>
        <w:tabs>
          <w:tab w:val="left" w:pos="331"/>
        </w:tabs>
        <w:spacing w:after="0" w:line="240" w:lineRule="auto"/>
        <w:ind w:lef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а)</w:t>
      </w:r>
      <w:r w:rsidRPr="006321E6">
        <w:rPr>
          <w:rFonts w:ascii="Times New Roman" w:eastAsia="Times New Roman" w:hAnsi="Times New Roman" w:cs="Times New Roman"/>
          <w:color w:val="000000"/>
          <w:sz w:val="26"/>
          <w:szCs w:val="26"/>
          <w:lang w:eastAsia="bg-BG"/>
        </w:rPr>
        <w:tab/>
        <w:t>усещанията на хората и въздействието върху заобикалящите ги предмети;</w:t>
      </w:r>
    </w:p>
    <w:p w:rsidR="00CE57F5" w:rsidRPr="006321E6" w:rsidRDefault="00CE57F5" w:rsidP="002F20AC">
      <w:pPr>
        <w:widowControl w:val="0"/>
        <w:tabs>
          <w:tab w:val="left" w:pos="331"/>
        </w:tabs>
        <w:spacing w:after="0" w:line="240" w:lineRule="auto"/>
        <w:ind w:lef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б)</w:t>
      </w:r>
      <w:r w:rsidRPr="006321E6">
        <w:rPr>
          <w:rFonts w:ascii="Times New Roman" w:eastAsia="Times New Roman" w:hAnsi="Times New Roman" w:cs="Times New Roman"/>
          <w:color w:val="000000"/>
          <w:sz w:val="26"/>
          <w:szCs w:val="26"/>
          <w:lang w:eastAsia="bg-BG"/>
        </w:rPr>
        <w:tab/>
        <w:t>въздействието върху различните типове сгради;</w:t>
      </w:r>
    </w:p>
    <w:p w:rsidR="00CE57F5" w:rsidRDefault="00CE57F5" w:rsidP="002F20AC">
      <w:pPr>
        <w:widowControl w:val="0"/>
        <w:tabs>
          <w:tab w:val="left" w:pos="331"/>
        </w:tabs>
        <w:spacing w:after="0" w:line="240" w:lineRule="auto"/>
        <w:ind w:left="40" w:right="28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w:t>
      </w:r>
      <w:r w:rsidRPr="006321E6">
        <w:rPr>
          <w:rFonts w:ascii="Times New Roman" w:eastAsia="Times New Roman" w:hAnsi="Times New Roman" w:cs="Times New Roman"/>
          <w:color w:val="000000"/>
          <w:sz w:val="26"/>
          <w:szCs w:val="26"/>
          <w:lang w:eastAsia="bg-BG"/>
        </w:rPr>
        <w:tab/>
        <w:t>въздействието върху природ</w:t>
      </w:r>
      <w:r>
        <w:rPr>
          <w:rFonts w:ascii="Times New Roman" w:eastAsia="Times New Roman" w:hAnsi="Times New Roman" w:cs="Times New Roman"/>
          <w:color w:val="000000"/>
          <w:sz w:val="26"/>
          <w:szCs w:val="26"/>
          <w:lang w:eastAsia="bg-BG"/>
        </w:rPr>
        <w:t>н</w:t>
      </w:r>
      <w:r w:rsidRPr="006321E6">
        <w:rPr>
          <w:rFonts w:ascii="Times New Roman" w:eastAsia="Times New Roman" w:hAnsi="Times New Roman" w:cs="Times New Roman"/>
          <w:color w:val="000000"/>
          <w:sz w:val="26"/>
          <w:szCs w:val="26"/>
          <w:lang w:eastAsia="bg-BG"/>
        </w:rPr>
        <w:t>ата среда (остатъчни деформации в почвата, изменение режима на плитките и дълбоките подземни води, изворите, свлачища, срути ща и др.).</w:t>
      </w:r>
    </w:p>
    <w:p w:rsidR="003D7E13" w:rsidRPr="006321E6" w:rsidRDefault="003D7E13" w:rsidP="002F20AC">
      <w:pPr>
        <w:widowControl w:val="0"/>
        <w:tabs>
          <w:tab w:val="left" w:pos="331"/>
        </w:tabs>
        <w:spacing w:after="0" w:line="240" w:lineRule="auto"/>
        <w:ind w:left="40" w:right="280"/>
        <w:contextualSpacing/>
        <w:jc w:val="both"/>
        <w:rPr>
          <w:rFonts w:ascii="Times New Roman" w:eastAsia="Times New Roman" w:hAnsi="Times New Roman" w:cs="Times New Roman"/>
          <w:color w:val="000000"/>
          <w:sz w:val="26"/>
          <w:szCs w:val="26"/>
          <w:lang w:eastAsia="bg-BG"/>
        </w:rPr>
      </w:pPr>
    </w:p>
    <w:p w:rsidR="00CE57F5" w:rsidRDefault="00CE57F5" w:rsidP="003D7E13">
      <w:pPr>
        <w:widowControl w:val="0"/>
        <w:spacing w:after="0" w:line="240" w:lineRule="auto"/>
        <w:ind w:left="40"/>
        <w:contextualSpacing/>
        <w:jc w:val="center"/>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Скала на Медведев-Шпонхойер-Карник</w:t>
      </w:r>
    </w:p>
    <w:p w:rsidR="003D7E13" w:rsidRDefault="003D7E13" w:rsidP="003D7E13">
      <w:pPr>
        <w:widowControl w:val="0"/>
        <w:spacing w:after="0" w:line="240" w:lineRule="auto"/>
        <w:ind w:left="40"/>
        <w:contextualSpacing/>
        <w:jc w:val="center"/>
        <w:rPr>
          <w:rFonts w:ascii="Times New Roman" w:eastAsia="Times New Roman" w:hAnsi="Times New Roman" w:cs="Times New Roman"/>
          <w:color w:val="000000"/>
          <w:sz w:val="26"/>
          <w:szCs w:val="26"/>
          <w:lang w:eastAsia="bg-BG"/>
        </w:rPr>
      </w:pPr>
    </w:p>
    <w:tbl>
      <w:tblPr>
        <w:tblStyle w:val="a7"/>
        <w:tblW w:w="9022" w:type="dxa"/>
        <w:tblInd w:w="37" w:type="dxa"/>
        <w:tblLook w:val="04A0" w:firstRow="1" w:lastRow="0" w:firstColumn="1" w:lastColumn="0" w:noHBand="0" w:noVBand="1"/>
      </w:tblPr>
      <w:tblGrid>
        <w:gridCol w:w="1231"/>
        <w:gridCol w:w="7791"/>
      </w:tblGrid>
      <w:tr w:rsidR="00CE57F5" w:rsidRPr="004353B1" w:rsidTr="00CE57F5">
        <w:tc>
          <w:tcPr>
            <w:tcW w:w="1231" w:type="dxa"/>
            <w:tcBorders>
              <w:top w:val="single" w:sz="6" w:space="0" w:color="auto"/>
              <w:left w:val="single" w:sz="6" w:space="0" w:color="auto"/>
              <w:bottom w:val="single" w:sz="6" w:space="0" w:color="auto"/>
              <w:right w:val="single" w:sz="6" w:space="0" w:color="auto"/>
            </w:tcBorders>
          </w:tcPr>
          <w:p w:rsidR="00CE57F5" w:rsidRPr="004353B1" w:rsidRDefault="00CE57F5" w:rsidP="003A43AB">
            <w:pPr>
              <w:jc w:val="center"/>
              <w:rPr>
                <w:rFonts w:ascii="Times New Roman" w:hAnsi="Times New Roman" w:cs="Times New Roman"/>
                <w:b/>
                <w:bCs/>
                <w:sz w:val="26"/>
                <w:szCs w:val="26"/>
              </w:rPr>
            </w:pPr>
            <w:r w:rsidRPr="004353B1">
              <w:rPr>
                <w:rFonts w:ascii="Times New Roman" w:hAnsi="Times New Roman" w:cs="Times New Roman"/>
                <w:b/>
                <w:bCs/>
                <w:sz w:val="26"/>
                <w:szCs w:val="26"/>
              </w:rPr>
              <w:t>Степени</w:t>
            </w:r>
          </w:p>
        </w:tc>
        <w:tc>
          <w:tcPr>
            <w:tcW w:w="7791" w:type="dxa"/>
            <w:tcBorders>
              <w:top w:val="single" w:sz="6" w:space="0" w:color="auto"/>
              <w:left w:val="single" w:sz="6" w:space="0" w:color="auto"/>
              <w:bottom w:val="single" w:sz="6" w:space="0" w:color="auto"/>
              <w:right w:val="single" w:sz="6" w:space="0" w:color="auto"/>
            </w:tcBorders>
          </w:tcPr>
          <w:p w:rsidR="00CE57F5" w:rsidRPr="004353B1" w:rsidRDefault="00CE57F5" w:rsidP="003A43AB">
            <w:pPr>
              <w:jc w:val="center"/>
              <w:rPr>
                <w:rFonts w:ascii="Times New Roman" w:hAnsi="Times New Roman" w:cs="Times New Roman"/>
                <w:b/>
                <w:bCs/>
                <w:sz w:val="26"/>
                <w:szCs w:val="26"/>
              </w:rPr>
            </w:pPr>
            <w:r w:rsidRPr="004353B1">
              <w:rPr>
                <w:rFonts w:ascii="Times New Roman" w:hAnsi="Times New Roman" w:cs="Times New Roman"/>
                <w:b/>
                <w:bCs/>
                <w:sz w:val="26"/>
                <w:szCs w:val="26"/>
              </w:rPr>
              <w:t>Х а р а к т е р и с т и к а</w:t>
            </w:r>
          </w:p>
        </w:tc>
      </w:tr>
      <w:tr w:rsidR="00CE57F5" w:rsidRPr="004353B1" w:rsidTr="00CE57F5">
        <w:tc>
          <w:tcPr>
            <w:tcW w:w="1231" w:type="dxa"/>
            <w:tcBorders>
              <w:top w:val="nil"/>
              <w:left w:val="single" w:sz="6" w:space="0" w:color="auto"/>
              <w:bottom w:val="single" w:sz="6" w:space="0" w:color="auto"/>
              <w:right w:val="single" w:sz="6" w:space="0" w:color="auto"/>
            </w:tcBorders>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I</w:t>
            </w:r>
          </w:p>
        </w:tc>
        <w:tc>
          <w:tcPr>
            <w:tcW w:w="7791" w:type="dxa"/>
            <w:tcBorders>
              <w:top w:val="nil"/>
              <w:left w:val="single" w:sz="6" w:space="0" w:color="auto"/>
              <w:bottom w:val="single" w:sz="6" w:space="0" w:color="auto"/>
              <w:right w:val="single" w:sz="6" w:space="0" w:color="auto"/>
            </w:tcBorders>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Незабележимо. Не се усеща от хората</w:t>
            </w:r>
          </w:p>
        </w:tc>
      </w:tr>
      <w:tr w:rsidR="00CE57F5" w:rsidRPr="004353B1" w:rsidTr="00CE57F5">
        <w:tc>
          <w:tcPr>
            <w:tcW w:w="1231" w:type="dxa"/>
            <w:tcBorders>
              <w:top w:val="single" w:sz="6" w:space="0" w:color="auto"/>
              <w:left w:val="single" w:sz="6" w:space="0" w:color="auto"/>
              <w:bottom w:val="single" w:sz="6" w:space="0" w:color="auto"/>
              <w:right w:val="single" w:sz="6" w:space="0" w:color="auto"/>
            </w:tcBorders>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II</w:t>
            </w:r>
          </w:p>
        </w:tc>
        <w:tc>
          <w:tcPr>
            <w:tcW w:w="7791" w:type="dxa"/>
            <w:tcBorders>
              <w:top w:val="single" w:sz="6" w:space="0" w:color="auto"/>
              <w:left w:val="single" w:sz="6" w:space="0" w:color="auto"/>
              <w:bottom w:val="single" w:sz="6" w:space="0" w:color="auto"/>
              <w:right w:val="single" w:sz="6" w:space="0" w:color="auto"/>
            </w:tcBorders>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Едва забележимо. Разтърсването се усеща само от отделни хора, намиращи се в покой в постройки, особено в по-високите етажи.</w:t>
            </w:r>
          </w:p>
        </w:tc>
      </w:tr>
      <w:tr w:rsidR="00CE57F5" w:rsidRPr="00ED3F3F" w:rsidTr="00CE57F5">
        <w:tc>
          <w:tcPr>
            <w:tcW w:w="1231" w:type="dxa"/>
            <w:tcBorders>
              <w:top w:val="single" w:sz="6" w:space="0" w:color="auto"/>
              <w:left w:val="single" w:sz="6" w:space="0" w:color="auto"/>
              <w:bottom w:val="single" w:sz="6" w:space="0" w:color="auto"/>
              <w:right w:val="single" w:sz="6" w:space="0" w:color="auto"/>
            </w:tcBorders>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III</w:t>
            </w:r>
          </w:p>
        </w:tc>
        <w:tc>
          <w:tcPr>
            <w:tcW w:w="7791" w:type="dxa"/>
            <w:tcBorders>
              <w:top w:val="single" w:sz="6" w:space="0" w:color="auto"/>
              <w:left w:val="single" w:sz="6" w:space="0" w:color="auto"/>
              <w:bottom w:val="single" w:sz="6" w:space="0" w:color="auto"/>
              <w:right w:val="single" w:sz="6" w:space="0" w:color="auto"/>
            </w:tcBorders>
          </w:tcPr>
          <w:p w:rsidR="00CE57F5"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Слабо. Усеща се от малцина, намиращи се в здания. Разтърсването е подобно на това, което се усеща при преминаване на лека кола: полюшване или леко треперене. Много слабо разклащане на</w:t>
            </w:r>
            <w:r w:rsidRPr="004353B1">
              <w:rPr>
                <w:rFonts w:ascii="Times New Roman" w:hAnsi="Times New Roman" w:cs="Times New Roman"/>
                <w:i/>
                <w:iCs/>
                <w:sz w:val="26"/>
                <w:szCs w:val="26"/>
              </w:rPr>
              <w:t xml:space="preserve"> </w:t>
            </w:r>
            <w:r w:rsidRPr="004353B1">
              <w:rPr>
                <w:rFonts w:ascii="Times New Roman" w:hAnsi="Times New Roman" w:cs="Times New Roman"/>
                <w:sz w:val="26"/>
                <w:szCs w:val="26"/>
              </w:rPr>
              <w:t>висящи предмети, по-силно на високи етажи.</w:t>
            </w:r>
          </w:p>
          <w:p w:rsidR="00CE57F5" w:rsidRPr="00ED3F3F" w:rsidRDefault="00CE57F5" w:rsidP="003A43AB">
            <w:pPr>
              <w:rPr>
                <w:rFonts w:ascii="Times New Roman" w:hAnsi="Times New Roman" w:cs="Times New Roman"/>
                <w:sz w:val="26"/>
                <w:szCs w:val="26"/>
              </w:rPr>
            </w:pPr>
          </w:p>
          <w:p w:rsidR="00CE57F5" w:rsidRPr="00ED3F3F" w:rsidRDefault="00CE57F5" w:rsidP="003A43AB">
            <w:pPr>
              <w:rPr>
                <w:rFonts w:ascii="Times New Roman" w:hAnsi="Times New Roman" w:cs="Times New Roman"/>
                <w:sz w:val="26"/>
                <w:szCs w:val="26"/>
              </w:rPr>
            </w:pPr>
          </w:p>
          <w:p w:rsidR="00CE57F5" w:rsidRPr="00ED3F3F" w:rsidRDefault="00CE57F5" w:rsidP="003A43AB">
            <w:pPr>
              <w:jc w:val="right"/>
              <w:rPr>
                <w:rFonts w:ascii="Times New Roman" w:hAnsi="Times New Roman" w:cs="Times New Roman"/>
                <w:sz w:val="26"/>
                <w:szCs w:val="26"/>
              </w:rPr>
            </w:pPr>
          </w:p>
        </w:tc>
      </w:tr>
      <w:tr w:rsidR="00CE57F5" w:rsidRPr="004353B1" w:rsidTr="00CE57F5">
        <w:tc>
          <w:tcPr>
            <w:tcW w:w="1231" w:type="dxa"/>
            <w:tcBorders>
              <w:top w:val="single" w:sz="6" w:space="0" w:color="auto"/>
              <w:left w:val="single" w:sz="6" w:space="0" w:color="auto"/>
              <w:bottom w:val="single" w:sz="6" w:space="0" w:color="auto"/>
              <w:right w:val="single" w:sz="6" w:space="0" w:color="auto"/>
            </w:tcBorders>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IV</w:t>
            </w:r>
          </w:p>
        </w:tc>
        <w:tc>
          <w:tcPr>
            <w:tcW w:w="7791" w:type="dxa"/>
            <w:tcBorders>
              <w:top w:val="single" w:sz="6" w:space="0" w:color="auto"/>
              <w:left w:val="single" w:sz="6" w:space="0" w:color="auto"/>
              <w:bottom w:val="single" w:sz="6" w:space="0" w:color="auto"/>
              <w:right w:val="single" w:sz="6" w:space="0" w:color="auto"/>
            </w:tcBorders>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Усеща се от голяма част от населението: в зданията - от мнозина, а на открито от отделни хора. Някои спящи</w:t>
            </w:r>
            <w:r w:rsidRPr="004353B1">
              <w:rPr>
                <w:rFonts w:ascii="Times New Roman" w:hAnsi="Times New Roman" w:cs="Times New Roman"/>
                <w:i/>
                <w:iCs/>
                <w:sz w:val="26"/>
                <w:szCs w:val="26"/>
              </w:rPr>
              <w:t xml:space="preserve"> </w:t>
            </w:r>
            <w:r w:rsidRPr="004353B1">
              <w:rPr>
                <w:rFonts w:ascii="Times New Roman" w:hAnsi="Times New Roman" w:cs="Times New Roman"/>
                <w:sz w:val="26"/>
                <w:szCs w:val="26"/>
              </w:rPr>
              <w:t>се пробуждат. Наподобява сътресение от тежко натоварен камион. Не поражда уплаха.</w:t>
            </w:r>
            <w:r w:rsidRPr="004353B1">
              <w:rPr>
                <w:rFonts w:ascii="Times New Roman" w:hAnsi="Times New Roman" w:cs="Times New Roman"/>
                <w:i/>
                <w:iCs/>
                <w:sz w:val="26"/>
                <w:szCs w:val="26"/>
              </w:rPr>
              <w:t xml:space="preserve"> </w:t>
            </w:r>
            <w:r w:rsidRPr="004353B1">
              <w:rPr>
                <w:rFonts w:ascii="Times New Roman" w:hAnsi="Times New Roman" w:cs="Times New Roman"/>
                <w:sz w:val="26"/>
                <w:szCs w:val="26"/>
              </w:rPr>
              <w:t>Прозорци, врати и съдове трептят и звънтят, мебели треперят, подове и стени скърцат, висящи предмети се люлеят леко.</w:t>
            </w:r>
          </w:p>
        </w:tc>
      </w:tr>
      <w:tr w:rsidR="00CE57F5" w:rsidRPr="004353B1" w:rsidTr="00CE57F5">
        <w:tc>
          <w:tcPr>
            <w:tcW w:w="1231" w:type="dxa"/>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V</w:t>
            </w:r>
          </w:p>
        </w:tc>
        <w:tc>
          <w:tcPr>
            <w:tcW w:w="7791" w:type="dxa"/>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Силно. Трусът се усеща от всички в здания и от доста хора на открито. Мнозина спящи се пробуждат. Някои се изплашват и побягват навън. Разтърсване на цялото здание - подобно на удар, предизвикан от падане на тежък предмет. Висящи предмети силно се люлеят, някои леки и неустойчиви предмети се преместват или падат. Недобре затворени врати и прозорци се отварят и затварят с удряне. От напълнени отворени съдове може да се изплиска течност. Рядко се образуват тънки пукнатини в мазилката на паянтови и стари здания.</w:t>
            </w:r>
          </w:p>
        </w:tc>
      </w:tr>
      <w:tr w:rsidR="00CE57F5" w:rsidRPr="004353B1" w:rsidTr="00CE57F5">
        <w:tc>
          <w:tcPr>
            <w:tcW w:w="1231" w:type="dxa"/>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VI</w:t>
            </w:r>
          </w:p>
        </w:tc>
        <w:tc>
          <w:tcPr>
            <w:tcW w:w="7791" w:type="dxa"/>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Изпла</w:t>
            </w:r>
            <w:r>
              <w:rPr>
                <w:rFonts w:ascii="Times New Roman" w:hAnsi="Times New Roman" w:cs="Times New Roman"/>
                <w:sz w:val="26"/>
                <w:szCs w:val="26"/>
              </w:rPr>
              <w:t>ш</w:t>
            </w:r>
            <w:r w:rsidRPr="004353B1">
              <w:rPr>
                <w:rFonts w:ascii="Times New Roman" w:hAnsi="Times New Roman" w:cs="Times New Roman"/>
                <w:sz w:val="26"/>
                <w:szCs w:val="26"/>
              </w:rPr>
              <w:t xml:space="preserve">ващо и причиняващо леки повреди на зданията. Усеща се от всички хора в постройки и на открито. Много хора, намиращи се в здания, се уплашват и побягват навън. Отделни хора губят равновесие. Съдове, книги и други малки предмети падат. Възможно е движение на тежка мебел. Домашните животни са силно </w:t>
            </w:r>
            <w:r w:rsidRPr="004353B1">
              <w:rPr>
                <w:rFonts w:ascii="Times New Roman" w:hAnsi="Times New Roman" w:cs="Times New Roman"/>
                <w:sz w:val="26"/>
                <w:szCs w:val="26"/>
              </w:rPr>
              <w:lastRenderedPageBreak/>
              <w:t>обезпокоени. Малки камбани звънят. Дървета и стълбове забележимо се клатят. Във всички здания са възможни тънки пукнатини в мазилката и откъсване на малки парчета от нея, както и  пукнатини в комини и падане на части от тях. Възможни са промени в дебита на извори, единични свличания по стръмни склонове, образуване на пукнатини във влажни почви.</w:t>
            </w:r>
          </w:p>
        </w:tc>
      </w:tr>
      <w:tr w:rsidR="00CE57F5" w:rsidRPr="004353B1" w:rsidTr="00CE57F5">
        <w:tc>
          <w:tcPr>
            <w:tcW w:w="1231" w:type="dxa"/>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lastRenderedPageBreak/>
              <w:t>VII</w:t>
            </w:r>
          </w:p>
        </w:tc>
        <w:tc>
          <w:tcPr>
            <w:tcW w:w="7791" w:type="dxa"/>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Повреди на зданията. Настъпва обща тревога - болшинството са уплашени и побягват навън; много хора трудно се удържат на крака, усеща се и от водачи на автомобили в движение. Мебели се преместват и голям брой предмети падат от полици. Звънят големи камбани. Сградите се повреждат, някои - значително: постройките с подсилена конструкция</w:t>
            </w:r>
            <w:r w:rsidRPr="004353B1">
              <w:rPr>
                <w:rFonts w:ascii="Times New Roman" w:hAnsi="Times New Roman" w:cs="Times New Roman"/>
                <w:strike/>
                <w:sz w:val="26"/>
                <w:szCs w:val="26"/>
              </w:rPr>
              <w:t xml:space="preserve"> </w:t>
            </w:r>
            <w:r w:rsidRPr="004353B1">
              <w:rPr>
                <w:rFonts w:ascii="Times New Roman" w:hAnsi="Times New Roman" w:cs="Times New Roman"/>
                <w:sz w:val="26"/>
                <w:szCs w:val="26"/>
              </w:rPr>
              <w:t>получават пукнатини в мазилката, обикновените тухлени здания получават умерени повреди, като малки пропуквания на стените и частично срутване на комини. Каменните и кирпичени постройки получават тежки повреди, като големи пропуквания на стените, частични срутвания на стени и покриви. Могат да се нарушат съединителни части на тръбопроводи. Дървета и стълбове се клатят силно. Във водните басейни се образуват вълни и водата се размътва. Дебитът на изворите се променя. Кладенците променят водното си ниво. Отделни случаи на свличания по речни брегове и крайпътни участъци.</w:t>
            </w:r>
          </w:p>
        </w:tc>
      </w:tr>
      <w:tr w:rsidR="00CE57F5" w:rsidRPr="004353B1" w:rsidTr="00CE57F5">
        <w:tc>
          <w:tcPr>
            <w:tcW w:w="1231" w:type="dxa"/>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VIII</w:t>
            </w:r>
          </w:p>
        </w:tc>
        <w:tc>
          <w:tcPr>
            <w:tcW w:w="7791" w:type="dxa"/>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Тежки повреди на зданията и паника. Изпитват безпокойство даже хора, управляващи превозни средства. В зданията - премества се и понякога преобръща тежката мебел, част от висящите лампи се повреждат. Постройките с подсилена конструкция получават малки пропуквания на стените, пукнатини в комините и срутване на част от тях. Много от обикновените тухлени здания получават повреди като срутване на комините, големи пукнатини в стените; някои от тях могат да получат частични обрушвания. Много от селските постройки от кирпич и камък получават разцепване на каменните основи, част от зданията се срутват. Нарушаване на връзки в тръбопроводи. Ограничени срутвания край пътищата и реките. В почвата се появяват пукнатини; възможни са и в асфалта. Променят се дебитът и нивото на водоизточниците.</w:t>
            </w:r>
          </w:p>
        </w:tc>
      </w:tr>
      <w:tr w:rsidR="00CE57F5" w:rsidRPr="004353B1" w:rsidTr="00CE57F5">
        <w:tc>
          <w:tcPr>
            <w:tcW w:w="1231" w:type="dxa"/>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IX</w:t>
            </w:r>
          </w:p>
        </w:tc>
        <w:tc>
          <w:tcPr>
            <w:tcW w:w="7791" w:type="dxa"/>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 xml:space="preserve">Всеобща паника сред хора и животни, всеобщи повреди на зданията и много разрушения. Постройките с подсилена конструкция получават зеещи пукнатини в стените, до разрушаване на конструктивни връзки и срутване на части от зданията. Много от обикновените тухлени здания се обрушват частично, а някои от тях - напълно. Много постройки от кирпич и камък се срутват напълно. Паметници и колони се прекатурват. Появяват се или пресъхват извори. Широки и дълги пукнатини в терена. Разкъсвания в подземни тръбопроводи. Възможни са изкривявания на ж.п. релси и </w:t>
            </w:r>
            <w:r w:rsidRPr="004353B1">
              <w:rPr>
                <w:rFonts w:ascii="Times New Roman" w:hAnsi="Times New Roman" w:cs="Times New Roman"/>
                <w:sz w:val="26"/>
                <w:szCs w:val="26"/>
              </w:rPr>
              <w:lastRenderedPageBreak/>
              <w:t>повреди на пътни платна. Чести свличания и сривания на земни маси. Оводнявания в равнинни места.</w:t>
            </w:r>
          </w:p>
        </w:tc>
      </w:tr>
      <w:tr w:rsidR="00CE57F5" w:rsidRPr="004353B1" w:rsidTr="00CE57F5">
        <w:tc>
          <w:tcPr>
            <w:tcW w:w="1231" w:type="dxa"/>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lastRenderedPageBreak/>
              <w:t>X</w:t>
            </w:r>
          </w:p>
        </w:tc>
        <w:tc>
          <w:tcPr>
            <w:tcW w:w="7791" w:type="dxa"/>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Значителни до пълни разрушения на повечето сгради</w:t>
            </w:r>
            <w:r w:rsidRPr="004353B1">
              <w:rPr>
                <w:rFonts w:ascii="Times New Roman" w:hAnsi="Times New Roman" w:cs="Times New Roman"/>
                <w:strike/>
                <w:sz w:val="26"/>
                <w:szCs w:val="26"/>
              </w:rPr>
              <w:t>те</w:t>
            </w:r>
            <w:r w:rsidRPr="004353B1">
              <w:rPr>
                <w:rFonts w:ascii="Times New Roman" w:hAnsi="Times New Roman" w:cs="Times New Roman"/>
                <w:sz w:val="26"/>
                <w:szCs w:val="26"/>
              </w:rPr>
              <w:t xml:space="preserve">. Разкъсвания и изкривявания на подземни тръбопроводи. Изкривявания на ж.п. релси и тежки повреди на мостовете. Пътните платна добиват вълниста повърхност. Широки пукнатини и разкъсвания на почвата, големи каменопади и движение на свлачища. Сериозни повреди в бентовете, насипите, язовирите. Образуват се нови езера. </w:t>
            </w:r>
          </w:p>
        </w:tc>
      </w:tr>
      <w:tr w:rsidR="00CE57F5" w:rsidRPr="004353B1" w:rsidTr="00CE57F5">
        <w:tc>
          <w:tcPr>
            <w:tcW w:w="1231" w:type="dxa"/>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XI</w:t>
            </w:r>
          </w:p>
        </w:tc>
        <w:tc>
          <w:tcPr>
            <w:tcW w:w="7791" w:type="dxa"/>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 xml:space="preserve">Унищожаващо. Невъзстановими повреди се получават и в най-добре конструираните здания, подземни и наземни съоръжения. Значителни деформации на земната повърхност, разкъсвания и разломявания с метрови амплитуди. Повсеместни обрушвания на земни и скални маси. </w:t>
            </w:r>
          </w:p>
        </w:tc>
      </w:tr>
      <w:tr w:rsidR="00CE57F5" w:rsidRPr="004353B1" w:rsidTr="00CE57F5">
        <w:tc>
          <w:tcPr>
            <w:tcW w:w="1231" w:type="dxa"/>
          </w:tcPr>
          <w:p w:rsidR="00CE57F5" w:rsidRPr="004353B1" w:rsidRDefault="00CE57F5" w:rsidP="003A43AB">
            <w:pPr>
              <w:spacing w:before="240" w:after="48"/>
              <w:jc w:val="center"/>
              <w:rPr>
                <w:rFonts w:ascii="Times New Roman" w:hAnsi="Times New Roman" w:cs="Times New Roman"/>
                <w:sz w:val="26"/>
                <w:szCs w:val="26"/>
              </w:rPr>
            </w:pPr>
            <w:r w:rsidRPr="004353B1">
              <w:rPr>
                <w:rFonts w:ascii="Times New Roman" w:hAnsi="Times New Roman" w:cs="Times New Roman"/>
                <w:sz w:val="26"/>
                <w:szCs w:val="26"/>
              </w:rPr>
              <w:t>XII</w:t>
            </w:r>
          </w:p>
        </w:tc>
        <w:tc>
          <w:tcPr>
            <w:tcW w:w="7791" w:type="dxa"/>
          </w:tcPr>
          <w:p w:rsidR="00CE57F5" w:rsidRPr="004353B1" w:rsidRDefault="00CE57F5" w:rsidP="003A43AB">
            <w:pPr>
              <w:spacing w:before="240" w:after="48"/>
              <w:ind w:firstLine="284"/>
              <w:jc w:val="both"/>
              <w:rPr>
                <w:rFonts w:ascii="Times New Roman" w:hAnsi="Times New Roman" w:cs="Times New Roman"/>
                <w:sz w:val="26"/>
                <w:szCs w:val="26"/>
              </w:rPr>
            </w:pPr>
            <w:r w:rsidRPr="004353B1">
              <w:rPr>
                <w:rFonts w:ascii="Times New Roman" w:hAnsi="Times New Roman" w:cs="Times New Roman"/>
                <w:sz w:val="26"/>
                <w:szCs w:val="26"/>
              </w:rPr>
              <w:t xml:space="preserve">Променящо земния пейзаж. Всички сгради и съоръжения са унищожени. Повърхността на земята претърпява дълбоки преобразования. Променят се русла и направления на реки, образуват се водопади, изчезват и се появяват водоеми. </w:t>
            </w:r>
          </w:p>
        </w:tc>
      </w:tr>
    </w:tbl>
    <w:p w:rsidR="00CE57F5" w:rsidRDefault="00CE57F5" w:rsidP="005753AC">
      <w:pPr>
        <w:spacing w:after="0" w:line="240" w:lineRule="auto"/>
        <w:jc w:val="both"/>
      </w:pPr>
    </w:p>
    <w:p w:rsidR="00CE57F5" w:rsidRPr="008576B4" w:rsidRDefault="00CE57F5" w:rsidP="005753AC">
      <w:pPr>
        <w:widowControl w:val="0"/>
        <w:spacing w:after="0" w:line="240" w:lineRule="auto"/>
        <w:ind w:firstLine="708"/>
        <w:contextualSpacing/>
        <w:jc w:val="both"/>
        <w:rPr>
          <w:rFonts w:ascii="Courier New" w:eastAsia="Courier New" w:hAnsi="Courier New" w:cs="Courier New"/>
          <w:color w:val="000000"/>
          <w:sz w:val="24"/>
          <w:szCs w:val="24"/>
          <w:lang w:eastAsia="bg-BG"/>
        </w:rPr>
      </w:pPr>
      <w:r w:rsidRPr="006321E6">
        <w:rPr>
          <w:rFonts w:ascii="Times New Roman" w:eastAsia="Times New Roman" w:hAnsi="Times New Roman" w:cs="Times New Roman"/>
          <w:color w:val="000000"/>
          <w:sz w:val="26"/>
          <w:szCs w:val="26"/>
          <w:lang w:eastAsia="bg-BG"/>
        </w:rPr>
        <w:t>Причина за земетресенията са вътрешните земни сили.</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Земетресенията възникват в земните ядра при бързото освобождаване на натрупаната там енергия. Обемът, където се освобождава енергията, се нарича земетръсно огнище. В земетръсното огнище настъпва разрушение на земната кора по една основна равнина на разкъсване, в резултат на което се формира земетръсния разлом. Образуването на разлом е типично за тектонските земетресения и при плитки земетресения разломът се наблюдава на земната повърхност. Неговата дълбочина може да достигне до 700 км. От земетръсното огнище се разпространяват различни по скорост земетръсни вълни, които разтърсват земната повърхност и се възприемат като трусове. Колкото по-голяма енергия се освобождава, толкова те са по- силни.</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Земетресението е бедствие при което разрушителният ефект се дължи на процесите, протичащи на земната повърхност в района на епицентъра и се характеризира с.</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сравнително дълъг период на повторяемостта силните земетресения;</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не е установена цикличност;</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краткотрайност;</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засяга големи площи;</w:t>
      </w:r>
    </w:p>
    <w:p w:rsidR="00CE57F5" w:rsidRPr="006321E6" w:rsidRDefault="00CE57F5" w:rsidP="005753AC">
      <w:pPr>
        <w:widowControl w:val="0"/>
        <w:numPr>
          <w:ilvl w:val="0"/>
          <w:numId w:val="2"/>
        </w:numPr>
        <w:tabs>
          <w:tab w:val="left" w:pos="892"/>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изключително многообразни, неопределености заложени в самото явление с негативни директни последствия;</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голяма вероятност за вторични последствия;</w:t>
      </w:r>
    </w:p>
    <w:p w:rsidR="00CE57F5" w:rsidRPr="006321E6" w:rsidRDefault="00CE57F5" w:rsidP="005753AC">
      <w:pPr>
        <w:widowControl w:val="0"/>
        <w:numPr>
          <w:ilvl w:val="0"/>
          <w:numId w:val="2"/>
        </w:numPr>
        <w:tabs>
          <w:tab w:val="left" w:pos="892"/>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дори и слаби до умерено силни земетресения могат да доведат до кризи;</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споменът от последствията избледнява с времето;</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невъзможност за организирана реакция по време на бедствието;</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lastRenderedPageBreak/>
        <w:t>голям обем СНАВР за кратко време;</w:t>
      </w:r>
    </w:p>
    <w:p w:rsidR="00CE57F5" w:rsidRPr="006321E6" w:rsidRDefault="00CE57F5" w:rsidP="005753AC">
      <w:pPr>
        <w:widowControl w:val="0"/>
        <w:numPr>
          <w:ilvl w:val="0"/>
          <w:numId w:val="2"/>
        </w:numPr>
        <w:tabs>
          <w:tab w:val="left" w:pos="892"/>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дълъг възстановителен период.</w:t>
      </w:r>
    </w:p>
    <w:p w:rsidR="00CE57F5"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Земетресението е комплексна катастрофа с изключително тежки последствия. Освен преките поражения - разрушения и изменения в релефа, не по-малко са и вторичните отрицателни ефекти, съпътстващи земния трус или получени като негово следствие. Това са: пожари и взривове, вследствие повреди в електрозахранващи и газозахранващи инсталации; наводнения, вследствие на огромни водни вълни - от разрушаване на язовирни стени и други хидротехнически съоръжения; епидемии, причинени от нарушения във водоснабдяването и канализацията; радиационна опасност при разрушаване в ядрено-енергетични обекти и други.</w:t>
      </w:r>
    </w:p>
    <w:p w:rsidR="003D7E13" w:rsidRDefault="003D7E13"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p>
    <w:p w:rsidR="00CE57F5" w:rsidRDefault="00CE57F5" w:rsidP="005753AC">
      <w:pPr>
        <w:widowControl w:val="0"/>
        <w:spacing w:after="0" w:line="240" w:lineRule="auto"/>
        <w:ind w:left="20"/>
        <w:contextualSpacing/>
        <w:jc w:val="both"/>
        <w:rPr>
          <w:rFonts w:ascii="Times New Roman" w:eastAsia="Times New Roman" w:hAnsi="Times New Roman" w:cs="Times New Roman"/>
          <w:b/>
          <w:bCs/>
          <w:color w:val="000000"/>
          <w:sz w:val="26"/>
          <w:szCs w:val="26"/>
          <w:lang w:eastAsia="bg-BG"/>
        </w:rPr>
      </w:pPr>
      <w:r w:rsidRPr="006321E6">
        <w:rPr>
          <w:rFonts w:ascii="Times New Roman" w:eastAsia="Times New Roman" w:hAnsi="Times New Roman" w:cs="Times New Roman"/>
          <w:b/>
          <w:bCs/>
          <w:color w:val="000000"/>
          <w:sz w:val="26"/>
          <w:szCs w:val="26"/>
          <w:lang w:eastAsia="bg-BG"/>
        </w:rPr>
        <w:t>СЕИЗМИЧНА ХАРАКТЕРИСТИКА</w:t>
      </w:r>
    </w:p>
    <w:p w:rsidR="003D7E13" w:rsidRPr="006321E6" w:rsidRDefault="003D7E13" w:rsidP="005753AC">
      <w:pPr>
        <w:widowControl w:val="0"/>
        <w:spacing w:after="0" w:line="240" w:lineRule="auto"/>
        <w:ind w:left="20"/>
        <w:contextualSpacing/>
        <w:jc w:val="both"/>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Територията на България е характерна с висока сеизмична активност и е сред класифицираните като “втори ранг земетръсно-опасни участъци” по Земята. Тази територия попада под въздействието както на вътрешни, така и на външни за страната сеизмогенни райони с очакван магнитуд до 8 по Рихтер и интензивност от 9-та и по-висока степен по скалата на Медведев - Шпонхоер - Карник.</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 територията на страната се определят три вътрешни сеизмични района: Североизточен - включва Горнооряховската сеизмична зона(очакван магнитуд по Рихтер до 7.5, интензивност от 9-та и по-висока степен по скалата на Медведев- Шпонхоер- Карник/МШК/), Шабленска зона(максимален магнитуд до 8-ма, интензивност до 9-та степен по (Черноморското крайбрежие), Дуловската зона (максимален магнитуд 7.5, поради относително голямата дълбочина на огнището, максималното въздействие е с интензивност над 8-ма степен);</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Средногорски - състои се от Софийска зона(максимален очакван магнитуд 6.5 — 7, интензивност около 9-та степен), Маришка зона(максимален магнитуд 7.5, интензивност до 10-та степен), Тунджанска зона(магнитуд до</w:t>
      </w:r>
    </w:p>
    <w:p w:rsidR="00CE57F5" w:rsidRPr="006321E6" w:rsidRDefault="00CE57F5" w:rsidP="005753AC">
      <w:pPr>
        <w:widowControl w:val="0"/>
        <w:numPr>
          <w:ilvl w:val="0"/>
          <w:numId w:val="3"/>
        </w:numPr>
        <w:tabs>
          <w:tab w:val="left" w:pos="406"/>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интензивност в епицентъра до 9-та степен) и Подбалканска зона (магнитуд до 7.5 и епицентрална интензивност между 8-ма и 9-та степен); Рило-Родопски- включва Струмска зона (максимален очакван магнитуд 8, ин</w:t>
      </w:r>
      <w:r>
        <w:rPr>
          <w:rFonts w:ascii="Times New Roman" w:eastAsia="Times New Roman" w:hAnsi="Times New Roman" w:cs="Times New Roman"/>
          <w:color w:val="000000"/>
          <w:sz w:val="26"/>
          <w:szCs w:val="26"/>
          <w:lang w:eastAsia="bg-BG"/>
        </w:rPr>
        <w:t>тензивност над 9-та степен в епи</w:t>
      </w:r>
      <w:r w:rsidRPr="006321E6">
        <w:rPr>
          <w:rFonts w:ascii="Times New Roman" w:eastAsia="Times New Roman" w:hAnsi="Times New Roman" w:cs="Times New Roman"/>
          <w:color w:val="000000"/>
          <w:sz w:val="26"/>
          <w:szCs w:val="26"/>
          <w:lang w:eastAsia="bg-BG"/>
        </w:rPr>
        <w:t>централната област), Местенска и Западно-Родопска</w:t>
      </w:r>
    </w:p>
    <w:p w:rsidR="00CE57F5"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(Велинградска) зони(във всяка от тях максимален магнитуд 6, съответно епицентрална интензивност около 8-ма степен).</w:t>
      </w:r>
    </w:p>
    <w:p w:rsidR="00A2429D" w:rsidRPr="006321E6" w:rsidRDefault="00A2429D"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p>
    <w:p w:rsidR="00CE57F5" w:rsidRPr="00A2429D" w:rsidRDefault="00CE57F5" w:rsidP="003D7E13">
      <w:pPr>
        <w:pStyle w:val="a8"/>
        <w:widowControl w:val="0"/>
        <w:numPr>
          <w:ilvl w:val="0"/>
          <w:numId w:val="23"/>
        </w:numPr>
        <w:tabs>
          <w:tab w:val="left" w:pos="406"/>
        </w:tabs>
        <w:spacing w:after="0" w:line="240" w:lineRule="auto"/>
        <w:jc w:val="center"/>
        <w:rPr>
          <w:rFonts w:ascii="Times New Roman" w:eastAsia="Times New Roman" w:hAnsi="Times New Roman" w:cs="Times New Roman"/>
          <w:b/>
          <w:bCs/>
          <w:color w:val="000000"/>
          <w:sz w:val="26"/>
          <w:szCs w:val="26"/>
          <w:lang w:eastAsia="bg-BG"/>
        </w:rPr>
      </w:pPr>
      <w:r w:rsidRPr="00A2429D">
        <w:rPr>
          <w:rFonts w:ascii="Times New Roman" w:eastAsia="Times New Roman" w:hAnsi="Times New Roman" w:cs="Times New Roman"/>
          <w:b/>
          <w:bCs/>
          <w:color w:val="000000"/>
          <w:sz w:val="26"/>
          <w:szCs w:val="26"/>
          <w:lang w:eastAsia="bg-BG"/>
        </w:rPr>
        <w:t>АНАЛИЗ И ОЦЕНКА НА РИСКА ПРИ ЗЕМЕТРЕСЕНИЯ</w:t>
      </w:r>
    </w:p>
    <w:p w:rsidR="00A2429D" w:rsidRPr="00A2429D" w:rsidRDefault="00A2429D" w:rsidP="00A2429D">
      <w:pPr>
        <w:pStyle w:val="a8"/>
        <w:widowControl w:val="0"/>
        <w:tabs>
          <w:tab w:val="left" w:pos="406"/>
        </w:tabs>
        <w:spacing w:after="0" w:line="240" w:lineRule="auto"/>
        <w:ind w:left="1080"/>
        <w:jc w:val="both"/>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Община </w:t>
      </w:r>
      <w:r>
        <w:rPr>
          <w:rFonts w:ascii="Times New Roman" w:eastAsia="Times New Roman" w:hAnsi="Times New Roman" w:cs="Times New Roman"/>
          <w:color w:val="000000"/>
          <w:sz w:val="26"/>
          <w:szCs w:val="26"/>
          <w:lang w:eastAsia="bg-BG"/>
        </w:rPr>
        <w:t>Николаево</w:t>
      </w:r>
      <w:r w:rsidRPr="006321E6">
        <w:rPr>
          <w:rFonts w:ascii="Times New Roman" w:eastAsia="Times New Roman" w:hAnsi="Times New Roman" w:cs="Times New Roman"/>
          <w:color w:val="000000"/>
          <w:sz w:val="26"/>
          <w:szCs w:val="26"/>
          <w:lang w:eastAsia="bg-BG"/>
        </w:rPr>
        <w:t xml:space="preserve"> попада в Маришка зона(максимален магнитуд до </w:t>
      </w:r>
      <w:r>
        <w:rPr>
          <w:rFonts w:ascii="Times New Roman" w:eastAsia="Times New Roman" w:hAnsi="Times New Roman" w:cs="Times New Roman"/>
          <w:color w:val="000000"/>
          <w:sz w:val="26"/>
          <w:szCs w:val="26"/>
          <w:lang w:eastAsia="bg-BG"/>
        </w:rPr>
        <w:t>4,5 интензивност от 5,5</w:t>
      </w:r>
      <w:r w:rsidRPr="006321E6">
        <w:rPr>
          <w:rFonts w:ascii="Times New Roman" w:eastAsia="Times New Roman" w:hAnsi="Times New Roman" w:cs="Times New Roman"/>
          <w:color w:val="000000"/>
          <w:sz w:val="26"/>
          <w:szCs w:val="26"/>
          <w:lang w:eastAsia="bg-BG"/>
        </w:rPr>
        <w:t>-та степен) на Средногорски сеизмичен район, в който е възможно възникване на земетресение от VII и VIII степен по скалата на МШК. При проявяване на земетресение от тази степен настъпва обща тревога, паника, страх. Направените изследвания показват, че земетресението води до сериозни поражения, а именно:</w:t>
      </w:r>
    </w:p>
    <w:p w:rsidR="00CE57F5" w:rsidRPr="006321E6" w:rsidRDefault="00CE57F5" w:rsidP="005753AC">
      <w:pPr>
        <w:widowControl w:val="0"/>
        <w:numPr>
          <w:ilvl w:val="0"/>
          <w:numId w:val="2"/>
        </w:numPr>
        <w:tabs>
          <w:tab w:val="left" w:pos="921"/>
        </w:tabs>
        <w:spacing w:after="0" w:line="240" w:lineRule="auto"/>
        <w:ind w:left="20" w:right="20" w:firstLine="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нарушаване на жизнено важни системи за управление и за нормално функциониране на обекти от националното стопанство;</w:t>
      </w:r>
    </w:p>
    <w:p w:rsidR="00CE57F5" w:rsidRPr="006321E6" w:rsidRDefault="00CE57F5" w:rsidP="005753AC">
      <w:pPr>
        <w:widowControl w:val="0"/>
        <w:numPr>
          <w:ilvl w:val="0"/>
          <w:numId w:val="2"/>
        </w:numPr>
        <w:tabs>
          <w:tab w:val="left" w:pos="921"/>
        </w:tabs>
        <w:spacing w:after="0" w:line="240" w:lineRule="auto"/>
        <w:ind w:left="20" w:right="20" w:firstLine="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lastRenderedPageBreak/>
        <w:t>сградния фонд/над 20 -30 % /ще получи пълни или частични разрушения, а останалата слаби, което води до ограничаване ползването им;</w:t>
      </w:r>
    </w:p>
    <w:p w:rsidR="00CE57F5" w:rsidRPr="006321E6" w:rsidRDefault="00CE57F5" w:rsidP="005753AC">
      <w:pPr>
        <w:widowControl w:val="0"/>
        <w:numPr>
          <w:ilvl w:val="0"/>
          <w:numId w:val="2"/>
        </w:numPr>
        <w:tabs>
          <w:tab w:val="left" w:pos="921"/>
        </w:tabs>
        <w:spacing w:after="0" w:line="240" w:lineRule="auto"/>
        <w:ind w:left="20" w:right="20" w:firstLine="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човешки жертви, затрупани хора, хора нуждаещи се от извличане и спасяване;</w:t>
      </w:r>
    </w:p>
    <w:p w:rsidR="00CE57F5" w:rsidRPr="006321E6" w:rsidRDefault="00CE57F5" w:rsidP="005753AC">
      <w:pPr>
        <w:widowControl w:val="0"/>
        <w:numPr>
          <w:ilvl w:val="0"/>
          <w:numId w:val="2"/>
        </w:numPr>
        <w:tabs>
          <w:tab w:val="left" w:pos="921"/>
        </w:tabs>
        <w:spacing w:after="0" w:line="240" w:lineRule="auto"/>
        <w:ind w:left="20" w:right="20" w:firstLine="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голяма част от населението / около 15% / остава без подслон и се нуждае от настаняване и всестранно осигуряване;</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нарушаване на системата за електроснабдяване на населението, разрушаване хидротехническите съоръжения за водоснабдяване, като водоеми, пречиствателни станции, магистрални водопроводи;</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 голяма част от промишлените предприятия възникват взривове, пожари и огнища на заразяване с промишлени отровни вещества;</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нарушено движение на МПС и разрушения по изградените съоръжения на инженерната инфраструктура -мостове, надлези ,подлези, жп линии и др.</w:t>
      </w:r>
    </w:p>
    <w:p w:rsidR="00CE57F5" w:rsidRPr="006321E6" w:rsidRDefault="00CE57F5" w:rsidP="005753AC">
      <w:pPr>
        <w:widowControl w:val="0"/>
        <w:numPr>
          <w:ilvl w:val="0"/>
          <w:numId w:val="2"/>
        </w:numPr>
        <w:tabs>
          <w:tab w:val="left" w:pos="943"/>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 xml:space="preserve">30-50% </w:t>
      </w:r>
      <w:r w:rsidRPr="006321E6">
        <w:rPr>
          <w:rFonts w:ascii="Times New Roman" w:eastAsia="Times New Roman" w:hAnsi="Times New Roman" w:cs="Times New Roman"/>
          <w:color w:val="000000"/>
          <w:sz w:val="26"/>
          <w:szCs w:val="26"/>
          <w:lang w:eastAsia="bg-BG"/>
        </w:rPr>
        <w:t>нарушаване на комун</w:t>
      </w:r>
      <w:r>
        <w:rPr>
          <w:rFonts w:ascii="Times New Roman" w:eastAsia="Times New Roman" w:hAnsi="Times New Roman" w:cs="Times New Roman"/>
          <w:color w:val="000000"/>
          <w:sz w:val="26"/>
          <w:szCs w:val="26"/>
          <w:lang w:eastAsia="bg-BG"/>
        </w:rPr>
        <w:t>ал</w:t>
      </w:r>
      <w:r w:rsidRPr="006321E6">
        <w:rPr>
          <w:rFonts w:ascii="Times New Roman" w:eastAsia="Times New Roman" w:hAnsi="Times New Roman" w:cs="Times New Roman"/>
          <w:color w:val="000000"/>
          <w:sz w:val="26"/>
          <w:szCs w:val="26"/>
          <w:lang w:eastAsia="bg-BG"/>
        </w:rPr>
        <w:t>но</w:t>
      </w:r>
      <w:r>
        <w:rPr>
          <w:rFonts w:ascii="Times New Roman" w:eastAsia="Times New Roman" w:hAnsi="Times New Roman" w:cs="Times New Roman"/>
          <w:color w:val="000000"/>
          <w:sz w:val="26"/>
          <w:szCs w:val="26"/>
          <w:lang w:eastAsia="bg-BG"/>
        </w:rPr>
        <w:t xml:space="preserve">-енергийната и </w:t>
      </w:r>
      <w:r w:rsidRPr="006321E6">
        <w:rPr>
          <w:rFonts w:ascii="Times New Roman" w:eastAsia="Times New Roman" w:hAnsi="Times New Roman" w:cs="Times New Roman"/>
          <w:color w:val="000000"/>
          <w:sz w:val="26"/>
          <w:szCs w:val="26"/>
          <w:lang w:eastAsia="bg-BG"/>
        </w:rPr>
        <w:t>съобщителната система.</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създаване сложна пожарна обстановка, нараства вероятността от взривове и пожари в съоръженията и обектите пренасящи, съхраняващи и работещи с природен газ, газ пропан-бутан и др. нефтопродукти.</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възможно е възникването на епидемии, психически стрес и паника сред населението.</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значителни загуби ще понесе животновъдството. Ще възникне голям обем от ветеринарно-санитарни и екарисажни работи и клане на животни по необходимост.</w:t>
      </w:r>
    </w:p>
    <w:p w:rsidR="00CE57F5"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Част от сградите могат да получат пукнатини по стените и в основите, което също ще ги направи необитаеми. В резултат на раздвижването на земните пластове може да бъдат прекъснати проводите /вода, електроенергийни проводи/, ще се разруши канализационната мрежа, ще се появят широки пукнатини „стъпала” по уличната и пътна мрежа, ще се активизират свлачища покрай брега и във вътрешността на района. Разрушенията, наводненията, причинени от скъсаните магистрални водопроводи, пукнатините в земната повърхност, активизираните свлачища ще нарушат цялостната комуникационната мрежа в общината.</w:t>
      </w:r>
    </w:p>
    <w:p w:rsidR="00A2429D" w:rsidRPr="006321E6" w:rsidRDefault="00A2429D"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p>
    <w:p w:rsidR="00CE57F5" w:rsidRDefault="00CE57F5" w:rsidP="005753AC">
      <w:pPr>
        <w:widowControl w:val="0"/>
        <w:spacing w:after="0" w:line="240" w:lineRule="auto"/>
        <w:ind w:left="20"/>
        <w:contextualSpacing/>
        <w:jc w:val="both"/>
        <w:rPr>
          <w:rFonts w:ascii="Times New Roman" w:eastAsia="Times New Roman" w:hAnsi="Times New Roman" w:cs="Times New Roman"/>
          <w:b/>
          <w:bCs/>
          <w:color w:val="000000"/>
          <w:sz w:val="26"/>
          <w:szCs w:val="26"/>
          <w:lang w:eastAsia="bg-BG"/>
        </w:rPr>
      </w:pPr>
      <w:r w:rsidRPr="006321E6">
        <w:rPr>
          <w:rFonts w:ascii="Times New Roman" w:eastAsia="Times New Roman" w:hAnsi="Times New Roman" w:cs="Times New Roman"/>
          <w:b/>
          <w:bCs/>
          <w:color w:val="000000"/>
          <w:sz w:val="26"/>
          <w:szCs w:val="26"/>
          <w:lang w:eastAsia="bg-BG"/>
        </w:rPr>
        <w:t>ИЗВОДИ:</w:t>
      </w:r>
    </w:p>
    <w:p w:rsidR="00A2429D" w:rsidRPr="006321E6" w:rsidRDefault="00A2429D" w:rsidP="005753AC">
      <w:pPr>
        <w:widowControl w:val="0"/>
        <w:spacing w:after="0" w:line="240" w:lineRule="auto"/>
        <w:ind w:left="20"/>
        <w:contextualSpacing/>
        <w:jc w:val="both"/>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Анализа показва, че земетресение VII - VIII степен по скалата на МШК ще бъдат нанесени значителни поражения, при което:</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ще бъдат нарушени жизнено важни системи за управление и нормално функциониране на обекти от националното стопанство</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възможно е да бъдат разрушени или доведени до негодност за ползване над 20% от сградния фонд на територията на община Николаево ;</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ще бъдат нанесени комплексни поражения в резултат, на което е възможно да има значителни човешки жертви, затрупани хора, хора нуждаещи се от извличане и спасяване;</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ще бъдат безвъзвратно унищожени материални и културни ценности на територията на община Николаево;</w:t>
      </w:r>
    </w:p>
    <w:p w:rsidR="00CE57F5" w:rsidRPr="006321E6" w:rsidRDefault="00CE57F5" w:rsidP="005753AC">
      <w:pPr>
        <w:widowControl w:val="0"/>
        <w:numPr>
          <w:ilvl w:val="0"/>
          <w:numId w:val="2"/>
        </w:numPr>
        <w:tabs>
          <w:tab w:val="left" w:pos="94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lastRenderedPageBreak/>
        <w:t>напълно ще бъде прекъснато електрозахранване</w:t>
      </w:r>
      <w:r>
        <w:rPr>
          <w:rFonts w:ascii="Times New Roman" w:eastAsia="Times New Roman" w:hAnsi="Times New Roman" w:cs="Times New Roman"/>
          <w:color w:val="000000"/>
          <w:sz w:val="26"/>
          <w:szCs w:val="26"/>
          <w:lang w:eastAsia="bg-BG"/>
        </w:rPr>
        <w:t>то</w:t>
      </w:r>
      <w:r w:rsidRPr="006321E6">
        <w:rPr>
          <w:rFonts w:ascii="Times New Roman" w:eastAsia="Times New Roman" w:hAnsi="Times New Roman" w:cs="Times New Roman"/>
          <w:color w:val="000000"/>
          <w:sz w:val="26"/>
          <w:szCs w:val="26"/>
          <w:lang w:eastAsia="bg-BG"/>
        </w:rPr>
        <w:t xml:space="preserve"> и водозахранване</w:t>
      </w:r>
      <w:r>
        <w:rPr>
          <w:rFonts w:ascii="Times New Roman" w:eastAsia="Times New Roman" w:hAnsi="Times New Roman" w:cs="Times New Roman"/>
          <w:color w:val="000000"/>
          <w:sz w:val="26"/>
          <w:szCs w:val="26"/>
          <w:lang w:eastAsia="bg-BG"/>
        </w:rPr>
        <w:t>то</w:t>
      </w:r>
      <w:r w:rsidRPr="006321E6">
        <w:rPr>
          <w:rFonts w:ascii="Times New Roman" w:eastAsia="Times New Roman" w:hAnsi="Times New Roman" w:cs="Times New Roman"/>
          <w:color w:val="000000"/>
          <w:sz w:val="26"/>
          <w:szCs w:val="26"/>
          <w:lang w:eastAsia="bg-BG"/>
        </w:rPr>
        <w:t xml:space="preserve"> на населението на територията на цялата община;</w:t>
      </w:r>
    </w:p>
    <w:p w:rsidR="00CE57F5"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 резултат от земетресението ще възникнат множество пожари от къси съединения по електропреносните мрежи, трафопостовете и проводните линии, взривове в пунктовете за съхраняване и търговия с петролни продукти и други;</w:t>
      </w:r>
    </w:p>
    <w:p w:rsidR="00CE57F5" w:rsidRPr="006321E6" w:rsidRDefault="00CE57F5" w:rsidP="005753AC">
      <w:pPr>
        <w:widowControl w:val="0"/>
        <w:numPr>
          <w:ilvl w:val="0"/>
          <w:numId w:val="2"/>
        </w:numPr>
        <w:tabs>
          <w:tab w:val="left" w:pos="93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 пожарите, в процеса на горене ще с отделят различни токсични вещества и сажди, които силно ще замърсят околната среда и намалят видимостта;</w:t>
      </w:r>
    </w:p>
    <w:p w:rsidR="00CE57F5" w:rsidRPr="006321E6" w:rsidRDefault="00CE57F5" w:rsidP="005753AC">
      <w:pPr>
        <w:widowControl w:val="0"/>
        <w:numPr>
          <w:ilvl w:val="0"/>
          <w:numId w:val="2"/>
        </w:numPr>
        <w:tabs>
          <w:tab w:val="left" w:pos="93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 предприятията, работещи с потенциално опасни вещества /ПОВ/ е възможно възникване на аварии с изхвърляне на тези вещества във въздуха и обгазяване на значителни по площ райони;</w:t>
      </w:r>
    </w:p>
    <w:p w:rsidR="00CE57F5"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Ще се създаде тежка обстановка в градската част, в кварталите и селата със старо и несъобразено с антисеизмичните изисквания строителство.</w:t>
      </w:r>
    </w:p>
    <w:p w:rsidR="003D7E13" w:rsidRPr="006321E6" w:rsidRDefault="003D7E13"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p>
    <w:p w:rsidR="00CE57F5" w:rsidRDefault="00CE57F5" w:rsidP="003D7E13">
      <w:pPr>
        <w:keepNext/>
        <w:keepLines/>
        <w:widowControl w:val="0"/>
        <w:numPr>
          <w:ilvl w:val="0"/>
          <w:numId w:val="4"/>
        </w:numPr>
        <w:tabs>
          <w:tab w:val="left" w:pos="562"/>
        </w:tabs>
        <w:spacing w:after="0" w:line="240" w:lineRule="auto"/>
        <w:ind w:left="20" w:right="20"/>
        <w:contextualSpacing/>
        <w:jc w:val="center"/>
        <w:outlineLvl w:val="2"/>
        <w:rPr>
          <w:rFonts w:ascii="Times New Roman" w:eastAsia="Times New Roman" w:hAnsi="Times New Roman" w:cs="Times New Roman"/>
          <w:b/>
          <w:bCs/>
          <w:color w:val="000000"/>
          <w:sz w:val="26"/>
          <w:szCs w:val="26"/>
          <w:lang w:eastAsia="bg-BG"/>
        </w:rPr>
      </w:pPr>
      <w:bookmarkStart w:id="0" w:name="bookmark78"/>
      <w:r w:rsidRPr="006321E6">
        <w:rPr>
          <w:rFonts w:ascii="Times New Roman" w:eastAsia="Times New Roman" w:hAnsi="Times New Roman" w:cs="Times New Roman"/>
          <w:b/>
          <w:bCs/>
          <w:color w:val="000000"/>
          <w:sz w:val="26"/>
          <w:szCs w:val="26"/>
          <w:lang w:eastAsia="bg-BG"/>
        </w:rPr>
        <w:t>МЕРКИ ЗА ПРЕДОТВРАТЯВАНЕ И/ИЛИ НАМАЛЯВАНЕ НА ПОСЛЕДИЦИТЕ ОТ ЗЕМЕТРЕСЕНИЯ</w:t>
      </w:r>
      <w:bookmarkEnd w:id="0"/>
    </w:p>
    <w:p w:rsidR="00A2429D" w:rsidRPr="006321E6" w:rsidRDefault="00A2429D" w:rsidP="00A2429D">
      <w:pPr>
        <w:keepNext/>
        <w:keepLines/>
        <w:widowControl w:val="0"/>
        <w:tabs>
          <w:tab w:val="left" w:pos="562"/>
        </w:tabs>
        <w:spacing w:after="0" w:line="240" w:lineRule="auto"/>
        <w:ind w:left="20" w:right="20"/>
        <w:contextualSpacing/>
        <w:jc w:val="both"/>
        <w:outlineLvl w:val="2"/>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numPr>
          <w:ilvl w:val="0"/>
          <w:numId w:val="5"/>
        </w:numPr>
        <w:tabs>
          <w:tab w:val="left" w:pos="325"/>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Направления за предотвратяване или намаляване на неблагоприятните последици от сеизмично въздействие.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предотвратяване или намаляване на неблагоприятните последици от сеизмично въздействие на национално и местно ниво се предприемат следните превантивни мерки:</w:t>
      </w:r>
    </w:p>
    <w:p w:rsidR="00CE57F5" w:rsidRPr="006321E6" w:rsidRDefault="00CE57F5" w:rsidP="005753AC">
      <w:pPr>
        <w:widowControl w:val="0"/>
        <w:numPr>
          <w:ilvl w:val="0"/>
          <w:numId w:val="6"/>
        </w:numPr>
        <w:tabs>
          <w:tab w:val="left" w:pos="93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изследване, анализ и оценка на сеизмичния риск за територията на страната;</w:t>
      </w:r>
    </w:p>
    <w:p w:rsidR="00CE57F5" w:rsidRPr="006321E6" w:rsidRDefault="00CE57F5" w:rsidP="005753AC">
      <w:pPr>
        <w:widowControl w:val="0"/>
        <w:numPr>
          <w:ilvl w:val="0"/>
          <w:numId w:val="6"/>
        </w:numPr>
        <w:tabs>
          <w:tab w:val="left" w:pos="1148"/>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актуализация на сеизмичното райониране и провеждане на микросеизмично райониране, където е необходимо;</w:t>
      </w:r>
    </w:p>
    <w:p w:rsidR="00CE57F5" w:rsidRPr="006321E6" w:rsidRDefault="00CE57F5" w:rsidP="005753AC">
      <w:pPr>
        <w:widowControl w:val="0"/>
        <w:numPr>
          <w:ilvl w:val="0"/>
          <w:numId w:val="6"/>
        </w:numPr>
        <w:tabs>
          <w:tab w:val="left" w:pos="93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приключване на техническата паспортизация на строежите в срок, с акцентиране върху степента на сеизмична осигуреност, включително и за недвижимите културни ценности от национално значение и от листата на ЮНЕСКО за световното природно и културно наследство на територията на страната;</w:t>
      </w:r>
    </w:p>
    <w:p w:rsidR="00CE57F5" w:rsidRPr="006321E6" w:rsidRDefault="00CE57F5" w:rsidP="005753AC">
      <w:pPr>
        <w:widowControl w:val="0"/>
        <w:numPr>
          <w:ilvl w:val="0"/>
          <w:numId w:val="6"/>
        </w:numPr>
        <w:tabs>
          <w:tab w:val="left" w:pos="939"/>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предприемане на геозащитни и брегоукрепителни мероприятия;</w:t>
      </w:r>
    </w:p>
    <w:p w:rsidR="00CE57F5" w:rsidRPr="006321E6" w:rsidRDefault="00CE57F5" w:rsidP="005753AC">
      <w:pPr>
        <w:widowControl w:val="0"/>
        <w:numPr>
          <w:ilvl w:val="0"/>
          <w:numId w:val="6"/>
        </w:numPr>
        <w:tabs>
          <w:tab w:val="left" w:pos="93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упражняване на строг контрол за стриктно спазване на съответната действаща нормативна уредба при териториално-устройственото планиране, инвестиционното проектиране, изпълнението и експлоатацията на строежите;</w:t>
      </w:r>
    </w:p>
    <w:p w:rsidR="00CE57F5" w:rsidRPr="006321E6" w:rsidRDefault="00CE57F5" w:rsidP="005753AC">
      <w:pPr>
        <w:widowControl w:val="0"/>
        <w:numPr>
          <w:ilvl w:val="0"/>
          <w:numId w:val="6"/>
        </w:numPr>
        <w:tabs>
          <w:tab w:val="left" w:pos="93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усилване на амортизираните и на неосигурените на сеизмични въздействия сгради и съоръжения;</w:t>
      </w:r>
    </w:p>
    <w:p w:rsidR="00CE57F5" w:rsidRPr="006321E6" w:rsidRDefault="00CE57F5" w:rsidP="005753AC">
      <w:pPr>
        <w:widowControl w:val="0"/>
        <w:numPr>
          <w:ilvl w:val="0"/>
          <w:numId w:val="6"/>
        </w:numPr>
        <w:tabs>
          <w:tab w:val="left" w:pos="93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разработка на сценарии за последствията от силни земетресения за големи урбанизирани територии, с цел установяване на най- уязвимите места и допълнителни мерки при необходимост;</w:t>
      </w:r>
    </w:p>
    <w:p w:rsidR="00CE57F5" w:rsidRPr="006321E6" w:rsidRDefault="00CE57F5" w:rsidP="005753AC">
      <w:pPr>
        <w:widowControl w:val="0"/>
        <w:numPr>
          <w:ilvl w:val="0"/>
          <w:numId w:val="6"/>
        </w:numPr>
        <w:tabs>
          <w:tab w:val="left" w:pos="1148"/>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обучение и практическа подготовка на централните и териториалните органи на изпълнителната власт, силите за реагиране и населението.</w:t>
      </w:r>
    </w:p>
    <w:p w:rsidR="00CE57F5" w:rsidRPr="006321E6" w:rsidRDefault="00CE57F5" w:rsidP="005753AC">
      <w:pPr>
        <w:widowControl w:val="0"/>
        <w:numPr>
          <w:ilvl w:val="0"/>
          <w:numId w:val="5"/>
        </w:numPr>
        <w:tabs>
          <w:tab w:val="left" w:pos="325"/>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Възстановяване/ изграждане на съоръжения</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Територията на община  Николаево попада в зона от VII степен по скалата на МШК. При </w:t>
      </w:r>
      <w:r w:rsidRPr="006321E6">
        <w:rPr>
          <w:rFonts w:ascii="Times New Roman" w:eastAsia="Times New Roman" w:hAnsi="Times New Roman" w:cs="Times New Roman"/>
          <w:color w:val="000000"/>
          <w:sz w:val="26"/>
          <w:szCs w:val="26"/>
          <w:lang w:val="en-US" w:eastAsia="bg-BG"/>
        </w:rPr>
        <w:t>VII</w:t>
      </w:r>
      <w:r w:rsidRPr="006321E6">
        <w:rPr>
          <w:rFonts w:ascii="Times New Roman" w:eastAsia="Times New Roman" w:hAnsi="Times New Roman" w:cs="Times New Roman"/>
          <w:color w:val="000000"/>
          <w:sz w:val="26"/>
          <w:szCs w:val="26"/>
          <w:lang w:eastAsia="bg-BG"/>
        </w:rPr>
        <w:t xml:space="preserve">-ма степен се разрушават сгради. Възниква ужас и паника. Отчупват се единични клони от дърветата. Част от висящите лампи се повреждат. </w:t>
      </w:r>
      <w:r w:rsidRPr="006321E6">
        <w:rPr>
          <w:rFonts w:ascii="Times New Roman" w:eastAsia="Times New Roman" w:hAnsi="Times New Roman" w:cs="Times New Roman"/>
          <w:color w:val="000000"/>
          <w:sz w:val="26"/>
          <w:szCs w:val="26"/>
          <w:lang w:eastAsia="bg-BG"/>
        </w:rPr>
        <w:lastRenderedPageBreak/>
        <w:t>Малки срутвания на стръмните наклонени почви и улични платна. В почвата се появяват пукнатини. Многократно се променят</w:t>
      </w:r>
      <w:r>
        <w:rPr>
          <w:rFonts w:ascii="Times New Roman" w:eastAsia="Times New Roman" w:hAnsi="Times New Roman" w:cs="Times New Roman"/>
          <w:color w:val="000000"/>
          <w:sz w:val="26"/>
          <w:szCs w:val="26"/>
          <w:lang w:val="en-US" w:eastAsia="bg-BG"/>
        </w:rPr>
        <w:t xml:space="preserve"> </w:t>
      </w:r>
      <w:r w:rsidRPr="006321E6">
        <w:rPr>
          <w:rFonts w:ascii="Times New Roman" w:eastAsia="Times New Roman" w:hAnsi="Times New Roman" w:cs="Times New Roman"/>
          <w:color w:val="000000"/>
          <w:sz w:val="26"/>
          <w:szCs w:val="26"/>
          <w:lang w:eastAsia="bg-BG"/>
        </w:rPr>
        <w:t>дебитът и нивото на водоизточниците. Постройките със стабилна конструкция и дървени къщи получават малки пропуквания на стените, пукнатини в комините и срутване на част от тях. Постройките с печени тухли и панелните постройки получават тежки повреди, по-големи пропуквания на стените, срутване на комините. Много от къщите от кирпич и камък получават разцепване на каменните основи, част от зданията се срутват.</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2.1 Критерии за определяне на съоръженията за възстановяване или изграждане</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Водещ критерий за устойчивост при земетръс за една сградата дали е осигурена или не е осигурена с изпълнение на изискванията на Наредба 2 на МРРБ за „Проектиране на сгради и съоръжения в земетръсни райони”. Признаците на устойчивост и степента на разрушенията са определящи при извършване на огледите и определяне годността на сградите и съоръженията за ползване след утихване на земните трусове. Освен това е необходимо степенуване на обектите и съоръженията по важност, необходимост за живото спасяване и поддържане на определено ниво на услуги и осигуряване на населението в общината. Това са и основните критерии за набелязване на мерките и определяне на мероприятията за възстановяване: .</w:t>
      </w:r>
    </w:p>
    <w:p w:rsidR="00CE57F5" w:rsidRPr="006321E6" w:rsidRDefault="00CE57F5" w:rsidP="005753AC">
      <w:pPr>
        <w:widowControl w:val="0"/>
        <w:numPr>
          <w:ilvl w:val="0"/>
          <w:numId w:val="2"/>
        </w:numPr>
        <w:tabs>
          <w:tab w:val="left" w:pos="93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контрол по спазване на техническите нормативни актове по проектиране на видовете строежи:</w:t>
      </w:r>
    </w:p>
    <w:p w:rsidR="00CE57F5" w:rsidRPr="006321E6" w:rsidRDefault="00CE57F5" w:rsidP="005753AC">
      <w:pPr>
        <w:widowControl w:val="0"/>
        <w:numPr>
          <w:ilvl w:val="0"/>
          <w:numId w:val="2"/>
        </w:numPr>
        <w:tabs>
          <w:tab w:val="left" w:pos="937"/>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натоварване и въздействие;</w:t>
      </w:r>
    </w:p>
    <w:p w:rsidR="00CE57F5" w:rsidRPr="006321E6" w:rsidRDefault="00CE57F5" w:rsidP="005753AC">
      <w:pPr>
        <w:widowControl w:val="0"/>
        <w:numPr>
          <w:ilvl w:val="0"/>
          <w:numId w:val="2"/>
        </w:numPr>
        <w:tabs>
          <w:tab w:val="left" w:pos="937"/>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земетръсна устойчивост;</w:t>
      </w:r>
    </w:p>
    <w:p w:rsidR="00CE57F5" w:rsidRPr="006321E6" w:rsidRDefault="00CE57F5" w:rsidP="005753AC">
      <w:pPr>
        <w:widowControl w:val="0"/>
        <w:numPr>
          <w:ilvl w:val="0"/>
          <w:numId w:val="2"/>
        </w:numPr>
        <w:tabs>
          <w:tab w:val="left" w:pos="937"/>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противопожарни строително - технически норми.</w:t>
      </w:r>
    </w:p>
    <w:p w:rsidR="00CE57F5" w:rsidRPr="006321E6" w:rsidRDefault="00CE57F5" w:rsidP="005753AC">
      <w:pPr>
        <w:widowControl w:val="0"/>
        <w:numPr>
          <w:ilvl w:val="0"/>
          <w:numId w:val="2"/>
        </w:numPr>
        <w:tabs>
          <w:tab w:val="left" w:pos="937"/>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контрол по приемането на строителството.</w:t>
      </w:r>
    </w:p>
    <w:p w:rsidR="00CE57F5" w:rsidRPr="006321E6" w:rsidRDefault="00CE57F5" w:rsidP="005753AC">
      <w:pPr>
        <w:widowControl w:val="0"/>
        <w:numPr>
          <w:ilvl w:val="0"/>
          <w:numId w:val="2"/>
        </w:numPr>
        <w:tabs>
          <w:tab w:val="left" w:pos="93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определяне степен на опасност на съоръженията пострадали при земетресението;</w:t>
      </w:r>
    </w:p>
    <w:p w:rsidR="00CE57F5" w:rsidRPr="006321E6" w:rsidRDefault="00CE57F5" w:rsidP="005753AC">
      <w:pPr>
        <w:widowControl w:val="0"/>
        <w:numPr>
          <w:ilvl w:val="0"/>
          <w:numId w:val="2"/>
        </w:numPr>
        <w:tabs>
          <w:tab w:val="left" w:pos="93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определяне степен на опасност за населението и националното стопанство;</w:t>
      </w:r>
    </w:p>
    <w:p w:rsidR="00CE57F5" w:rsidRPr="006321E6" w:rsidRDefault="00CE57F5" w:rsidP="005753AC">
      <w:pPr>
        <w:widowControl w:val="0"/>
        <w:numPr>
          <w:ilvl w:val="0"/>
          <w:numId w:val="2"/>
        </w:numPr>
        <w:tabs>
          <w:tab w:val="left" w:pos="93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определяне степен на необходимост от рехабилитация или изграждане на обекти и съоръжения.</w:t>
      </w:r>
    </w:p>
    <w:p w:rsidR="00CE57F5" w:rsidRDefault="00CE57F5" w:rsidP="005753AC">
      <w:pPr>
        <w:widowControl w:val="0"/>
        <w:numPr>
          <w:ilvl w:val="0"/>
          <w:numId w:val="7"/>
        </w:numPr>
        <w:tabs>
          <w:tab w:val="left" w:pos="510"/>
          <w:tab w:val="left" w:pos="3577"/>
          <w:tab w:val="right" w:pos="9054"/>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Определяне на съоръженията за възстановяване или наново изграждане</w:t>
      </w:r>
      <w:r>
        <w:rPr>
          <w:rFonts w:ascii="Times New Roman" w:eastAsia="Times New Roman" w:hAnsi="Times New Roman" w:cs="Times New Roman"/>
          <w:color w:val="000000"/>
          <w:sz w:val="26"/>
          <w:szCs w:val="26"/>
          <w:lang w:eastAsia="bg-BG"/>
        </w:rPr>
        <w:t>.</w:t>
      </w:r>
    </w:p>
    <w:p w:rsidR="00CE57F5" w:rsidRPr="006321E6" w:rsidRDefault="00CE57F5" w:rsidP="005753AC">
      <w:pPr>
        <w:widowControl w:val="0"/>
        <w:tabs>
          <w:tab w:val="left" w:pos="510"/>
          <w:tab w:val="left" w:pos="3577"/>
          <w:tab w:val="right" w:pos="9054"/>
        </w:tabs>
        <w:spacing w:after="0" w:line="240" w:lineRule="auto"/>
        <w:ind w:left="20" w:right="2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ab/>
      </w:r>
      <w:r w:rsidRPr="006321E6">
        <w:rPr>
          <w:rFonts w:ascii="Times New Roman" w:eastAsia="Times New Roman" w:hAnsi="Times New Roman" w:cs="Times New Roman"/>
          <w:color w:val="000000"/>
          <w:sz w:val="26"/>
          <w:szCs w:val="26"/>
          <w:lang w:eastAsia="bg-BG"/>
        </w:rPr>
        <w:t xml:space="preserve"> При определяне на съоръженията за възстановяване или изграждане приоритетно е определяне състоянието на съоръженията от техническата инфраструктура /системата от сгради, съоръжения и линейни инженерни мрежи на транспорта, водоснабдяването и канализацията, електроснабдяването,</w:t>
      </w:r>
      <w:r w:rsidRPr="006321E6">
        <w:rPr>
          <w:rFonts w:ascii="Times New Roman" w:eastAsia="Times New Roman" w:hAnsi="Times New Roman" w:cs="Times New Roman"/>
          <w:color w:val="000000"/>
          <w:sz w:val="26"/>
          <w:szCs w:val="26"/>
          <w:lang w:eastAsia="bg-BG"/>
        </w:rPr>
        <w:tab/>
        <w:t>топлоснабдяването,</w:t>
      </w:r>
      <w:r w:rsidRPr="006321E6">
        <w:rPr>
          <w:rFonts w:ascii="Times New Roman" w:eastAsia="Times New Roman" w:hAnsi="Times New Roman" w:cs="Times New Roman"/>
          <w:color w:val="000000"/>
          <w:sz w:val="26"/>
          <w:szCs w:val="26"/>
          <w:lang w:eastAsia="bg-BG"/>
        </w:rPr>
        <w:tab/>
        <w:t>газоснабдяването,</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далекосъобщенията/ и сградите с обществено значение, от които в голяма степен зависи възстановяване на обслужването и услугите за населението. Едновременно с това при оценката следва да се отчита:</w:t>
      </w:r>
    </w:p>
    <w:p w:rsidR="00CE57F5" w:rsidRPr="006321E6" w:rsidRDefault="00CE57F5" w:rsidP="005753AC">
      <w:pPr>
        <w:widowControl w:val="0"/>
        <w:numPr>
          <w:ilvl w:val="0"/>
          <w:numId w:val="2"/>
        </w:numPr>
        <w:tabs>
          <w:tab w:val="left" w:pos="93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степен на увреждане, установена с експертно заключение, съгласно приложение № 2 или приложение № 3 от Правилник за организацията и дейността на Междуведомствената комисия за възстановяване и подпомагане към Министерския съвет;</w:t>
      </w:r>
    </w:p>
    <w:p w:rsidR="00CE57F5" w:rsidRPr="006321E6" w:rsidRDefault="00CE57F5" w:rsidP="005753AC">
      <w:pPr>
        <w:widowControl w:val="0"/>
        <w:numPr>
          <w:ilvl w:val="0"/>
          <w:numId w:val="2"/>
        </w:numPr>
        <w:tabs>
          <w:tab w:val="left" w:pos="92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характеристики, значимост, сложност и рискове за експлоатация на обекта, която се отчита в зависимост от категорията на строежа или на засегнатата </w:t>
      </w:r>
      <w:r w:rsidRPr="006321E6">
        <w:rPr>
          <w:rFonts w:ascii="Times New Roman" w:eastAsia="Times New Roman" w:hAnsi="Times New Roman" w:cs="Times New Roman"/>
          <w:color w:val="000000"/>
          <w:sz w:val="26"/>
          <w:szCs w:val="26"/>
          <w:lang w:eastAsia="bg-BG"/>
        </w:rPr>
        <w:lastRenderedPageBreak/>
        <w:t>инфраструктура по Закона за устройство на територията, установена с експертно заключение, съгласно приложение №2 или приложение №3 от Правилник за организацията и дейността на Междуведомствената комисия за възстановяване и подпомагане към Министерския съвет;</w:t>
      </w:r>
    </w:p>
    <w:p w:rsidR="00CE57F5" w:rsidRPr="006321E6" w:rsidRDefault="00CE57F5" w:rsidP="005753AC">
      <w:pPr>
        <w:widowControl w:val="0"/>
        <w:numPr>
          <w:ilvl w:val="0"/>
          <w:numId w:val="2"/>
        </w:numPr>
        <w:tabs>
          <w:tab w:val="left" w:pos="92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мащаби на бедствието;</w:t>
      </w:r>
    </w:p>
    <w:p w:rsidR="00CE57F5" w:rsidRPr="006321E6" w:rsidRDefault="00CE57F5" w:rsidP="005753AC">
      <w:pPr>
        <w:widowControl w:val="0"/>
        <w:numPr>
          <w:ilvl w:val="0"/>
          <w:numId w:val="2"/>
        </w:numPr>
        <w:tabs>
          <w:tab w:val="left" w:pos="92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потенциална опасност от разрушаване, увреждане или повтарящи се отклонения от нормалната експлоатация;</w:t>
      </w:r>
    </w:p>
    <w:p w:rsidR="00CE57F5" w:rsidRPr="006321E6" w:rsidRDefault="00CE57F5" w:rsidP="005753AC">
      <w:pPr>
        <w:widowControl w:val="0"/>
        <w:numPr>
          <w:ilvl w:val="0"/>
          <w:numId w:val="2"/>
        </w:numPr>
        <w:tabs>
          <w:tab w:val="left" w:pos="92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социален приоритет - дейности в сектора на здравеопазването, образованието, културата и др.;</w:t>
      </w:r>
    </w:p>
    <w:p w:rsidR="00CE57F5" w:rsidRPr="006321E6" w:rsidRDefault="00CE57F5" w:rsidP="005753AC">
      <w:pPr>
        <w:widowControl w:val="0"/>
        <w:numPr>
          <w:ilvl w:val="0"/>
          <w:numId w:val="2"/>
        </w:numPr>
        <w:tabs>
          <w:tab w:val="left" w:pos="92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фаза на възстановителния процес (начало, започнат етап);</w:t>
      </w:r>
    </w:p>
    <w:p w:rsidR="00CE57F5" w:rsidRPr="006321E6" w:rsidRDefault="00CE57F5" w:rsidP="005753AC">
      <w:pPr>
        <w:widowControl w:val="0"/>
        <w:numPr>
          <w:ilvl w:val="0"/>
          <w:numId w:val="2"/>
        </w:numPr>
        <w:tabs>
          <w:tab w:val="left" w:pos="92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срок за възстановяване и въвеждане в експлоатация;</w:t>
      </w:r>
    </w:p>
    <w:p w:rsidR="00CE57F5" w:rsidRPr="006321E6" w:rsidRDefault="00CE57F5" w:rsidP="005753AC">
      <w:pPr>
        <w:widowControl w:val="0"/>
        <w:numPr>
          <w:ilvl w:val="0"/>
          <w:numId w:val="2"/>
        </w:numPr>
        <w:tabs>
          <w:tab w:val="left" w:pos="92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наличие на алтернатива за смекчаване на последиците;</w:t>
      </w:r>
    </w:p>
    <w:p w:rsidR="00CE57F5" w:rsidRPr="006321E6" w:rsidRDefault="00CE57F5" w:rsidP="005753AC">
      <w:pPr>
        <w:widowControl w:val="0"/>
        <w:numPr>
          <w:ilvl w:val="0"/>
          <w:numId w:val="2"/>
        </w:numPr>
        <w:tabs>
          <w:tab w:val="left" w:pos="92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поддържане и използване на обекта през предходната бюджетна година;</w:t>
      </w:r>
    </w:p>
    <w:p w:rsidR="00CE57F5" w:rsidRPr="006321E6" w:rsidRDefault="00CE57F5" w:rsidP="005753AC">
      <w:pPr>
        <w:widowControl w:val="0"/>
        <w:numPr>
          <w:ilvl w:val="0"/>
          <w:numId w:val="2"/>
        </w:numPr>
        <w:tabs>
          <w:tab w:val="left" w:pos="92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наличие на допълващ източник на финансиране, включително застрахователно обезщетение.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Резултатите от оценката на разрушенията се документират и представят, така че да може да контролират процесите по прилагане на взетите решения. Информацията се натрупва в архив, за да може да се използва като отправна точка за следваща по-обстойна оценка или да бъде полезна и ползвана от ръководителите и фирмите, организиращи и провеждащи възстановителните работи.</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 провеждане обследването на всеки един елемент е необходимо да бъдат посочени:</w:t>
      </w:r>
    </w:p>
    <w:p w:rsidR="00CE57F5" w:rsidRPr="006321E6" w:rsidRDefault="00CE57F5" w:rsidP="005753AC">
      <w:pPr>
        <w:widowControl w:val="0"/>
        <w:numPr>
          <w:ilvl w:val="0"/>
          <w:numId w:val="2"/>
        </w:numPr>
        <w:tabs>
          <w:tab w:val="left" w:pos="92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степен на поражение и разработване на подходящи стъпки за цялостно възстановяване или частично ново изграждане;</w:t>
      </w:r>
    </w:p>
    <w:p w:rsidR="00CE57F5" w:rsidRPr="006321E6" w:rsidRDefault="00CE57F5" w:rsidP="005753AC">
      <w:pPr>
        <w:widowControl w:val="0"/>
        <w:numPr>
          <w:ilvl w:val="0"/>
          <w:numId w:val="2"/>
        </w:numPr>
        <w:tabs>
          <w:tab w:val="left" w:pos="92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осъзнаване на рисковете за експлоатация след възстановяване, за да се избягват рискови действия и да се поддържа бдителността;</w:t>
      </w:r>
    </w:p>
    <w:p w:rsidR="00CE57F5" w:rsidRPr="006321E6" w:rsidRDefault="00CE57F5" w:rsidP="005753AC">
      <w:pPr>
        <w:widowControl w:val="0"/>
        <w:numPr>
          <w:ilvl w:val="0"/>
          <w:numId w:val="2"/>
        </w:numPr>
        <w:tabs>
          <w:tab w:val="left" w:pos="92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постановяване на механизъм за постигане на консенсус за установяване кое при възстановяване носи най-голям риск и кои са най- подходящите стъпки за неговото минимизиране.</w:t>
      </w:r>
    </w:p>
    <w:p w:rsidR="00CE57F5" w:rsidRPr="006321E6" w:rsidRDefault="00CE57F5" w:rsidP="005753AC">
      <w:pPr>
        <w:widowControl w:val="0"/>
        <w:numPr>
          <w:ilvl w:val="0"/>
          <w:numId w:val="7"/>
        </w:numPr>
        <w:tabs>
          <w:tab w:val="left" w:pos="524"/>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длъжностни лица и звена от общинската администрация за осъществяване на дейността по 2.1. и 2.2.</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длъжностни лица и административни звена за прилагането на тези критерии при огледите за оценка и определяне годността на сградите и съоръженията и за планиране на мероприятията и дейностите по разчистване и възстановяване на съоръженията са:</w:t>
      </w:r>
    </w:p>
    <w:p w:rsidR="00CE57F5" w:rsidRPr="006321E6" w:rsidRDefault="00CE57F5" w:rsidP="005753AC">
      <w:pPr>
        <w:widowControl w:val="0"/>
        <w:numPr>
          <w:ilvl w:val="0"/>
          <w:numId w:val="2"/>
        </w:numPr>
        <w:tabs>
          <w:tab w:val="left" w:pos="92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главен архитект;</w:t>
      </w:r>
    </w:p>
    <w:p w:rsidR="00CE57F5" w:rsidRPr="006321E6" w:rsidRDefault="00CE57F5" w:rsidP="005753AC">
      <w:pPr>
        <w:widowControl w:val="0"/>
        <w:numPr>
          <w:ilvl w:val="0"/>
          <w:numId w:val="2"/>
        </w:numPr>
        <w:tabs>
          <w:tab w:val="left" w:pos="92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директор на дирекция “ОДУТ</w:t>
      </w:r>
      <w:r w:rsidRPr="006321E6">
        <w:rPr>
          <w:rFonts w:ascii="Times New Roman" w:eastAsia="Times New Roman" w:hAnsi="Times New Roman" w:cs="Times New Roman"/>
          <w:color w:val="000000"/>
          <w:sz w:val="26"/>
          <w:szCs w:val="26"/>
          <w:lang w:eastAsia="bg-BG"/>
        </w:rPr>
        <w:t>”;</w:t>
      </w:r>
    </w:p>
    <w:p w:rsidR="00CE57F5" w:rsidRPr="006321E6" w:rsidRDefault="00CE57F5" w:rsidP="005753AC">
      <w:pPr>
        <w:widowControl w:val="0"/>
        <w:numPr>
          <w:ilvl w:val="0"/>
          <w:numId w:val="2"/>
        </w:numPr>
        <w:tabs>
          <w:tab w:val="left" w:pos="92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служители от дирекция “ ОДУТ</w:t>
      </w:r>
      <w:r w:rsidRPr="006321E6">
        <w:rPr>
          <w:rFonts w:ascii="Times New Roman" w:eastAsia="Times New Roman" w:hAnsi="Times New Roman" w:cs="Times New Roman"/>
          <w:color w:val="000000"/>
          <w:sz w:val="26"/>
          <w:szCs w:val="26"/>
          <w:lang w:eastAsia="bg-BG"/>
        </w:rPr>
        <w:t xml:space="preserve"> ”</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Допълнително могат да се привлекат членове на камарата на инженерите - конструктори и съюза на архитектите, работещи на свободна практика.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Създават се комисии за всеки един район и населено място. По селата се привличат и служители от кметските администрации.</w:t>
      </w:r>
    </w:p>
    <w:p w:rsidR="00CE57F5" w:rsidRPr="006321E6" w:rsidRDefault="00CE57F5" w:rsidP="005753AC">
      <w:pPr>
        <w:widowControl w:val="0"/>
        <w:numPr>
          <w:ilvl w:val="0"/>
          <w:numId w:val="5"/>
        </w:numPr>
        <w:tabs>
          <w:tab w:val="left" w:pos="404"/>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Критични и потенциално опасни съоръжения и обекти, за които е необходима експертиза за установяване състоянието им.</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Към критичните и потенциално опасни обекти и съоръжения, които могат да </w:t>
      </w:r>
      <w:r w:rsidRPr="006321E6">
        <w:rPr>
          <w:rFonts w:ascii="Times New Roman" w:eastAsia="Times New Roman" w:hAnsi="Times New Roman" w:cs="Times New Roman"/>
          <w:color w:val="000000"/>
          <w:sz w:val="26"/>
          <w:szCs w:val="26"/>
          <w:lang w:eastAsia="bg-BG"/>
        </w:rPr>
        <w:lastRenderedPageBreak/>
        <w:t>понесат в определена степен повреди или разрушения в следствие на земните трусове, за които е необходима експертиза за установяване на състоянието им са</w:t>
      </w:r>
      <w:r>
        <w:rPr>
          <w:rFonts w:ascii="Times New Roman" w:eastAsia="Times New Roman" w:hAnsi="Times New Roman" w:cs="Times New Roman"/>
          <w:color w:val="000000"/>
          <w:sz w:val="26"/>
          <w:szCs w:val="26"/>
          <w:lang w:eastAsia="bg-BG"/>
        </w:rPr>
        <w:t xml:space="preserve">: </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магистрални водопроводи;</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електропроводи високо и средно напрежение;</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подстанции;</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мостови съоръжения;</w:t>
      </w:r>
    </w:p>
    <w:p w:rsidR="00CE57F5" w:rsidRPr="006321E6" w:rsidRDefault="00CE57F5" w:rsidP="005753AC">
      <w:pPr>
        <w:widowControl w:val="0"/>
        <w:numPr>
          <w:ilvl w:val="0"/>
          <w:numId w:val="2"/>
        </w:numPr>
        <w:tabs>
          <w:tab w:val="left" w:pos="90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производствени обекти, които при разрушаване могат да причинят увреждане на здравето на населението, смърт (ПОО работещи с промишлени отровни вещества и нефтопродукти).</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тези съоръжение и за обектите, работещи с промишлени отровни вещества и нефтопродукти задължително след утихване на земните трусове и преди започване на аварийно-възстановителните дейности трябва да се извърши експертиза за състоянието им и степента на поражение. Експертизата трябва да дава отговор на:</w:t>
      </w:r>
    </w:p>
    <w:p w:rsidR="00CE57F5" w:rsidRPr="006321E6" w:rsidRDefault="00CE57F5" w:rsidP="005753AC">
      <w:pPr>
        <w:widowControl w:val="0"/>
        <w:numPr>
          <w:ilvl w:val="0"/>
          <w:numId w:val="2"/>
        </w:numPr>
        <w:tabs>
          <w:tab w:val="left" w:pos="90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степен на поражение и начални стъпки за възстановяване, частично или на ново изграждане;</w:t>
      </w:r>
    </w:p>
    <w:p w:rsidR="00CE57F5" w:rsidRPr="006321E6" w:rsidRDefault="00CE57F5" w:rsidP="005753AC">
      <w:pPr>
        <w:widowControl w:val="0"/>
        <w:numPr>
          <w:ilvl w:val="0"/>
          <w:numId w:val="2"/>
        </w:numPr>
        <w:tabs>
          <w:tab w:val="left" w:pos="90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осъзнаване и предвиждане на рисковете за експлоатация след възстановяване.</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длъжностни лица за изготвяне на експертизи:</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директор на дирекция „ОДУТ</w:t>
      </w:r>
      <w:r w:rsidRPr="006321E6">
        <w:rPr>
          <w:rFonts w:ascii="Times New Roman" w:eastAsia="Times New Roman" w:hAnsi="Times New Roman" w:cs="Times New Roman"/>
          <w:color w:val="000000"/>
          <w:sz w:val="26"/>
          <w:szCs w:val="26"/>
          <w:lang w:eastAsia="bg-BG"/>
        </w:rPr>
        <w:t>“</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главен архитект;</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служители от дирекция „ОДУТ</w:t>
      </w:r>
      <w:r w:rsidRPr="006321E6">
        <w:rPr>
          <w:rFonts w:ascii="Times New Roman" w:eastAsia="Times New Roman" w:hAnsi="Times New Roman" w:cs="Times New Roman"/>
          <w:color w:val="000000"/>
          <w:sz w:val="26"/>
          <w:szCs w:val="26"/>
          <w:lang w:eastAsia="bg-BG"/>
        </w:rPr>
        <w:t>“</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 дружествата на юридическите лица и едноличните търговци собственици/оператори на съоръжения от критичната структура:</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управител /директор/;</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главен инженер.</w:t>
      </w:r>
    </w:p>
    <w:p w:rsidR="00CE57F5" w:rsidRPr="006321E6" w:rsidRDefault="00CE57F5" w:rsidP="005753AC">
      <w:pPr>
        <w:widowControl w:val="0"/>
        <w:numPr>
          <w:ilvl w:val="0"/>
          <w:numId w:val="5"/>
        </w:numPr>
        <w:tabs>
          <w:tab w:val="left" w:pos="404"/>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Системи за ранно предупреждение и оповестяване на органите за управление, силите за реагиране и населението.</w:t>
      </w:r>
    </w:p>
    <w:p w:rsidR="00CE57F5" w:rsidRPr="006321E6" w:rsidRDefault="00CE57F5" w:rsidP="005753AC">
      <w:pPr>
        <w:widowControl w:val="0"/>
        <w:numPr>
          <w:ilvl w:val="1"/>
          <w:numId w:val="5"/>
        </w:numPr>
        <w:tabs>
          <w:tab w:val="left" w:pos="596"/>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Определяне необходимостта от изграждане или модернизиране на съществуващите системи за наблюдение и ранно предупреждение Изграждане на система за сеизмичен мониторинг, включена към Националната сеизмологична мрежа (ССМ) не е по силите на общината, а е национален приоритет. Основните длъжностни лица от администрацията на община Николаево и кметовете на населени места са включени в Националната система за оповестяване при бедствия. По тази система от ОЦ на РД ПБЗН- </w:t>
      </w:r>
      <w:r>
        <w:rPr>
          <w:rFonts w:ascii="Times New Roman" w:eastAsia="Times New Roman" w:hAnsi="Times New Roman" w:cs="Times New Roman"/>
          <w:color w:val="000000"/>
          <w:sz w:val="26"/>
          <w:szCs w:val="26"/>
          <w:lang w:eastAsia="bg-BG"/>
        </w:rPr>
        <w:t>Гурково</w:t>
      </w:r>
      <w:r w:rsidRPr="006321E6">
        <w:rPr>
          <w:rFonts w:ascii="Times New Roman" w:eastAsia="Times New Roman" w:hAnsi="Times New Roman" w:cs="Times New Roman"/>
          <w:color w:val="000000"/>
          <w:sz w:val="26"/>
          <w:szCs w:val="26"/>
          <w:lang w:eastAsia="bg-BG"/>
        </w:rPr>
        <w:t xml:space="preserve"> същите могат да бъдат оповестени за настъпило събитие. Тя е предназначена за индивидуално предупреждение и оповестяване в зависимост от:</w:t>
      </w:r>
    </w:p>
    <w:p w:rsidR="00CE57F5" w:rsidRPr="006321E6" w:rsidRDefault="00CE57F5" w:rsidP="005753AC">
      <w:pPr>
        <w:widowControl w:val="0"/>
        <w:numPr>
          <w:ilvl w:val="0"/>
          <w:numId w:val="2"/>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вида и мащаба на земетресението;</w:t>
      </w:r>
    </w:p>
    <w:p w:rsidR="00CE57F5" w:rsidRPr="006321E6" w:rsidRDefault="00CE57F5" w:rsidP="005753AC">
      <w:pPr>
        <w:widowControl w:val="0"/>
        <w:numPr>
          <w:ilvl w:val="0"/>
          <w:numId w:val="2"/>
        </w:numPr>
        <w:tabs>
          <w:tab w:val="left" w:pos="91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нормативно определените правомощия на органите </w:t>
      </w:r>
      <w:r>
        <w:rPr>
          <w:rFonts w:ascii="Times New Roman" w:eastAsia="Times New Roman" w:hAnsi="Times New Roman" w:cs="Times New Roman"/>
          <w:color w:val="000000"/>
          <w:sz w:val="26"/>
          <w:szCs w:val="26"/>
          <w:lang w:eastAsia="bg-BG"/>
        </w:rPr>
        <w:t>на местната власт в община Николаево</w:t>
      </w:r>
      <w:r w:rsidRPr="006321E6">
        <w:rPr>
          <w:rFonts w:ascii="Times New Roman" w:eastAsia="Times New Roman" w:hAnsi="Times New Roman" w:cs="Times New Roman"/>
          <w:color w:val="000000"/>
          <w:sz w:val="26"/>
          <w:szCs w:val="26"/>
          <w:lang w:eastAsia="bg-BG"/>
        </w:rPr>
        <w:t>;</w:t>
      </w:r>
    </w:p>
    <w:p w:rsidR="00CE57F5" w:rsidRPr="006321E6" w:rsidRDefault="00CE57F5" w:rsidP="005753AC">
      <w:pPr>
        <w:widowControl w:val="0"/>
        <w:numPr>
          <w:ilvl w:val="0"/>
          <w:numId w:val="2"/>
        </w:numPr>
        <w:tabs>
          <w:tab w:val="left" w:pos="91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компетенциите на длъжностните лица в </w:t>
      </w:r>
      <w:r>
        <w:rPr>
          <w:rFonts w:ascii="Times New Roman" w:eastAsia="Times New Roman" w:hAnsi="Times New Roman" w:cs="Times New Roman"/>
          <w:color w:val="000000"/>
          <w:sz w:val="26"/>
          <w:szCs w:val="26"/>
          <w:lang w:eastAsia="bg-BG"/>
        </w:rPr>
        <w:t>администрацията на община Николаево</w:t>
      </w:r>
      <w:r w:rsidRPr="006321E6">
        <w:rPr>
          <w:rFonts w:ascii="Times New Roman" w:eastAsia="Times New Roman" w:hAnsi="Times New Roman" w:cs="Times New Roman"/>
          <w:color w:val="000000"/>
          <w:sz w:val="26"/>
          <w:szCs w:val="26"/>
          <w:lang w:eastAsia="bg-BG"/>
        </w:rPr>
        <w:t>/Кмет, заместник кмет, кметове на населени места/;</w:t>
      </w:r>
    </w:p>
    <w:p w:rsidR="00CE57F5" w:rsidRPr="006321E6" w:rsidRDefault="00CE57F5" w:rsidP="005753AC">
      <w:pPr>
        <w:widowControl w:val="0"/>
        <w:numPr>
          <w:ilvl w:val="0"/>
          <w:numId w:val="2"/>
        </w:numPr>
        <w:tabs>
          <w:tab w:val="left" w:pos="91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специфичните функции на екипите от Единната спасителна система. На базата на Технически комплекс за оповестяване (ТКО) е изградена и развита система за оповестяване при възникване на бедствена ситуация със заложен принцип на приоритет и автоматизирано отнемане на канали за обмен и </w:t>
      </w:r>
      <w:r w:rsidRPr="006321E6">
        <w:rPr>
          <w:rFonts w:ascii="Times New Roman" w:eastAsia="Times New Roman" w:hAnsi="Times New Roman" w:cs="Times New Roman"/>
          <w:color w:val="000000"/>
          <w:sz w:val="26"/>
          <w:szCs w:val="26"/>
          <w:lang w:eastAsia="bg-BG"/>
        </w:rPr>
        <w:lastRenderedPageBreak/>
        <w:t>комуникация. Сигналите се предават чрез съответните Оперативни дежурни.</w:t>
      </w:r>
    </w:p>
    <w:p w:rsidR="00CE57F5" w:rsidRPr="006321E6" w:rsidRDefault="00CE57F5" w:rsidP="005753AC">
      <w:pPr>
        <w:widowControl w:val="0"/>
        <w:numPr>
          <w:ilvl w:val="1"/>
          <w:numId w:val="5"/>
        </w:numPr>
        <w:tabs>
          <w:tab w:val="left" w:pos="618"/>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Набелязване на системи за наблюдение и ранно предупреждение за изграждане и модернизация.</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подобряване на системите за ранно предупреждение и оповестяване е необходимо изграждане на общински ситуационен център, в който да се адаптира система за наблюдение и ранно предупреждение за нуждите на общината. Системата трябва да осигурява непрекъснато наблюдение и анализ на обстановката на територията на цялата община. Тя трябва да е хармонизирана с изградените Оперативни центрове на РСПБЗН и оперативния център на Главна дирекция ПБЗН, за да има възможност за получаване и предаване на необходимата актуална информация. Трябва да се изгради автоматизираната система за гласово оповестяване. На настоящия етап е възможно използването на данни от изградената и продължаваща да се разширява система за видео наблюдение, на територията на града.</w:t>
      </w:r>
    </w:p>
    <w:p w:rsidR="00CE57F5" w:rsidRPr="006321E6" w:rsidRDefault="00CE57F5" w:rsidP="005753AC">
      <w:pPr>
        <w:widowControl w:val="0"/>
        <w:numPr>
          <w:ilvl w:val="0"/>
          <w:numId w:val="5"/>
        </w:numPr>
        <w:tabs>
          <w:tab w:val="left" w:pos="298"/>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Обучение на органите за управление, силите за реагиране и населението.</w:t>
      </w:r>
    </w:p>
    <w:p w:rsidR="00CE57F5" w:rsidRPr="006321E6" w:rsidRDefault="00CE57F5" w:rsidP="005753AC">
      <w:pPr>
        <w:widowControl w:val="0"/>
        <w:numPr>
          <w:ilvl w:val="1"/>
          <w:numId w:val="5"/>
        </w:numPr>
        <w:tabs>
          <w:tab w:val="left" w:pos="618"/>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длъжностни лица от общинската администрация за организиране и провеждане на обучението.</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Кметът на община Николаево, по силата на чл.14(3) от ЗЗБ е длъжен да организира обучението на общинската администрация и създадените оперативни структури за изпълнение на дейностите по защита на населението. За целта ежегодно утвърждава План за обучение на служителите от общинската администрация. Обучението на населението за начините на поведение и действие и изпълнението на необходимите защитни мерки при бедствия се организира като обучение по желание, също съгласно утвърден от Кмета на община Николаево план за обучение на населението за поведение и действие при бедствия и аварии. На сайта на общината са качени действия и предупреждения за гражданите при различни бедствия и аварии.</w:t>
      </w:r>
    </w:p>
    <w:p w:rsidR="00CE57F5" w:rsidRPr="006321E6" w:rsidRDefault="00CE57F5" w:rsidP="005753AC">
      <w:pPr>
        <w:widowControl w:val="0"/>
        <w:numPr>
          <w:ilvl w:val="1"/>
          <w:numId w:val="5"/>
        </w:numPr>
        <w:tabs>
          <w:tab w:val="left" w:pos="2079"/>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Провеждане</w:t>
      </w:r>
      <w:r w:rsidRPr="006321E6">
        <w:rPr>
          <w:rFonts w:ascii="Times New Roman" w:eastAsia="Times New Roman" w:hAnsi="Times New Roman" w:cs="Times New Roman"/>
          <w:color w:val="000000"/>
          <w:sz w:val="26"/>
          <w:szCs w:val="26"/>
          <w:lang w:eastAsia="bg-BG"/>
        </w:rPr>
        <w:tab/>
        <w:t>на учения за отработване на взаимодействието между органите за управление, силите за реагиране и населението при земетресения.</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Отработване на взаимодействието между органите за управление, силите за реагиране и населението при земетресения се извършва под формата на тренировки и учения, организирани и провеждани през годината в училищата и фирмите на юридическите лица и едноличните търговци по техен план със съдействието и методическата помощ на община Николаево.</w:t>
      </w:r>
    </w:p>
    <w:p w:rsidR="00CE57F5" w:rsidRPr="006321E6" w:rsidRDefault="00CE57F5" w:rsidP="005753AC">
      <w:pPr>
        <w:widowControl w:val="0"/>
        <w:numPr>
          <w:ilvl w:val="0"/>
          <w:numId w:val="5"/>
        </w:numPr>
        <w:tabs>
          <w:tab w:val="left" w:pos="294"/>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Дейности за намаляване на риска при земетресения</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поддържане в изправност и постоянна готовност за използване на система за оповестяване на ръководството на община Николаево и населението;</w:t>
      </w:r>
    </w:p>
    <w:p w:rsidR="00CE57F5" w:rsidRPr="006321E6" w:rsidRDefault="00CE57F5" w:rsidP="005753AC">
      <w:pPr>
        <w:widowControl w:val="0"/>
        <w:numPr>
          <w:ilvl w:val="0"/>
          <w:numId w:val="2"/>
        </w:numPr>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 осигуряване непрекъсната връзка със средствата за масово осведомяване за информиране и даване на указания за поведение;</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предварителна подготовка и планиране действията на общинското ръководство и органите на управление за реакции и действия при земетресения;</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предварително планиране и създаване на необходима групировка от сили и средства за реагиране и извършване на спасителните и аварийно- възстановителни дейности /СНАВР/;</w:t>
      </w:r>
    </w:p>
    <w:p w:rsidR="00CE57F5" w:rsidRPr="006321E6" w:rsidRDefault="00CE57F5" w:rsidP="005753AC">
      <w:pPr>
        <w:widowControl w:val="0"/>
        <w:numPr>
          <w:ilvl w:val="0"/>
          <w:numId w:val="2"/>
        </w:numPr>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 създаване, подготовка и обучение на доброволни общински </w:t>
      </w:r>
      <w:r w:rsidRPr="006321E6">
        <w:rPr>
          <w:rFonts w:ascii="Times New Roman" w:eastAsia="Times New Roman" w:hAnsi="Times New Roman" w:cs="Times New Roman"/>
          <w:color w:val="000000"/>
          <w:sz w:val="26"/>
          <w:szCs w:val="26"/>
          <w:lang w:eastAsia="bg-BG"/>
        </w:rPr>
        <w:lastRenderedPageBreak/>
        <w:t>формирования, с готовност за извикване и включване в действията при провеждане на спасителните и неотложни аварийно възстановителни работи;</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обучение и подготовка на общинското ръководство за поведение и действие при земетресения;</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обучение и подготовка на населението /работещо и неработещо, ученици и студенти/ за поведение и действие при земетресения;</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водене на целенасочена и ефективна превантивна дейност за непрекъснато наблюдение състоянието на съоръженията от критичната инфраструктура и обектите с повишена опасност за намаляване на риска от разрушения при земетресения, осъществявани чрез:</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системен контрол за състоянието на обектите от критичната инфраструктура;</w:t>
      </w:r>
    </w:p>
    <w:p w:rsidR="00CE57F5"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изграждане на системи за видео наблюдение и усъвършенстване системата за оповестяване на населението.</w:t>
      </w:r>
    </w:p>
    <w:p w:rsidR="003D7E13" w:rsidRPr="006321E6" w:rsidRDefault="003D7E13"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p>
    <w:p w:rsidR="00CE57F5" w:rsidRDefault="00CE57F5" w:rsidP="003D7E13">
      <w:pPr>
        <w:keepNext/>
        <w:keepLines/>
        <w:widowControl w:val="0"/>
        <w:numPr>
          <w:ilvl w:val="0"/>
          <w:numId w:val="4"/>
        </w:numPr>
        <w:tabs>
          <w:tab w:val="left" w:pos="462"/>
        </w:tabs>
        <w:spacing w:after="0" w:line="240" w:lineRule="auto"/>
        <w:ind w:left="20"/>
        <w:contextualSpacing/>
        <w:jc w:val="center"/>
        <w:outlineLvl w:val="2"/>
        <w:rPr>
          <w:rFonts w:ascii="Times New Roman" w:eastAsia="Times New Roman" w:hAnsi="Times New Roman" w:cs="Times New Roman"/>
          <w:b/>
          <w:bCs/>
          <w:color w:val="000000"/>
          <w:sz w:val="26"/>
          <w:szCs w:val="26"/>
          <w:lang w:eastAsia="bg-BG"/>
        </w:rPr>
      </w:pPr>
      <w:bookmarkStart w:id="1" w:name="bookmark79"/>
      <w:r w:rsidRPr="006321E6">
        <w:rPr>
          <w:rFonts w:ascii="Times New Roman" w:eastAsia="Times New Roman" w:hAnsi="Times New Roman" w:cs="Times New Roman"/>
          <w:b/>
          <w:bCs/>
          <w:color w:val="000000"/>
          <w:sz w:val="26"/>
          <w:szCs w:val="26"/>
          <w:lang w:eastAsia="bg-BG"/>
        </w:rPr>
        <w:t>МЕРКИ ЗА ЗАЩИТА НА НАСЕЛЕНИЕТО.</w:t>
      </w:r>
      <w:bookmarkEnd w:id="1"/>
    </w:p>
    <w:p w:rsidR="00A2429D" w:rsidRPr="006321E6" w:rsidRDefault="00A2429D" w:rsidP="00A2429D">
      <w:pPr>
        <w:keepNext/>
        <w:keepLines/>
        <w:widowControl w:val="0"/>
        <w:tabs>
          <w:tab w:val="left" w:pos="462"/>
        </w:tabs>
        <w:spacing w:after="0" w:line="240" w:lineRule="auto"/>
        <w:ind w:left="20"/>
        <w:contextualSpacing/>
        <w:jc w:val="both"/>
        <w:outlineLvl w:val="2"/>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Община Николаево, администрациите на населени места, под ръководството на кмета на общината, планира и провежда мерки за защита на населението при земетресения във взаимодействие с останалите органи на изпълнителната власт. За целта се планира провеждането на мероприятия както следва:</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своевременно прогнозиране на последствията от земетресения в отделните райони на община Николаево;</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ежегодно и при настъпили промени актуализиране на Плана за защита на населението на община Николаево;</w:t>
      </w:r>
    </w:p>
    <w:p w:rsidR="00CE57F5" w:rsidRPr="006321E6" w:rsidRDefault="00CE57F5" w:rsidP="005753AC">
      <w:pPr>
        <w:widowControl w:val="0"/>
        <w:numPr>
          <w:ilvl w:val="0"/>
          <w:numId w:val="2"/>
        </w:numPr>
        <w:tabs>
          <w:tab w:val="left" w:pos="934"/>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провеждане на мероприятия за усвояване на плановете;</w:t>
      </w:r>
    </w:p>
    <w:p w:rsidR="00CE57F5" w:rsidRPr="006321E6" w:rsidRDefault="00CE57F5" w:rsidP="005753AC">
      <w:pPr>
        <w:widowControl w:val="0"/>
        <w:numPr>
          <w:ilvl w:val="0"/>
          <w:numId w:val="2"/>
        </w:numPr>
        <w:tabs>
          <w:tab w:val="left" w:pos="934"/>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изпълнение на неотложни мерки за намаляване на въздействието при земетресения на територията на община Николаево;</w:t>
      </w:r>
    </w:p>
    <w:p w:rsidR="00CE57F5" w:rsidRDefault="00CE57F5" w:rsidP="005753AC">
      <w:pPr>
        <w:widowControl w:val="0"/>
        <w:numPr>
          <w:ilvl w:val="0"/>
          <w:numId w:val="2"/>
        </w:numPr>
        <w:tabs>
          <w:tab w:val="left" w:pos="934"/>
        </w:tabs>
        <w:spacing w:after="0" w:line="240" w:lineRule="auto"/>
        <w:ind w:left="20" w:hanging="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организиране на денонощно дежурство в община Николаево.</w:t>
      </w:r>
    </w:p>
    <w:p w:rsidR="00CE57F5" w:rsidRDefault="00CE57F5" w:rsidP="005753AC">
      <w:pPr>
        <w:widowControl w:val="0"/>
        <w:tabs>
          <w:tab w:val="left" w:pos="934"/>
        </w:tabs>
        <w:spacing w:after="0" w:line="240" w:lineRule="auto"/>
        <w:contextualSpacing/>
        <w:jc w:val="both"/>
        <w:rPr>
          <w:rFonts w:ascii="Times New Roman" w:eastAsia="Times New Roman" w:hAnsi="Times New Roman" w:cs="Times New Roman"/>
          <w:color w:val="000000"/>
          <w:sz w:val="26"/>
          <w:szCs w:val="26"/>
          <w:lang w:eastAsia="bg-BG"/>
        </w:rPr>
      </w:pPr>
    </w:p>
    <w:p w:rsidR="00CE57F5" w:rsidRPr="006321E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оповестяване и информиране на населението от районите за възникване/възникнало земетресение и предприемане на мерки за неговото овладяване;</w:t>
      </w:r>
    </w:p>
    <w:p w:rsidR="00CE57F5" w:rsidRPr="006321E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организиране и осигуряване участието на органите за управление и силите и средствата при провеждане на спасителни операции на територията на община Николаево;</w:t>
      </w:r>
    </w:p>
    <w:p w:rsidR="00CE57F5" w:rsidRPr="006321E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организация за взаимодействие между община Николаево, и силите на ЕСС при провеждане на СНАВР;</w:t>
      </w:r>
    </w:p>
    <w:p w:rsidR="00CE57F5" w:rsidRPr="006321E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събиране и координиране работата на силите и средствата на юридическите и физическите лица привлечени за провеждане на неотложни аварийно-възстановителните работи;</w:t>
      </w:r>
    </w:p>
    <w:p w:rsidR="00CE57F5" w:rsidRPr="006321E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координиране действията на медицинските екипи за оказване на първа помощ на пострадалите и оказване на психологическа помощ, както на тях така и на екипите работещи в зоните на поражение;</w:t>
      </w:r>
    </w:p>
    <w:p w:rsidR="00CE57F5" w:rsidRPr="006321E6" w:rsidRDefault="00CE57F5" w:rsidP="005753AC">
      <w:pPr>
        <w:widowControl w:val="0"/>
        <w:numPr>
          <w:ilvl w:val="0"/>
          <w:numId w:val="8"/>
        </w:numPr>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 координиране на действията по издирване и спасяване на пострадалите;</w:t>
      </w:r>
    </w:p>
    <w:p w:rsidR="00CE57F5" w:rsidRPr="006321E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lastRenderedPageBreak/>
        <w:t>подпомагане работата на щабовете по селата за координация за своевременно извеждане /евакуация/ на населението;</w:t>
      </w:r>
    </w:p>
    <w:p w:rsidR="00CE57F5" w:rsidRPr="006321E6"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предоставяне на индивидуални средства за защита /</w:t>
      </w:r>
      <w:r w:rsidRPr="006321E6">
        <w:rPr>
          <w:rFonts w:ascii="Times New Roman" w:eastAsia="Times New Roman" w:hAnsi="Times New Roman" w:cs="Times New Roman"/>
          <w:color w:val="000000"/>
          <w:sz w:val="26"/>
          <w:szCs w:val="26"/>
          <w:lang w:eastAsia="bg-BG"/>
        </w:rPr>
        <w:t>ИСЗ</w:t>
      </w:r>
      <w:r>
        <w:rPr>
          <w:rFonts w:ascii="Times New Roman" w:eastAsia="Times New Roman" w:hAnsi="Times New Roman" w:cs="Times New Roman"/>
          <w:color w:val="000000"/>
          <w:sz w:val="26"/>
          <w:szCs w:val="26"/>
          <w:lang w:eastAsia="bg-BG"/>
        </w:rPr>
        <w:t>/</w:t>
      </w:r>
      <w:r w:rsidRPr="006321E6">
        <w:rPr>
          <w:rFonts w:ascii="Times New Roman" w:eastAsia="Times New Roman" w:hAnsi="Times New Roman" w:cs="Times New Roman"/>
          <w:color w:val="000000"/>
          <w:sz w:val="26"/>
          <w:szCs w:val="26"/>
          <w:lang w:eastAsia="bg-BG"/>
        </w:rPr>
        <w:t xml:space="preserve"> при необходимост;</w:t>
      </w:r>
    </w:p>
    <w:p w:rsidR="00CE57F5" w:rsidRPr="006321E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предприемане на мерки за ограничаване на разпространението и за ликвидиране на възникнали епидемии и епизоотия от заразни и паразитни болести на територията на община Николаево вследствие на разрушенията;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 проява на земетресение мерките за защита на населението могат да се разделят в две направления:</w:t>
      </w:r>
    </w:p>
    <w:p w:rsidR="00CE57F5" w:rsidRPr="006321E6"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Провеждане на спасителни работи</w:t>
      </w:r>
    </w:p>
    <w:p w:rsidR="00CE57F5" w:rsidRPr="006321E6" w:rsidRDefault="00CE57F5" w:rsidP="005753AC">
      <w:pPr>
        <w:widowControl w:val="0"/>
        <w:numPr>
          <w:ilvl w:val="0"/>
          <w:numId w:val="8"/>
        </w:numPr>
        <w:tabs>
          <w:tab w:val="left" w:pos="1676"/>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Провеждане на неотложни аварийно-възстановителни работи</w:t>
      </w:r>
    </w:p>
    <w:p w:rsidR="00CE57F5" w:rsidRPr="006321E6" w:rsidRDefault="00CE57F5" w:rsidP="005753AC">
      <w:pPr>
        <w:widowControl w:val="0"/>
        <w:numPr>
          <w:ilvl w:val="0"/>
          <w:numId w:val="9"/>
        </w:numPr>
        <w:tabs>
          <w:tab w:val="left" w:pos="909"/>
          <w:tab w:val="left" w:pos="1743"/>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Провеждане на спасителни работи</w:t>
      </w:r>
    </w:p>
    <w:p w:rsidR="00CE57F5" w:rsidRPr="006321E6" w:rsidRDefault="00CE57F5" w:rsidP="005753AC">
      <w:pPr>
        <w:widowControl w:val="0"/>
        <w:numPr>
          <w:ilvl w:val="1"/>
          <w:numId w:val="9"/>
        </w:numPr>
        <w:tabs>
          <w:tab w:val="left" w:pos="481"/>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Разкриване и спасяване на затрупани хора:</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Осъществява се от:</w:t>
      </w:r>
    </w:p>
    <w:p w:rsidR="00CE57F5" w:rsidRPr="006321E6"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оцелели граждани и близки на пострадалите;</w:t>
      </w:r>
    </w:p>
    <w:p w:rsidR="00CE57F5" w:rsidRPr="001F2C8A"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sz w:val="26"/>
          <w:szCs w:val="26"/>
          <w:lang w:eastAsia="bg-BG"/>
        </w:rPr>
      </w:pPr>
      <w:r w:rsidRPr="001F2C8A">
        <w:rPr>
          <w:rFonts w:ascii="Times New Roman" w:eastAsia="Times New Roman" w:hAnsi="Times New Roman" w:cs="Times New Roman"/>
          <w:sz w:val="26"/>
          <w:szCs w:val="26"/>
          <w:lang w:eastAsia="bg-BG"/>
        </w:rPr>
        <w:t>спасителните групи на РСПБЗН;</w:t>
      </w:r>
    </w:p>
    <w:p w:rsidR="00CE57F5" w:rsidRPr="006321E6"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1F2C8A">
        <w:rPr>
          <w:rFonts w:ascii="Times New Roman" w:eastAsia="Times New Roman" w:hAnsi="Times New Roman" w:cs="Times New Roman"/>
          <w:sz w:val="26"/>
          <w:szCs w:val="26"/>
          <w:lang w:eastAsia="bg-BG"/>
        </w:rPr>
        <w:t>работни групи на Участък Гурково</w:t>
      </w:r>
      <w:r w:rsidRPr="006321E6">
        <w:rPr>
          <w:rFonts w:ascii="Times New Roman" w:eastAsia="Times New Roman" w:hAnsi="Times New Roman" w:cs="Times New Roman"/>
          <w:color w:val="000000"/>
          <w:sz w:val="26"/>
          <w:szCs w:val="26"/>
          <w:lang w:eastAsia="bg-BG"/>
        </w:rPr>
        <w:t>;</w:t>
      </w:r>
    </w:p>
    <w:p w:rsidR="00CE57F5" w:rsidRPr="006321E6"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ДФ на община Николаево.</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 последствие усилията могат да нараснат с:</w:t>
      </w:r>
    </w:p>
    <w:p w:rsidR="00CE57F5" w:rsidRPr="006321E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придадени сили и средства от съседни незасегнати общини - Гурково, Мъглиж, Твърдица и др.</w:t>
      </w:r>
    </w:p>
    <w:p w:rsidR="00CE57F5" w:rsidRPr="006321E6"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сили на ЕСС от други области.</w:t>
      </w:r>
    </w:p>
    <w:p w:rsidR="00CE57F5" w:rsidRPr="006321E6" w:rsidRDefault="00CE57F5" w:rsidP="005753AC">
      <w:pPr>
        <w:widowControl w:val="0"/>
        <w:numPr>
          <w:ilvl w:val="1"/>
          <w:numId w:val="9"/>
        </w:numPr>
        <w:tabs>
          <w:tab w:val="left" w:pos="481"/>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Медицинско осигуряване</w:t>
      </w:r>
    </w:p>
    <w:p w:rsidR="00CE57F5" w:rsidRPr="006321E6" w:rsidRDefault="00CE57F5" w:rsidP="005753AC">
      <w:pPr>
        <w:widowControl w:val="0"/>
        <w:numPr>
          <w:ilvl w:val="2"/>
          <w:numId w:val="9"/>
        </w:numPr>
        <w:tabs>
          <w:tab w:val="left" w:pos="682"/>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Оказване на Първа медицинска помощ:</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Осъществява се от:</w:t>
      </w:r>
    </w:p>
    <w:p w:rsidR="00CE57F5" w:rsidRPr="006321E6"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дежурни екипи от центъра за спешна медицинска помощ ;</w:t>
      </w:r>
    </w:p>
    <w:p w:rsidR="00CE57F5" w:rsidRPr="00062546" w:rsidRDefault="00CE57F5" w:rsidP="005753AC">
      <w:pPr>
        <w:widowControl w:val="0"/>
        <w:numPr>
          <w:ilvl w:val="0"/>
          <w:numId w:val="8"/>
        </w:numPr>
        <w:tabs>
          <w:tab w:val="left" w:pos="909"/>
        </w:tabs>
        <w:spacing w:after="0" w:line="240" w:lineRule="auto"/>
        <w:ind w:left="20" w:right="20" w:firstLine="700"/>
        <w:contextualSpacing/>
        <w:jc w:val="both"/>
        <w:rPr>
          <w:rFonts w:ascii="Times New Roman" w:eastAsia="Times New Roman" w:hAnsi="Times New Roman" w:cs="Times New Roman"/>
          <w:sz w:val="26"/>
          <w:szCs w:val="26"/>
          <w:lang w:eastAsia="bg-BG"/>
        </w:rPr>
      </w:pPr>
      <w:r w:rsidRPr="00062546">
        <w:rPr>
          <w:rFonts w:ascii="Times New Roman" w:eastAsia="Times New Roman" w:hAnsi="Times New Roman" w:cs="Times New Roman"/>
          <w:sz w:val="26"/>
          <w:szCs w:val="26"/>
          <w:lang w:eastAsia="bg-BG"/>
        </w:rPr>
        <w:t>екипи за кръвопреливане от УМБАЛ на територията на Община Стара Загора;</w:t>
      </w:r>
    </w:p>
    <w:p w:rsidR="00CE57F5" w:rsidRPr="00126BCD" w:rsidRDefault="00CE57F5" w:rsidP="005753AC">
      <w:pPr>
        <w:widowControl w:val="0"/>
        <w:numPr>
          <w:ilvl w:val="0"/>
          <w:numId w:val="8"/>
        </w:numPr>
        <w:tabs>
          <w:tab w:val="left" w:pos="909"/>
        </w:tabs>
        <w:spacing w:after="0" w:line="240" w:lineRule="auto"/>
        <w:ind w:left="20" w:firstLine="700"/>
        <w:contextualSpacing/>
        <w:jc w:val="both"/>
        <w:rPr>
          <w:rFonts w:ascii="Times New Roman" w:eastAsia="Times New Roman" w:hAnsi="Times New Roman" w:cs="Times New Roman"/>
          <w:sz w:val="26"/>
          <w:szCs w:val="26"/>
          <w:lang w:eastAsia="bg-BG"/>
        </w:rPr>
      </w:pPr>
      <w:r w:rsidRPr="00126BCD">
        <w:rPr>
          <w:rFonts w:ascii="Times New Roman" w:eastAsia="Times New Roman" w:hAnsi="Times New Roman" w:cs="Times New Roman"/>
          <w:sz w:val="26"/>
          <w:szCs w:val="26"/>
          <w:lang w:eastAsia="bg-BG"/>
        </w:rPr>
        <w:t xml:space="preserve">доброволци </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FF0000"/>
          <w:sz w:val="26"/>
          <w:szCs w:val="26"/>
          <w:lang w:eastAsia="bg-BG"/>
        </w:rPr>
      </w:pPr>
      <w:r w:rsidRPr="00062546">
        <w:rPr>
          <w:rFonts w:ascii="Times New Roman" w:eastAsia="Times New Roman" w:hAnsi="Times New Roman" w:cs="Times New Roman"/>
          <w:sz w:val="26"/>
          <w:szCs w:val="26"/>
          <w:lang w:eastAsia="bg-BG"/>
        </w:rPr>
        <w:t>Евакуацията на пострадали се осъществява в УМБАЛ“ Д-р Стоян Киркович“ гр. Стара Загора като при необходимост се разкриват пунктове за временно настаняване на пострадалите</w:t>
      </w:r>
      <w:r w:rsidRPr="006321E6">
        <w:rPr>
          <w:rFonts w:ascii="Times New Roman" w:eastAsia="Times New Roman" w:hAnsi="Times New Roman" w:cs="Times New Roman"/>
          <w:color w:val="FF0000"/>
          <w:sz w:val="26"/>
          <w:szCs w:val="26"/>
          <w:lang w:eastAsia="bg-BG"/>
        </w:rPr>
        <w:t>.</w:t>
      </w:r>
    </w:p>
    <w:p w:rsidR="00CE57F5" w:rsidRPr="006321E6" w:rsidRDefault="00CE57F5" w:rsidP="005753AC">
      <w:pPr>
        <w:widowControl w:val="0"/>
        <w:numPr>
          <w:ilvl w:val="2"/>
          <w:numId w:val="9"/>
        </w:numPr>
        <w:tabs>
          <w:tab w:val="left" w:pos="887"/>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Възможности на здравните заведения за оказване на специализирана помощ.</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Медицинска помощ може да бъде оказана в „Спешен център Гурково“ и от личните лекари.</w:t>
      </w:r>
    </w:p>
    <w:p w:rsidR="00CE57F5" w:rsidRPr="00A91D71" w:rsidRDefault="00CE57F5" w:rsidP="005753AC">
      <w:pPr>
        <w:widowControl w:val="0"/>
        <w:spacing w:after="0" w:line="240" w:lineRule="auto"/>
        <w:ind w:left="20" w:right="20"/>
        <w:contextualSpacing/>
        <w:jc w:val="both"/>
        <w:rPr>
          <w:rFonts w:ascii="Times New Roman" w:eastAsia="Times New Roman" w:hAnsi="Times New Roman" w:cs="Times New Roman"/>
          <w:sz w:val="26"/>
          <w:szCs w:val="26"/>
          <w:lang w:eastAsia="bg-BG"/>
        </w:rPr>
      </w:pPr>
      <w:r w:rsidRPr="00A91D71">
        <w:rPr>
          <w:rFonts w:ascii="Times New Roman" w:eastAsia="Times New Roman" w:hAnsi="Times New Roman" w:cs="Times New Roman"/>
          <w:sz w:val="26"/>
          <w:szCs w:val="26"/>
          <w:lang w:eastAsia="bg-BG"/>
        </w:rPr>
        <w:t>При необходимост, пострадалите се насочват към - университетската болница МБАЛ „Д-р Христо Стамболски“ гр. Казанлък”, УМБАЛ ”</w:t>
      </w:r>
      <w:r>
        <w:rPr>
          <w:rFonts w:ascii="Times New Roman" w:eastAsia="Times New Roman" w:hAnsi="Times New Roman" w:cs="Times New Roman"/>
          <w:sz w:val="26"/>
          <w:szCs w:val="26"/>
          <w:lang w:eastAsia="bg-BG"/>
        </w:rPr>
        <w:t xml:space="preserve">Проф. </w:t>
      </w:r>
      <w:r w:rsidRPr="00A91D71">
        <w:rPr>
          <w:rFonts w:ascii="Times New Roman" w:eastAsia="Times New Roman" w:hAnsi="Times New Roman" w:cs="Times New Roman"/>
          <w:sz w:val="26"/>
          <w:szCs w:val="26"/>
          <w:lang w:eastAsia="bg-BG"/>
        </w:rPr>
        <w:t>Д-р Стоян Киркович’ гр. Стара Загора.</w:t>
      </w:r>
    </w:p>
    <w:p w:rsidR="00CE57F5" w:rsidRPr="00A91D71" w:rsidRDefault="00CE57F5" w:rsidP="005753AC">
      <w:pPr>
        <w:widowControl w:val="0"/>
        <w:spacing w:after="0" w:line="240" w:lineRule="auto"/>
        <w:ind w:left="20" w:right="20"/>
        <w:contextualSpacing/>
        <w:jc w:val="both"/>
        <w:rPr>
          <w:rFonts w:ascii="Times New Roman" w:eastAsia="Times New Roman" w:hAnsi="Times New Roman" w:cs="Times New Roman"/>
          <w:sz w:val="26"/>
          <w:szCs w:val="26"/>
          <w:lang w:eastAsia="bg-BG"/>
        </w:rPr>
      </w:pPr>
      <w:r w:rsidRPr="00A91D71">
        <w:rPr>
          <w:rFonts w:ascii="Times New Roman" w:eastAsia="Times New Roman" w:hAnsi="Times New Roman" w:cs="Times New Roman"/>
          <w:sz w:val="26"/>
          <w:szCs w:val="26"/>
          <w:lang w:eastAsia="bg-BG"/>
        </w:rPr>
        <w:t>Наличното оборудване в лечебните заведения за извършваната специализирана медицинска помощ е в съответствие с действащите изисквания и нормативи.</w:t>
      </w:r>
    </w:p>
    <w:p w:rsidR="00CE57F5" w:rsidRPr="006321E6" w:rsidRDefault="00CE57F5" w:rsidP="005753AC">
      <w:pPr>
        <w:widowControl w:val="0"/>
        <w:numPr>
          <w:ilvl w:val="2"/>
          <w:numId w:val="9"/>
        </w:numPr>
        <w:tabs>
          <w:tab w:val="left" w:pos="887"/>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Ветеринарно-медицинско осигуряване чрез ОД за безопасност на храните се осъществява контрол по епизодичната обстановка и се организират:</w:t>
      </w:r>
    </w:p>
    <w:p w:rsidR="00CE57F5" w:rsidRPr="006321E6" w:rsidRDefault="00CE57F5" w:rsidP="005753AC">
      <w:pPr>
        <w:widowControl w:val="0"/>
        <w:numPr>
          <w:ilvl w:val="0"/>
          <w:numId w:val="8"/>
        </w:numPr>
        <w:tabs>
          <w:tab w:val="left" w:pos="88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спасителни и сортировъчно-оздравителни ветеринарни дейности и лечение на животни с травми;</w:t>
      </w:r>
    </w:p>
    <w:p w:rsidR="00CE57F5" w:rsidRPr="006321E6" w:rsidRDefault="00CE57F5" w:rsidP="005753AC">
      <w:pPr>
        <w:widowControl w:val="0"/>
        <w:numPr>
          <w:ilvl w:val="0"/>
          <w:numId w:val="8"/>
        </w:numPr>
        <w:tabs>
          <w:tab w:val="left" w:pos="887"/>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клане на животни по необходимост;</w:t>
      </w:r>
    </w:p>
    <w:p w:rsidR="00CE57F5" w:rsidRPr="006321E6" w:rsidRDefault="00CE57F5" w:rsidP="005753AC">
      <w:pPr>
        <w:widowControl w:val="0"/>
        <w:numPr>
          <w:ilvl w:val="0"/>
          <w:numId w:val="8"/>
        </w:numPr>
        <w:tabs>
          <w:tab w:val="left" w:pos="887"/>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lastRenderedPageBreak/>
        <w:t>загробване или предаване на екарисаж на умрелите животни;</w:t>
      </w:r>
    </w:p>
    <w:p w:rsidR="00CE57F5" w:rsidRPr="006321E6" w:rsidRDefault="00CE57F5" w:rsidP="005753AC">
      <w:pPr>
        <w:widowControl w:val="0"/>
        <w:numPr>
          <w:ilvl w:val="0"/>
          <w:numId w:val="8"/>
        </w:numPr>
        <w:tabs>
          <w:tab w:val="left" w:pos="887"/>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загробване на отпадъците от животински произход;</w:t>
      </w:r>
    </w:p>
    <w:p w:rsidR="00CE57F5" w:rsidRPr="006321E6" w:rsidRDefault="00CE57F5" w:rsidP="005753AC">
      <w:pPr>
        <w:widowControl w:val="0"/>
        <w:numPr>
          <w:ilvl w:val="0"/>
          <w:numId w:val="8"/>
        </w:numPr>
        <w:tabs>
          <w:tab w:val="left" w:pos="88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организиране лагери за животни, безопасни по отношение на зоозони;</w:t>
      </w:r>
    </w:p>
    <w:p w:rsidR="00CE57F5" w:rsidRPr="006321E6" w:rsidRDefault="00CE57F5" w:rsidP="005753AC">
      <w:pPr>
        <w:widowControl w:val="0"/>
        <w:numPr>
          <w:ilvl w:val="0"/>
          <w:numId w:val="8"/>
        </w:numPr>
        <w:tabs>
          <w:tab w:val="left" w:pos="88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осигуряване доставка на незамърсени фуражи за изхранване и чиста вода за водопой;</w:t>
      </w:r>
    </w:p>
    <w:p w:rsidR="00CE57F5" w:rsidRPr="006321E6" w:rsidRDefault="00CE57F5" w:rsidP="005753AC">
      <w:pPr>
        <w:widowControl w:val="0"/>
        <w:numPr>
          <w:ilvl w:val="0"/>
          <w:numId w:val="8"/>
        </w:numPr>
        <w:tabs>
          <w:tab w:val="left" w:pos="88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осигуряват се необходимите лекарства, ваксини и дезинфекционни средства;</w:t>
      </w:r>
    </w:p>
    <w:p w:rsidR="00CE57F5" w:rsidRPr="006321E6" w:rsidRDefault="00CE57F5" w:rsidP="005753AC">
      <w:pPr>
        <w:widowControl w:val="0"/>
        <w:numPr>
          <w:ilvl w:val="0"/>
          <w:numId w:val="8"/>
        </w:numPr>
        <w:tabs>
          <w:tab w:val="left" w:pos="887"/>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установява се непрекъснато епизодично наблюдение на животните, възстановяват се производствено-технологичните процеси във фермите и месопреработващите цехове.</w:t>
      </w:r>
    </w:p>
    <w:p w:rsidR="00CE57F5" w:rsidRPr="006321E6" w:rsidRDefault="00CE57F5" w:rsidP="005753AC">
      <w:pPr>
        <w:widowControl w:val="0"/>
        <w:numPr>
          <w:ilvl w:val="1"/>
          <w:numId w:val="9"/>
        </w:numPr>
        <w:tabs>
          <w:tab w:val="left" w:pos="601"/>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Гасене на пожари:</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Осъществява се от екипи на РСПБЗН и обектовите противопожарни формирования, впоследствие се привличат екипи от съседни незасегнати общини, частни търговци и от войсковите поделения.</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Основните усилия се съсредоточават за:</w:t>
      </w:r>
    </w:p>
    <w:p w:rsidR="00CE57F5" w:rsidRPr="006321E6" w:rsidRDefault="00CE57F5" w:rsidP="005753AC">
      <w:pPr>
        <w:widowControl w:val="0"/>
        <w:numPr>
          <w:ilvl w:val="0"/>
          <w:numId w:val="8"/>
        </w:numPr>
        <w:tabs>
          <w:tab w:val="left" w:pos="928"/>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локализиране на аварии в предприятия работещи с промишлени отровни вещества;</w:t>
      </w:r>
    </w:p>
    <w:p w:rsidR="00CE57F5" w:rsidRPr="006321E6" w:rsidRDefault="00CE57F5" w:rsidP="005753AC">
      <w:pPr>
        <w:widowControl w:val="0"/>
        <w:numPr>
          <w:ilvl w:val="0"/>
          <w:numId w:val="8"/>
        </w:numPr>
        <w:tabs>
          <w:tab w:val="left" w:pos="928"/>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гасене на пожари в сгради с масово пребиваване на хора;</w:t>
      </w:r>
    </w:p>
    <w:p w:rsidR="00CE57F5" w:rsidRPr="006321E6" w:rsidRDefault="00CE57F5" w:rsidP="005753AC">
      <w:pPr>
        <w:widowControl w:val="0"/>
        <w:numPr>
          <w:ilvl w:val="0"/>
          <w:numId w:val="8"/>
        </w:numPr>
        <w:tabs>
          <w:tab w:val="left" w:pos="928"/>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потушаване на пожари в жилищни и обществени сгради.</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осигуряване на вода се привличат коли водоноски от частни фирми, Въоръжените сили, резервоарите с вода във фирмите</w:t>
      </w:r>
      <w:r>
        <w:rPr>
          <w:rFonts w:ascii="Times New Roman" w:eastAsia="Times New Roman" w:hAnsi="Times New Roman" w:cs="Times New Roman"/>
          <w:color w:val="000000"/>
          <w:sz w:val="26"/>
          <w:szCs w:val="26"/>
          <w:lang w:eastAsia="bg-BG"/>
        </w:rPr>
        <w:t>.</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Важно значение за гасенето на пожарите има разчистването на маршрутите за движение и подходите към огнищата на горене.</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1.4.Осигуряване на вода и храна: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Община </w:t>
      </w:r>
      <w:r>
        <w:rPr>
          <w:rFonts w:ascii="Times New Roman" w:eastAsia="Times New Roman" w:hAnsi="Times New Roman" w:cs="Times New Roman"/>
          <w:color w:val="000000"/>
          <w:sz w:val="26"/>
          <w:szCs w:val="26"/>
          <w:lang w:eastAsia="bg-BG"/>
        </w:rPr>
        <w:t>Николаево</w:t>
      </w:r>
      <w:r w:rsidRPr="006321E6">
        <w:rPr>
          <w:rFonts w:ascii="Times New Roman" w:eastAsia="Times New Roman" w:hAnsi="Times New Roman" w:cs="Times New Roman"/>
          <w:color w:val="000000"/>
          <w:sz w:val="26"/>
          <w:szCs w:val="26"/>
          <w:lang w:eastAsia="bg-BG"/>
        </w:rPr>
        <w:t xml:space="preserve"> осигурява питейна вода и хранителни продукти за бедстващото население от големите търговски вериги и хранителни борси. При недостиг или невъзможност за осигуряване се търси помощ чрез ОЦ на РД ПБЗН </w:t>
      </w:r>
      <w:r>
        <w:rPr>
          <w:rFonts w:ascii="Times New Roman" w:eastAsia="Times New Roman" w:hAnsi="Times New Roman" w:cs="Times New Roman"/>
          <w:color w:val="000000"/>
          <w:sz w:val="26"/>
          <w:szCs w:val="26"/>
          <w:lang w:eastAsia="bg-BG"/>
        </w:rPr>
        <w:t>–</w:t>
      </w:r>
      <w:r w:rsidRPr="006321E6">
        <w:rPr>
          <w:rFonts w:ascii="Times New Roman" w:eastAsia="Times New Roman" w:hAnsi="Times New Roman" w:cs="Times New Roman"/>
          <w:color w:val="000000"/>
          <w:sz w:val="26"/>
          <w:szCs w:val="26"/>
          <w:lang w:eastAsia="bg-BG"/>
        </w:rPr>
        <w:t xml:space="preserve"> </w:t>
      </w:r>
      <w:r>
        <w:rPr>
          <w:rFonts w:ascii="Times New Roman" w:eastAsia="Times New Roman" w:hAnsi="Times New Roman" w:cs="Times New Roman"/>
          <w:color w:val="000000"/>
          <w:sz w:val="26"/>
          <w:szCs w:val="26"/>
          <w:lang w:eastAsia="bg-BG"/>
        </w:rPr>
        <w:t>Стара Загора,</w:t>
      </w:r>
      <w:r w:rsidRPr="006321E6">
        <w:rPr>
          <w:rFonts w:ascii="Times New Roman" w:eastAsia="Times New Roman" w:hAnsi="Times New Roman" w:cs="Times New Roman"/>
          <w:color w:val="000000"/>
          <w:sz w:val="26"/>
          <w:szCs w:val="26"/>
          <w:lang w:eastAsia="bg-BG"/>
        </w:rPr>
        <w:t xml:space="preserve"> от незасегнати градове и области на територията на страната.</w:t>
      </w:r>
    </w:p>
    <w:p w:rsidR="00CE57F5" w:rsidRPr="006321E6" w:rsidRDefault="00CE57F5" w:rsidP="005753AC">
      <w:pPr>
        <w:widowControl w:val="0"/>
        <w:numPr>
          <w:ilvl w:val="0"/>
          <w:numId w:val="10"/>
        </w:numPr>
        <w:tabs>
          <w:tab w:val="left" w:pos="476"/>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Временно извеждане и настаняване на населението</w:t>
      </w:r>
    </w:p>
    <w:p w:rsidR="00CE57F5" w:rsidRPr="006321E6" w:rsidRDefault="00CE57F5" w:rsidP="005753AC">
      <w:pPr>
        <w:widowControl w:val="0"/>
        <w:numPr>
          <w:ilvl w:val="0"/>
          <w:numId w:val="11"/>
        </w:numPr>
        <w:tabs>
          <w:tab w:val="left" w:pos="711"/>
        </w:tabs>
        <w:spacing w:after="0" w:line="240" w:lineRule="auto"/>
        <w:ind w:left="20" w:right="96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Временно извеждане и настаняване на населението</w:t>
      </w:r>
      <w:r>
        <w:rPr>
          <w:rFonts w:ascii="Times New Roman" w:eastAsia="Times New Roman" w:hAnsi="Times New Roman" w:cs="Times New Roman"/>
          <w:color w:val="000000"/>
          <w:sz w:val="26"/>
          <w:szCs w:val="26"/>
          <w:lang w:eastAsia="bg-BG"/>
        </w:rPr>
        <w:t>.</w:t>
      </w:r>
      <w:r w:rsidRPr="006321E6">
        <w:rPr>
          <w:rFonts w:ascii="Times New Roman" w:eastAsia="Times New Roman" w:hAnsi="Times New Roman" w:cs="Times New Roman"/>
          <w:color w:val="000000"/>
          <w:sz w:val="26"/>
          <w:szCs w:val="26"/>
          <w:lang w:eastAsia="bg-BG"/>
        </w:rPr>
        <w:t xml:space="preserve"> Временното извеждане на населението трябва да се разглежда като:</w:t>
      </w:r>
    </w:p>
    <w:p w:rsidR="00CE57F5" w:rsidRPr="006321E6" w:rsidRDefault="00CE57F5" w:rsidP="005753AC">
      <w:pPr>
        <w:widowControl w:val="0"/>
        <w:numPr>
          <w:ilvl w:val="0"/>
          <w:numId w:val="8"/>
        </w:numPr>
        <w:tabs>
          <w:tab w:val="left" w:pos="928"/>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временно извеждане от помещенията, в които ги е заварило земетресението;</w:t>
      </w:r>
    </w:p>
    <w:p w:rsidR="00CE57F5" w:rsidRPr="006321E6" w:rsidRDefault="00CE57F5" w:rsidP="005753AC">
      <w:pPr>
        <w:widowControl w:val="0"/>
        <w:numPr>
          <w:ilvl w:val="0"/>
          <w:numId w:val="8"/>
        </w:numPr>
        <w:tabs>
          <w:tab w:val="left" w:pos="928"/>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временно извеждане от района на разрушенията за освобождаването му при провеждане на СНАВР и забрана за влизане и пребиваване в тях. След първия трус задължително всички трябва да напуснат помещенията, в които ги е заварило земетресението. Всеки гражданин изпълнявайки правилата за поведение и действие при земетресение трябва без паника, организирано, по най-бързия начин да напусне сградата, в която се намира и да застане на разстояние по-голямо от височината на същата. Извеждането на населението от района на разрушенията за освобождаването му при провеждане на СНАВР се организира и ръководи от ръководителя на място, който ще ръководи СНАВР. За извеждането на населението предварително се определят маршрути, които трябва да са обезопасени. По тези маршрути не трябва да има сгради или съоръжения, които да са понесли разрушения в такава степен, че да представляват опасност при преминаване край тях. За това се избират широки улици, осигуряващи </w:t>
      </w:r>
      <w:r w:rsidRPr="006321E6">
        <w:rPr>
          <w:rFonts w:ascii="Times New Roman" w:eastAsia="Times New Roman" w:hAnsi="Times New Roman" w:cs="Times New Roman"/>
          <w:color w:val="000000"/>
          <w:sz w:val="26"/>
          <w:szCs w:val="26"/>
          <w:lang w:eastAsia="bg-BG"/>
        </w:rPr>
        <w:lastRenderedPageBreak/>
        <w:t>безопасност на движението на хората, насочващи се към районите за временно настаняване. Организира се разузнаване за обстановката в засегнатите райони от земетресението като се акцентира на два момента:</w:t>
      </w:r>
    </w:p>
    <w:p w:rsidR="00CE57F5" w:rsidRPr="006321E6" w:rsidRDefault="00CE57F5" w:rsidP="005753AC">
      <w:pPr>
        <w:widowControl w:val="0"/>
        <w:numPr>
          <w:ilvl w:val="0"/>
          <w:numId w:val="8"/>
        </w:numPr>
        <w:tabs>
          <w:tab w:val="left" w:pos="928"/>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добиване на оперативна информация за създалата се обстановка;</w:t>
      </w:r>
    </w:p>
    <w:p w:rsidR="00CE57F5" w:rsidRPr="006321E6" w:rsidRDefault="00CE57F5" w:rsidP="005753AC">
      <w:pPr>
        <w:widowControl w:val="0"/>
        <w:numPr>
          <w:ilvl w:val="0"/>
          <w:numId w:val="8"/>
        </w:numPr>
        <w:tabs>
          <w:tab w:val="left" w:pos="928"/>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осигуряване на силите и средствата, организиращи прокарване на пътища за извеждане, евакуация на пострадалите и извеждане на населението.</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След получена достоверна информация за създалата се обстановка се обявяват маршрутите за извеждане на хората и евакуация на пострадалите от огнището на поражение. Ако има предварително определен за целта маршрут и не противоречи на данните от разузнаването хората се насочват по тези маршрути. С извеждане на населението от даден район се организира охрана и не се допуска влизане на лица и техника освен тези, които участват в СНАВР. Въвеждат се временни ограничения и мерки за защита на населението.</w:t>
      </w:r>
    </w:p>
    <w:p w:rsidR="00CE57F5" w:rsidRPr="006321E6" w:rsidRDefault="00CE57F5" w:rsidP="005753AC">
      <w:pPr>
        <w:widowControl w:val="0"/>
        <w:numPr>
          <w:ilvl w:val="0"/>
          <w:numId w:val="8"/>
        </w:numPr>
        <w:tabs>
          <w:tab w:val="left" w:pos="946"/>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прекратява се свободно движение и пребиваване в определена част на територията на общината /районите за провеждане на СНАВР/, недостъпна вследствие на настъпили повреди по пътната инфраструктура на общината;</w:t>
      </w:r>
    </w:p>
    <w:p w:rsidR="00CE57F5" w:rsidRPr="006321E6" w:rsidRDefault="00CE57F5" w:rsidP="005753AC">
      <w:pPr>
        <w:widowControl w:val="0"/>
        <w:numPr>
          <w:ilvl w:val="0"/>
          <w:numId w:val="8"/>
        </w:numPr>
        <w:tabs>
          <w:tab w:val="left" w:pos="946"/>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прекратява се извършване на дейност, която би затруднила или възпрепятствала осъществяването на спасителните и неотложните аварийно</w:t>
      </w:r>
    </w:p>
    <w:p w:rsidR="00CE57F5" w:rsidRPr="006321E6" w:rsidRDefault="00CE57F5" w:rsidP="005753AC">
      <w:pPr>
        <w:widowControl w:val="0"/>
        <w:numPr>
          <w:ilvl w:val="0"/>
          <w:numId w:val="8"/>
        </w:numPr>
        <w:tabs>
          <w:tab w:val="left" w:pos="250"/>
          <w:tab w:val="left" w:pos="250"/>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спасителни работи - устройване на проходи, извличане на затрупани, оказване на първа медицинска помощ на пострадали и други ;</w:t>
      </w:r>
    </w:p>
    <w:p w:rsidR="00CE57F5" w:rsidRPr="006321E6" w:rsidRDefault="00CE57F5" w:rsidP="005753AC">
      <w:pPr>
        <w:widowControl w:val="0"/>
        <w:numPr>
          <w:ilvl w:val="0"/>
          <w:numId w:val="8"/>
        </w:numPr>
        <w:tabs>
          <w:tab w:val="left" w:pos="946"/>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забранява се движение на лични и фирмени МПС, въвежда се регулиране движението по определените за целта маршрути, устройват се контрол но пропускателни пунктове;</w:t>
      </w:r>
    </w:p>
    <w:p w:rsidR="00CE57F5" w:rsidRPr="006321E6" w:rsidRDefault="00CE57F5" w:rsidP="005753AC">
      <w:pPr>
        <w:widowControl w:val="0"/>
        <w:numPr>
          <w:ilvl w:val="0"/>
          <w:numId w:val="8"/>
        </w:numPr>
        <w:tabs>
          <w:tab w:val="left" w:pos="946"/>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приоритетни са грижите за деца, самотни възрастни хора и инвалиди, пострадали при земетресението;</w:t>
      </w:r>
    </w:p>
    <w:p w:rsidR="00CE57F5" w:rsidRPr="006321E6" w:rsidRDefault="00CE57F5" w:rsidP="005753AC">
      <w:pPr>
        <w:widowControl w:val="0"/>
        <w:numPr>
          <w:ilvl w:val="0"/>
          <w:numId w:val="8"/>
        </w:numPr>
        <w:tabs>
          <w:tab w:val="left" w:pos="946"/>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приоритетно се снабдява с хранителни продукти и медикаменти детски, лечебни и здравни социални заведения и спасителните екипи.</w:t>
      </w:r>
    </w:p>
    <w:p w:rsidR="00CE57F5" w:rsidRPr="006321E6" w:rsidRDefault="00CE57F5" w:rsidP="005753AC">
      <w:pPr>
        <w:widowControl w:val="0"/>
        <w:numPr>
          <w:ilvl w:val="0"/>
          <w:numId w:val="11"/>
        </w:numPr>
        <w:tabs>
          <w:tab w:val="left" w:pos="687"/>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Места за временно настаняване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временно настаняване на населението, изведено от районите на разрушението се избират места, в които няма застрояване (стадиони, спортни площадки, големи паркинги, паркове). В тези места се развръщат пунктове за първа медицинска помощ. При необходимост за по</w:t>
      </w:r>
      <w:r w:rsidRPr="006321E6">
        <w:rPr>
          <w:rFonts w:ascii="Times New Roman" w:eastAsia="Times New Roman" w:hAnsi="Times New Roman" w:cs="Times New Roman"/>
          <w:color w:val="000000"/>
          <w:sz w:val="26"/>
          <w:szCs w:val="26"/>
          <w:lang w:eastAsia="bg-BG"/>
        </w:rPr>
        <w:softHyphen/>
        <w:t xml:space="preserve"> дългосрочно настаняване на хора, чиито домове са напълно разрушени или сериозно повредени и опасни за обитаване, те се настаняват в проверени в конструктивно отношение обществени сгради.</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настаняване на населението, останало без покрив могат да се ползват сгради за обществено обслужване незасегнати от земетресението или по които няма нанесени повреди представляващи опасност. При значително силно земетресение и необходимост за настаняване на повече хора от наличните възможни за настаняване места ще се пристъпи към изграждате на палатков лагер. Такъв лагер може да бъде изграден на територията на стадиона. Част от населението може да се евакуира и в съседни незасегнати общини по решение на Областен управител или се искат палатки от МВР.</w:t>
      </w:r>
    </w:p>
    <w:p w:rsidR="00CE57F5" w:rsidRPr="006321E6" w:rsidRDefault="00CE57F5" w:rsidP="005753AC">
      <w:pPr>
        <w:widowControl w:val="0"/>
        <w:numPr>
          <w:ilvl w:val="0"/>
          <w:numId w:val="10"/>
        </w:numPr>
        <w:tabs>
          <w:tab w:val="left" w:pos="553"/>
        </w:tabs>
        <w:spacing w:after="0" w:line="240" w:lineRule="auto"/>
        <w:ind w:left="20" w:right="28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Длъжностни лица, които могат да разпореждат временно извеждане; </w:t>
      </w:r>
      <w:r>
        <w:rPr>
          <w:rFonts w:ascii="Times New Roman" w:eastAsia="Times New Roman" w:hAnsi="Times New Roman" w:cs="Times New Roman"/>
          <w:color w:val="000000"/>
          <w:sz w:val="26"/>
          <w:szCs w:val="26"/>
          <w:lang w:eastAsia="bg-BG"/>
        </w:rPr>
        <w:t>- --</w:t>
      </w:r>
      <w:r w:rsidRPr="006321E6">
        <w:rPr>
          <w:rFonts w:ascii="Times New Roman" w:eastAsia="Times New Roman" w:hAnsi="Times New Roman" w:cs="Times New Roman"/>
          <w:color w:val="000000"/>
          <w:sz w:val="26"/>
          <w:szCs w:val="26"/>
          <w:lang w:eastAsia="bg-BG"/>
        </w:rPr>
        <w:t>Кмет на общината;</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Кметове на населени места;</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Секретар на щаб за изпълнение на общинския план за защита.</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lastRenderedPageBreak/>
        <w:t>Временното извеждане на населението на безопасно място извън територията на община Николаево се извършва след съгласуване с Областния управител.</w:t>
      </w:r>
    </w:p>
    <w:p w:rsidR="00CE57F5" w:rsidRPr="006321E6" w:rsidRDefault="00CE57F5" w:rsidP="005753AC">
      <w:pPr>
        <w:widowControl w:val="0"/>
        <w:numPr>
          <w:ilvl w:val="0"/>
          <w:numId w:val="10"/>
        </w:numPr>
        <w:tabs>
          <w:tab w:val="left" w:pos="553"/>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Длъжностни лица отговорни за извеждане и настаняване на хора, нуждаещи се от специална помощ/ в неравностойно положение, от социални домове и стационари/</w:t>
      </w:r>
    </w:p>
    <w:p w:rsidR="00CE57F5" w:rsidRPr="006321E6" w:rsidRDefault="00CE57F5" w:rsidP="005753AC">
      <w:pPr>
        <w:widowControl w:val="0"/>
        <w:numPr>
          <w:ilvl w:val="0"/>
          <w:numId w:val="8"/>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 на община Николаево;</w:t>
      </w:r>
    </w:p>
    <w:p w:rsidR="00CE57F5" w:rsidRPr="006321E6" w:rsidRDefault="00CE57F5" w:rsidP="005753AC">
      <w:pPr>
        <w:widowControl w:val="0"/>
        <w:numPr>
          <w:ilvl w:val="0"/>
          <w:numId w:val="8"/>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Кметове на населени места;</w:t>
      </w:r>
    </w:p>
    <w:p w:rsidR="00CE57F5" w:rsidRPr="006321E6" w:rsidRDefault="00CE57F5" w:rsidP="005753AC">
      <w:pPr>
        <w:widowControl w:val="0"/>
        <w:numPr>
          <w:ilvl w:val="0"/>
          <w:numId w:val="8"/>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Заместник кмет.</w:t>
      </w:r>
    </w:p>
    <w:p w:rsidR="00CE57F5" w:rsidRPr="006321E6" w:rsidRDefault="00CE57F5" w:rsidP="005753AC">
      <w:pPr>
        <w:widowControl w:val="0"/>
        <w:numPr>
          <w:ilvl w:val="0"/>
          <w:numId w:val="10"/>
        </w:numPr>
        <w:tabs>
          <w:tab w:val="left" w:pos="578"/>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Транспортно осигуряване за извеждането на населението</w:t>
      </w:r>
      <w:r>
        <w:rPr>
          <w:rFonts w:ascii="Times New Roman" w:eastAsia="Times New Roman" w:hAnsi="Times New Roman" w:cs="Times New Roman"/>
          <w:color w:val="000000"/>
          <w:sz w:val="26"/>
          <w:szCs w:val="26"/>
          <w:lang w:eastAsia="bg-BG"/>
        </w:rPr>
        <w:t>.</w:t>
      </w:r>
      <w:r w:rsidRPr="006321E6">
        <w:rPr>
          <w:rFonts w:ascii="Times New Roman" w:eastAsia="Times New Roman" w:hAnsi="Times New Roman" w:cs="Times New Roman"/>
          <w:color w:val="000000"/>
          <w:sz w:val="26"/>
          <w:szCs w:val="26"/>
          <w:lang w:eastAsia="bg-BG"/>
        </w:rPr>
        <w:t xml:space="preserve"> Транспорта за осигуряване на евакуация на населението и извозване на пострадали се осигурява от община Николаево.</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извършване обход за разузнаване на територията на община Николаево ще се ползват автомобили, собственост на община Николаево.</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Отговорник на транспорта, собственост на община Николаево - Секретар на община Николаево.</w:t>
      </w:r>
    </w:p>
    <w:p w:rsidR="00CE57F5" w:rsidRPr="006321E6" w:rsidRDefault="00CE57F5" w:rsidP="005753AC">
      <w:pPr>
        <w:widowControl w:val="0"/>
        <w:numPr>
          <w:ilvl w:val="0"/>
          <w:numId w:val="10"/>
        </w:numPr>
        <w:tabs>
          <w:tab w:val="left" w:pos="578"/>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Изолиране и охрана на разрушените райони, охрана и опазване на материални и културни ценности се осъществява от силите на РУ на ОД на МВР и охранителните фирми за недопускане на външни лица в зони на разрушения.</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Охрана на пътни съоръжения, държавни обекти, производствени предприятия и други се осъществява чрез:</w:t>
      </w:r>
    </w:p>
    <w:p w:rsidR="00CE57F5" w:rsidRPr="006321E6" w:rsidRDefault="00CE57F5" w:rsidP="005753AC">
      <w:pPr>
        <w:widowControl w:val="0"/>
        <w:numPr>
          <w:ilvl w:val="0"/>
          <w:numId w:val="8"/>
        </w:numPr>
        <w:tabs>
          <w:tab w:val="left" w:pos="90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осигуряване на пропускателен режим с развръщане на КПП по входно-изходните пътища на населените места;</w:t>
      </w:r>
    </w:p>
    <w:p w:rsidR="00CE57F5" w:rsidRPr="006321E6" w:rsidRDefault="00CE57F5" w:rsidP="005753AC">
      <w:pPr>
        <w:widowControl w:val="0"/>
        <w:numPr>
          <w:ilvl w:val="0"/>
          <w:numId w:val="8"/>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организиране на патрулна служба в районите на разрушения.</w:t>
      </w:r>
    </w:p>
    <w:p w:rsidR="00CE57F5" w:rsidRPr="006321E6" w:rsidRDefault="00CE57F5" w:rsidP="005753AC">
      <w:pPr>
        <w:widowControl w:val="0"/>
        <w:numPr>
          <w:ilvl w:val="0"/>
          <w:numId w:val="10"/>
        </w:numPr>
        <w:tabs>
          <w:tab w:val="left" w:pos="578"/>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Организиране погребване на загиналите</w:t>
      </w:r>
    </w:p>
    <w:p w:rsidR="00CE57F5" w:rsidRPr="006321E6" w:rsidRDefault="00CE57F5" w:rsidP="005753AC">
      <w:pPr>
        <w:widowControl w:val="0"/>
        <w:numPr>
          <w:ilvl w:val="0"/>
          <w:numId w:val="12"/>
        </w:numPr>
        <w:tabs>
          <w:tab w:val="left" w:pos="900"/>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Събиране и опознаване на загинали</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 провеждане на спасителните действия загиналите се полагат на определени предварително места за извършване на опознаване. Опознаването се извършва от сформирана група с представители на ОД на МВР /паспортна служба/ Министерство на правосъдието /следствена служба/, община Николаево /информационно административно обслужване/и медицинско лице /лекар/. След разпознаване се издава смъртен акт и се търсят да се известят близки и роднини.</w:t>
      </w:r>
    </w:p>
    <w:p w:rsidR="00CE57F5" w:rsidRPr="006321E6" w:rsidRDefault="00CE57F5" w:rsidP="005753AC">
      <w:pPr>
        <w:widowControl w:val="0"/>
        <w:numPr>
          <w:ilvl w:val="0"/>
          <w:numId w:val="12"/>
        </w:numPr>
        <w:tabs>
          <w:tab w:val="left" w:pos="900"/>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Организиране погребение на загиналите.</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Контрол за извършване на погребенията се осъществява от:</w:t>
      </w:r>
    </w:p>
    <w:p w:rsidR="00CE57F5" w:rsidRPr="006321E6" w:rsidRDefault="00CE57F5" w:rsidP="005753AC">
      <w:pPr>
        <w:widowControl w:val="0"/>
        <w:numPr>
          <w:ilvl w:val="0"/>
          <w:numId w:val="8"/>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Кмета на общината;</w:t>
      </w:r>
    </w:p>
    <w:p w:rsidR="00CE57F5" w:rsidRPr="006321E6" w:rsidRDefault="00CE57F5" w:rsidP="005753AC">
      <w:pPr>
        <w:widowControl w:val="0"/>
        <w:numPr>
          <w:ilvl w:val="0"/>
          <w:numId w:val="8"/>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кметове на населени места;</w:t>
      </w:r>
    </w:p>
    <w:p w:rsidR="00CE57F5" w:rsidRPr="006321E6" w:rsidRDefault="00CE57F5" w:rsidP="005753AC">
      <w:pPr>
        <w:widowControl w:val="0"/>
        <w:numPr>
          <w:ilvl w:val="0"/>
          <w:numId w:val="8"/>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заместник кмет</w:t>
      </w:r>
    </w:p>
    <w:p w:rsidR="00CE57F5" w:rsidRPr="006321E6" w:rsidRDefault="00CE57F5" w:rsidP="005753AC">
      <w:pPr>
        <w:widowControl w:val="0"/>
        <w:numPr>
          <w:ilvl w:val="0"/>
          <w:numId w:val="10"/>
        </w:numPr>
        <w:tabs>
          <w:tab w:val="left" w:pos="578"/>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Обществен ред и законност</w:t>
      </w:r>
    </w:p>
    <w:p w:rsidR="00CE57F5" w:rsidRPr="006321E6" w:rsidRDefault="00CE57F5" w:rsidP="005753AC">
      <w:pPr>
        <w:widowControl w:val="0"/>
        <w:numPr>
          <w:ilvl w:val="0"/>
          <w:numId w:val="13"/>
        </w:numPr>
        <w:tabs>
          <w:tab w:val="left" w:pos="900"/>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Дейности за осигуряване реда и законността на територията на община Николаево.</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осигуряване реда и законността на територията на община Николаево при земетресения се привличат сили от У</w:t>
      </w:r>
      <w:r>
        <w:rPr>
          <w:rFonts w:ascii="Times New Roman" w:eastAsia="Times New Roman" w:hAnsi="Times New Roman" w:cs="Times New Roman"/>
          <w:color w:val="000000"/>
          <w:sz w:val="26"/>
          <w:szCs w:val="26"/>
          <w:lang w:eastAsia="bg-BG"/>
        </w:rPr>
        <w:t>частък</w:t>
      </w:r>
      <w:r w:rsidRPr="006321E6">
        <w:rPr>
          <w:rFonts w:ascii="Times New Roman" w:eastAsia="Times New Roman" w:hAnsi="Times New Roman" w:cs="Times New Roman"/>
          <w:color w:val="000000"/>
          <w:sz w:val="26"/>
          <w:szCs w:val="26"/>
          <w:lang w:eastAsia="bg-BG"/>
        </w:rPr>
        <w:t xml:space="preserve">- </w:t>
      </w:r>
      <w:r>
        <w:rPr>
          <w:rFonts w:ascii="Times New Roman" w:eastAsia="Times New Roman" w:hAnsi="Times New Roman" w:cs="Times New Roman"/>
          <w:color w:val="000000"/>
          <w:sz w:val="26"/>
          <w:szCs w:val="26"/>
          <w:lang w:eastAsia="bg-BG"/>
        </w:rPr>
        <w:t>Гурково. Органите на Участък-Гурково</w:t>
      </w:r>
      <w:r w:rsidRPr="006321E6">
        <w:rPr>
          <w:rFonts w:ascii="Times New Roman" w:eastAsia="Times New Roman" w:hAnsi="Times New Roman" w:cs="Times New Roman"/>
          <w:color w:val="000000"/>
          <w:sz w:val="26"/>
          <w:szCs w:val="26"/>
          <w:lang w:eastAsia="bg-BG"/>
        </w:rPr>
        <w:t xml:space="preserve"> изпълняват следните задачи:</w:t>
      </w:r>
    </w:p>
    <w:p w:rsidR="00CE57F5" w:rsidRPr="006321E6" w:rsidRDefault="00CE57F5" w:rsidP="005753AC">
      <w:pPr>
        <w:widowControl w:val="0"/>
        <w:numPr>
          <w:ilvl w:val="0"/>
          <w:numId w:val="8"/>
        </w:numPr>
        <w:tabs>
          <w:tab w:val="left" w:pos="900"/>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охраняват районите с най-големи поражения;</w:t>
      </w:r>
    </w:p>
    <w:p w:rsidR="00CE57F5" w:rsidRPr="006321E6" w:rsidRDefault="00CE57F5" w:rsidP="005753AC">
      <w:pPr>
        <w:widowControl w:val="0"/>
        <w:numPr>
          <w:ilvl w:val="0"/>
          <w:numId w:val="8"/>
        </w:numPr>
        <w:tabs>
          <w:tab w:val="left" w:pos="90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осигуряват реда по време на изнасянето и евакуирането на пострадалите хора и материалните ценности от разрушените сгради;</w:t>
      </w:r>
    </w:p>
    <w:p w:rsidR="00CE57F5" w:rsidRPr="006321E6" w:rsidRDefault="00CE57F5" w:rsidP="005753AC">
      <w:pPr>
        <w:widowControl w:val="0"/>
        <w:numPr>
          <w:ilvl w:val="0"/>
          <w:numId w:val="8"/>
        </w:numPr>
        <w:tabs>
          <w:tab w:val="left" w:pos="900"/>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lastRenderedPageBreak/>
        <w:t>осигуряват маршрутите за въвеждане на спасителните екипи и ЦСМП за провеждане на спасителните и възстановителни работи и оказване на помощ на пострадалите;</w:t>
      </w:r>
    </w:p>
    <w:p w:rsidR="00CE57F5" w:rsidRPr="006321E6" w:rsidRDefault="00CE57F5" w:rsidP="005753AC">
      <w:pPr>
        <w:widowControl w:val="0"/>
        <w:numPr>
          <w:ilvl w:val="0"/>
          <w:numId w:val="8"/>
        </w:numPr>
        <w:tabs>
          <w:tab w:val="left" w:pos="90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създават организация за пропускане на органите за установяване самоличността на загиналите;</w:t>
      </w:r>
    </w:p>
    <w:p w:rsidR="00CE57F5" w:rsidRPr="006321E6" w:rsidRDefault="00CE57F5" w:rsidP="005753AC">
      <w:pPr>
        <w:widowControl w:val="0"/>
        <w:numPr>
          <w:ilvl w:val="0"/>
          <w:numId w:val="8"/>
        </w:numPr>
        <w:tabs>
          <w:tab w:val="left" w:pos="903"/>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организира борбата с мародерите и разпространителите на слухове;</w:t>
      </w:r>
    </w:p>
    <w:p w:rsidR="00CE57F5" w:rsidRPr="006321E6" w:rsidRDefault="00CE57F5" w:rsidP="005753AC">
      <w:pPr>
        <w:widowControl w:val="0"/>
        <w:numPr>
          <w:ilvl w:val="0"/>
          <w:numId w:val="8"/>
        </w:numPr>
        <w:tabs>
          <w:tab w:val="left" w:pos="90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охраняват местата за настаняване на населението останало без подслон;</w:t>
      </w:r>
    </w:p>
    <w:p w:rsidR="00CE57F5" w:rsidRPr="006321E6" w:rsidRDefault="00CE57F5" w:rsidP="005753AC">
      <w:pPr>
        <w:widowControl w:val="0"/>
        <w:numPr>
          <w:ilvl w:val="0"/>
          <w:numId w:val="8"/>
        </w:numPr>
        <w:tabs>
          <w:tab w:val="left" w:pos="90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осъществяват реда при раздаване на храна, лекарства и вода на пострадалото население;</w:t>
      </w:r>
    </w:p>
    <w:p w:rsidR="00CE57F5" w:rsidRPr="006321E6" w:rsidRDefault="00CE57F5" w:rsidP="005753AC">
      <w:pPr>
        <w:widowControl w:val="0"/>
        <w:numPr>
          <w:ilvl w:val="0"/>
          <w:numId w:val="8"/>
        </w:numPr>
        <w:tabs>
          <w:tab w:val="left" w:pos="90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оказват съдействие на правителствените, неправителствените и международни организации в дейността им по подпомагане на пострадалото население;</w:t>
      </w:r>
    </w:p>
    <w:p w:rsidR="00CE57F5" w:rsidRPr="006321E6" w:rsidRDefault="00CE57F5" w:rsidP="005753AC">
      <w:pPr>
        <w:widowControl w:val="0"/>
        <w:numPr>
          <w:ilvl w:val="0"/>
          <w:numId w:val="8"/>
        </w:numPr>
        <w:tabs>
          <w:tab w:val="left" w:pos="90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охраняват и оказват помощ при евакуация материални и културни ценности.</w:t>
      </w:r>
    </w:p>
    <w:p w:rsidR="00CE57F5" w:rsidRPr="006321E6" w:rsidRDefault="00CE57F5" w:rsidP="005753AC">
      <w:pPr>
        <w:widowControl w:val="0"/>
        <w:numPr>
          <w:ilvl w:val="0"/>
          <w:numId w:val="13"/>
        </w:numPr>
        <w:tabs>
          <w:tab w:val="left" w:pos="903"/>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Длъжностни лица , отговарящи за реда и законността;</w:t>
      </w:r>
    </w:p>
    <w:p w:rsidR="00CE57F5" w:rsidRPr="006321E6" w:rsidRDefault="00CE57F5" w:rsidP="005753AC">
      <w:pPr>
        <w:widowControl w:val="0"/>
        <w:numPr>
          <w:ilvl w:val="0"/>
          <w:numId w:val="8"/>
        </w:numPr>
        <w:tabs>
          <w:tab w:val="left" w:pos="903"/>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директор на ОД на МВР-Стара Загора;</w:t>
      </w:r>
    </w:p>
    <w:p w:rsidR="00CE57F5" w:rsidRPr="006321E6" w:rsidRDefault="00CE57F5" w:rsidP="005753AC">
      <w:pPr>
        <w:widowControl w:val="0"/>
        <w:numPr>
          <w:ilvl w:val="0"/>
          <w:numId w:val="8"/>
        </w:numPr>
        <w:tabs>
          <w:tab w:val="left" w:pos="903"/>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 xml:space="preserve">началници на </w:t>
      </w:r>
      <w:r w:rsidRPr="006321E6">
        <w:rPr>
          <w:rFonts w:ascii="Times New Roman" w:eastAsia="Times New Roman" w:hAnsi="Times New Roman" w:cs="Times New Roman"/>
          <w:color w:val="000000"/>
          <w:sz w:val="26"/>
          <w:szCs w:val="26"/>
          <w:lang w:eastAsia="bg-BG"/>
        </w:rPr>
        <w:t>У</w:t>
      </w:r>
      <w:r>
        <w:rPr>
          <w:rFonts w:ascii="Times New Roman" w:eastAsia="Times New Roman" w:hAnsi="Times New Roman" w:cs="Times New Roman"/>
          <w:color w:val="000000"/>
          <w:sz w:val="26"/>
          <w:szCs w:val="26"/>
          <w:lang w:eastAsia="bg-BG"/>
        </w:rPr>
        <w:t>частък</w:t>
      </w:r>
      <w:r w:rsidRPr="006321E6">
        <w:rPr>
          <w:rFonts w:ascii="Times New Roman" w:eastAsia="Times New Roman" w:hAnsi="Times New Roman" w:cs="Times New Roman"/>
          <w:color w:val="000000"/>
          <w:sz w:val="26"/>
          <w:szCs w:val="26"/>
          <w:lang w:eastAsia="bg-BG"/>
        </w:rPr>
        <w:t xml:space="preserve"> - Гурково;</w:t>
      </w:r>
    </w:p>
    <w:p w:rsidR="00CE57F5" w:rsidRPr="006321E6" w:rsidRDefault="00CE57F5" w:rsidP="005753AC">
      <w:pPr>
        <w:widowControl w:val="0"/>
        <w:numPr>
          <w:ilvl w:val="0"/>
          <w:numId w:val="8"/>
        </w:numPr>
        <w:tabs>
          <w:tab w:val="left" w:pos="903"/>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зам.- кмет.</w:t>
      </w:r>
    </w:p>
    <w:p w:rsidR="00CE57F5" w:rsidRPr="006321E6" w:rsidRDefault="00CE57F5" w:rsidP="005753AC">
      <w:pPr>
        <w:widowControl w:val="0"/>
        <w:numPr>
          <w:ilvl w:val="0"/>
          <w:numId w:val="9"/>
        </w:numPr>
        <w:tabs>
          <w:tab w:val="left" w:pos="308"/>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Провеждане на неотложни аварийно-възстановителни работи.</w:t>
      </w:r>
    </w:p>
    <w:p w:rsidR="00CE57F5" w:rsidRPr="006321E6" w:rsidRDefault="00CE57F5" w:rsidP="005753AC">
      <w:pPr>
        <w:widowControl w:val="0"/>
        <w:numPr>
          <w:ilvl w:val="1"/>
          <w:numId w:val="9"/>
        </w:numPr>
        <w:tabs>
          <w:tab w:val="left" w:pos="577"/>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Разчистване на пътища и осигуряване на проходимост.</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 земетресение на територията на община Николаево, Щаба за изпълнение на общинския план за защита, организира и насочват предварително създадената групировка от сили и средства към районите на разрушенията за провеждане на аварийно-възстановителни работи и определя:</w:t>
      </w:r>
    </w:p>
    <w:p w:rsidR="00CE57F5" w:rsidRPr="006321E6" w:rsidRDefault="00CE57F5" w:rsidP="005753AC">
      <w:pPr>
        <w:widowControl w:val="0"/>
        <w:numPr>
          <w:ilvl w:val="0"/>
          <w:numId w:val="8"/>
        </w:numPr>
        <w:tabs>
          <w:tab w:val="left" w:pos="90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основни маршрути за движение на силите и средствата, участващи във аварийно-възстановителните работи;</w:t>
      </w:r>
    </w:p>
    <w:p w:rsidR="00CE57F5" w:rsidRPr="006321E6" w:rsidRDefault="00CE57F5" w:rsidP="005753AC">
      <w:pPr>
        <w:widowControl w:val="0"/>
        <w:numPr>
          <w:ilvl w:val="0"/>
          <w:numId w:val="8"/>
        </w:numPr>
        <w:tabs>
          <w:tab w:val="left" w:pos="903"/>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приоритетите за провеждане на аварийно-възстановителните работи;</w:t>
      </w:r>
    </w:p>
    <w:p w:rsidR="00CE57F5" w:rsidRPr="006321E6" w:rsidRDefault="00CE57F5" w:rsidP="005753AC">
      <w:pPr>
        <w:widowControl w:val="0"/>
        <w:spacing w:after="0" w:line="240" w:lineRule="auto"/>
        <w:ind w:left="20" w:right="20" w:firstLine="11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броя и състава на техниката участваща в аварийно- възстановителните работи за всяко направление / район;</w:t>
      </w:r>
    </w:p>
    <w:p w:rsidR="00CE57F5" w:rsidRPr="006321E6" w:rsidRDefault="00CE57F5" w:rsidP="005753AC">
      <w:pPr>
        <w:widowControl w:val="0"/>
        <w:numPr>
          <w:ilvl w:val="0"/>
          <w:numId w:val="8"/>
        </w:numPr>
        <w:tabs>
          <w:tab w:val="left" w:pos="903"/>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лица за всяко направление / район ;</w:t>
      </w:r>
    </w:p>
    <w:p w:rsidR="00CE57F5" w:rsidRPr="006321E6" w:rsidRDefault="00CE57F5" w:rsidP="005753AC">
      <w:pPr>
        <w:widowControl w:val="0"/>
        <w:numPr>
          <w:ilvl w:val="0"/>
          <w:numId w:val="8"/>
        </w:numPr>
        <w:tabs>
          <w:tab w:val="left" w:pos="90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определяне на последователността и видовете работи по разчистване на разрушените участъци и обекти по райони;</w:t>
      </w:r>
    </w:p>
    <w:p w:rsidR="00CE57F5" w:rsidRPr="006321E6" w:rsidRDefault="00CE57F5" w:rsidP="005753AC">
      <w:pPr>
        <w:widowControl w:val="0"/>
        <w:numPr>
          <w:ilvl w:val="0"/>
          <w:numId w:val="8"/>
        </w:numPr>
        <w:tabs>
          <w:tab w:val="left" w:pos="903"/>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необходимостта от допълнителна техника и личен състав;</w:t>
      </w:r>
    </w:p>
    <w:p w:rsidR="00CE57F5" w:rsidRPr="006321E6" w:rsidRDefault="00CE57F5" w:rsidP="005753AC">
      <w:pPr>
        <w:widowControl w:val="0"/>
        <w:numPr>
          <w:ilvl w:val="0"/>
          <w:numId w:val="8"/>
        </w:numPr>
        <w:tabs>
          <w:tab w:val="left" w:pos="903"/>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места, райони за депониране на строителните отпадъци формирали се от разрушенията.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Разчистването на пътищата, устройването на проходи, укрепване и премахване (събаряне) на опасни стени, сгради и др. започва след приключване на спасителните дейности и извеждане на населението от пострадалите райони. Приоритетно се разчистват пътищата към социални и здравни заведения, райони с най-големи разрушения и главни пътни артерии, за да се осигури възможност за евакуация и движение на спасителните екипи. Разчистването се извършва с помощта на механизация и техника от фирми на територията на община  Николаево. При невъзможност за ползване на техниката от фирми се търси помощ за предоставяне на техника от съседни населени места, незасегнати от бедствието.</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Възстановяване на улиците и пътищата: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Извършва се с цел въвеждане на формированията в зоните на разрушения; </w:t>
      </w:r>
      <w:r w:rsidRPr="006321E6">
        <w:rPr>
          <w:rFonts w:ascii="Times New Roman" w:eastAsia="Times New Roman" w:hAnsi="Times New Roman" w:cs="Times New Roman"/>
          <w:color w:val="000000"/>
          <w:sz w:val="26"/>
          <w:szCs w:val="26"/>
          <w:lang w:eastAsia="bg-BG"/>
        </w:rPr>
        <w:lastRenderedPageBreak/>
        <w:t>подаване на медикаменти, вода и продоволствие и евакуация на пострадалите. Възстановяването на пътищата включва:</w:t>
      </w:r>
    </w:p>
    <w:p w:rsidR="00CE57F5" w:rsidRPr="006321E6" w:rsidRDefault="00CE57F5" w:rsidP="005753AC">
      <w:pPr>
        <w:widowControl w:val="0"/>
        <w:numPr>
          <w:ilvl w:val="0"/>
          <w:numId w:val="14"/>
        </w:numPr>
        <w:tabs>
          <w:tab w:val="left" w:pos="90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разчистване и временно възстановяване на участъци от пътните платна (направа на обходи);</w:t>
      </w:r>
    </w:p>
    <w:p w:rsidR="00CE57F5" w:rsidRPr="006321E6" w:rsidRDefault="00CE57F5" w:rsidP="005753AC">
      <w:pPr>
        <w:widowControl w:val="0"/>
        <w:numPr>
          <w:ilvl w:val="0"/>
          <w:numId w:val="14"/>
        </w:numPr>
        <w:tabs>
          <w:tab w:val="left" w:pos="905"/>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разчистване на пътищата от развалини, отломки и натрупвания;</w:t>
      </w:r>
    </w:p>
    <w:p w:rsidR="00CE57F5" w:rsidRPr="006321E6" w:rsidRDefault="00CE57F5" w:rsidP="005753AC">
      <w:pPr>
        <w:widowControl w:val="0"/>
        <w:numPr>
          <w:ilvl w:val="0"/>
          <w:numId w:val="14"/>
        </w:numPr>
        <w:tabs>
          <w:tab w:val="left" w:pos="90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усилване и временно укрепване и възстановяване на мостове. Осъществява се от силите на фирмите с които община Николаево има сключени договори за поддръжка на пътища, и допълнително привлечена техника от други фирми.</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Устройване на проходи:</w:t>
      </w:r>
    </w:p>
    <w:p w:rsidR="00CE57F5" w:rsidRPr="006321E6" w:rsidRDefault="00CE57F5" w:rsidP="005753AC">
      <w:pPr>
        <w:widowControl w:val="0"/>
        <w:numPr>
          <w:ilvl w:val="0"/>
          <w:numId w:val="14"/>
        </w:numPr>
        <w:tabs>
          <w:tab w:val="left" w:pos="90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осъществява се по основните пътни артерии с цел осигуряване придвижването на необходимата техника и евакуиране на населението;</w:t>
      </w:r>
    </w:p>
    <w:p w:rsidR="00CE57F5" w:rsidRPr="006321E6" w:rsidRDefault="00CE57F5" w:rsidP="005753AC">
      <w:pPr>
        <w:widowControl w:val="0"/>
        <w:numPr>
          <w:ilvl w:val="0"/>
          <w:numId w:val="14"/>
        </w:numPr>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 устройване на странични проходи с ширина </w:t>
      </w:r>
      <w:r w:rsidRPr="006321E6">
        <w:rPr>
          <w:rFonts w:ascii="Times New Roman" w:eastAsia="Times New Roman" w:hAnsi="Times New Roman" w:cs="Times New Roman"/>
          <w:color w:val="000000"/>
          <w:spacing w:val="80"/>
          <w:sz w:val="26"/>
          <w:szCs w:val="26"/>
          <w:lang w:eastAsia="bg-BG"/>
        </w:rPr>
        <w:t>3-3,5</w:t>
      </w:r>
      <w:r w:rsidRPr="006321E6">
        <w:rPr>
          <w:rFonts w:ascii="Times New Roman" w:eastAsia="Times New Roman" w:hAnsi="Times New Roman" w:cs="Times New Roman"/>
          <w:color w:val="000000"/>
          <w:sz w:val="26"/>
          <w:szCs w:val="26"/>
          <w:lang w:eastAsia="bg-BG"/>
        </w:rPr>
        <w:t xml:space="preserve"> метра за приближаване на машините до обектите за работа. Същите са за еднопосочно движение с площадки за разминаване на 200 -250 метра;</w:t>
      </w:r>
    </w:p>
    <w:p w:rsidR="00CE57F5" w:rsidRPr="006321E6" w:rsidRDefault="00CE57F5" w:rsidP="005753AC">
      <w:pPr>
        <w:widowControl w:val="0"/>
        <w:numPr>
          <w:ilvl w:val="0"/>
          <w:numId w:val="14"/>
        </w:numPr>
        <w:tabs>
          <w:tab w:val="left" w:pos="90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изключване на разрушени участъци от мрежите на водоснабдяване и електроснабдяване;</w:t>
      </w:r>
    </w:p>
    <w:p w:rsidR="00CE57F5" w:rsidRPr="006321E6" w:rsidRDefault="00CE57F5" w:rsidP="005753AC">
      <w:pPr>
        <w:widowControl w:val="0"/>
        <w:numPr>
          <w:ilvl w:val="0"/>
          <w:numId w:val="14"/>
        </w:numPr>
        <w:tabs>
          <w:tab w:val="left" w:pos="90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работи по предотвратяване на взривове и възникване на пожари при разрушени технологични тръбопроводи на промишлените обекти;</w:t>
      </w:r>
    </w:p>
    <w:p w:rsidR="00CE57F5" w:rsidRPr="006321E6" w:rsidRDefault="00CE57F5" w:rsidP="005753AC">
      <w:pPr>
        <w:widowControl w:val="0"/>
        <w:numPr>
          <w:ilvl w:val="0"/>
          <w:numId w:val="14"/>
        </w:numPr>
        <w:tabs>
          <w:tab w:val="left" w:pos="905"/>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работи по електро мрежите.</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Укрепване или събаряне на пропукани стени, сгради и др.</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Укрепване или събаряне на пропукани стени, сгради и др. се свеждат до:</w:t>
      </w:r>
    </w:p>
    <w:p w:rsidR="00CE57F5" w:rsidRPr="006321E6" w:rsidRDefault="00CE57F5" w:rsidP="005753AC">
      <w:pPr>
        <w:widowControl w:val="0"/>
        <w:numPr>
          <w:ilvl w:val="0"/>
          <w:numId w:val="14"/>
        </w:numPr>
        <w:tabs>
          <w:tab w:val="left" w:pos="905"/>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ликвидиране опасността от нови срутвания;</w:t>
      </w:r>
    </w:p>
    <w:p w:rsidR="00CE57F5" w:rsidRPr="006321E6" w:rsidRDefault="00CE57F5" w:rsidP="005753AC">
      <w:pPr>
        <w:widowControl w:val="0"/>
        <w:numPr>
          <w:ilvl w:val="0"/>
          <w:numId w:val="14"/>
        </w:numPr>
        <w:tabs>
          <w:tab w:val="left" w:pos="905"/>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разчленяване на разрушените конструкции и отстраняването им;</w:t>
      </w:r>
    </w:p>
    <w:p w:rsidR="00CE57F5" w:rsidRPr="006321E6" w:rsidRDefault="00CE57F5" w:rsidP="005753AC">
      <w:pPr>
        <w:widowControl w:val="0"/>
        <w:numPr>
          <w:ilvl w:val="0"/>
          <w:numId w:val="14"/>
        </w:numPr>
        <w:tabs>
          <w:tab w:val="left" w:pos="90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временно укрепване на конструкции със сериозни повреди с оглед предотвратяване на по-нататъшното им разрушаване и създаване на безопасни условия за работа;</w:t>
      </w:r>
    </w:p>
    <w:p w:rsidR="00CE57F5" w:rsidRPr="006321E6" w:rsidRDefault="00CE57F5" w:rsidP="005753AC">
      <w:pPr>
        <w:widowControl w:val="0"/>
        <w:numPr>
          <w:ilvl w:val="0"/>
          <w:numId w:val="14"/>
        </w:numPr>
        <w:tabs>
          <w:tab w:val="left" w:pos="90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събаряне на разрушени и непригодни за възстановяване сгради и съоръжения.</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изпълнение на тези дейности предварително се извършва обследване на пострадалите сгради и съоръжения от технически експертни комисии, назначени от кмета или ръководителите на ведомствата (обектите).</w:t>
      </w:r>
    </w:p>
    <w:p w:rsidR="00CE57F5" w:rsidRPr="006321E6" w:rsidRDefault="00CE57F5" w:rsidP="005753AC">
      <w:pPr>
        <w:widowControl w:val="0"/>
        <w:numPr>
          <w:ilvl w:val="1"/>
          <w:numId w:val="9"/>
        </w:numPr>
        <w:tabs>
          <w:tab w:val="left" w:pos="505"/>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Възстановяване и подпомагане</w:t>
      </w:r>
    </w:p>
    <w:p w:rsidR="00CE57F5" w:rsidRPr="006321E6" w:rsidRDefault="00CE57F5" w:rsidP="005753AC">
      <w:pPr>
        <w:widowControl w:val="0"/>
        <w:numPr>
          <w:ilvl w:val="2"/>
          <w:numId w:val="9"/>
        </w:numPr>
        <w:tabs>
          <w:tab w:val="left" w:pos="721"/>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Възстановяване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Възстановяването на услугите и инфраструктурата започва незабавно след завършване на спасителните работи. Кметът на общината и кметовете на населените места чрез администрацията координират ръководството на работата по възстановяване. Непосредственото ръководство на дейността се извършва от преките ръководители на институциите, имащи отношение по предлагане на услугите.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лица, определящи обектите и координатори на действията по възстановяване в общинската администрация са:</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Зам. к</w:t>
      </w:r>
      <w:r>
        <w:rPr>
          <w:rFonts w:ascii="Times New Roman" w:eastAsia="Times New Roman" w:hAnsi="Times New Roman" w:cs="Times New Roman"/>
          <w:color w:val="000000"/>
          <w:sz w:val="26"/>
          <w:szCs w:val="26"/>
          <w:lang w:eastAsia="bg-BG"/>
        </w:rPr>
        <w:t>мет, Директор на дирекция „ОДУТ</w:t>
      </w:r>
      <w:r w:rsidRPr="006321E6">
        <w:rPr>
          <w:rFonts w:ascii="Times New Roman" w:eastAsia="Times New Roman" w:hAnsi="Times New Roman" w:cs="Times New Roman"/>
          <w:color w:val="000000"/>
          <w:sz w:val="26"/>
          <w:szCs w:val="26"/>
          <w:lang w:eastAsia="bg-BG"/>
        </w:rPr>
        <w:t>“</w:t>
      </w:r>
      <w:r>
        <w:rPr>
          <w:rFonts w:ascii="Times New Roman" w:eastAsia="Times New Roman" w:hAnsi="Times New Roman" w:cs="Times New Roman"/>
          <w:color w:val="000000"/>
          <w:sz w:val="26"/>
          <w:szCs w:val="26"/>
          <w:lang w:eastAsia="bg-BG"/>
        </w:rPr>
        <w:t xml:space="preserve"> </w:t>
      </w:r>
      <w:r w:rsidRPr="006321E6">
        <w:rPr>
          <w:rFonts w:ascii="Times New Roman" w:eastAsia="Times New Roman" w:hAnsi="Times New Roman" w:cs="Times New Roman"/>
          <w:color w:val="000000"/>
          <w:sz w:val="26"/>
          <w:szCs w:val="26"/>
          <w:lang w:eastAsia="bg-BG"/>
        </w:rPr>
        <w:t>и главен архитект.</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качеството на изпълнението на възстановителните работи с</w:t>
      </w:r>
      <w:r>
        <w:rPr>
          <w:rFonts w:ascii="Times New Roman" w:eastAsia="Times New Roman" w:hAnsi="Times New Roman" w:cs="Times New Roman"/>
          <w:color w:val="000000"/>
          <w:sz w:val="26"/>
          <w:szCs w:val="26"/>
          <w:lang w:eastAsia="bg-BG"/>
        </w:rPr>
        <w:t>ледят служителите на дирекции „ОДУТ</w:t>
      </w:r>
      <w:r w:rsidRPr="006321E6">
        <w:rPr>
          <w:rFonts w:ascii="Times New Roman" w:eastAsia="Times New Roman" w:hAnsi="Times New Roman" w:cs="Times New Roman"/>
          <w:color w:val="000000"/>
          <w:sz w:val="26"/>
          <w:szCs w:val="26"/>
          <w:lang w:eastAsia="bg-BG"/>
        </w:rPr>
        <w:t>“</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Управителите на проводните дружества - „ВиК – Стара Загора клон Казанлък”, </w:t>
      </w:r>
      <w:r w:rsidRPr="006321E6">
        <w:rPr>
          <w:rFonts w:ascii="Times New Roman" w:eastAsia="Times New Roman" w:hAnsi="Times New Roman" w:cs="Times New Roman"/>
          <w:color w:val="000000"/>
          <w:sz w:val="26"/>
          <w:szCs w:val="26"/>
          <w:lang w:eastAsia="bg-BG"/>
        </w:rPr>
        <w:lastRenderedPageBreak/>
        <w:t>„Електроразпределение Юг“ КЕЦ Казанлък, Виваком България ЕАД,</w:t>
      </w:r>
      <w:r>
        <w:rPr>
          <w:rFonts w:ascii="Times New Roman" w:eastAsia="Times New Roman" w:hAnsi="Times New Roman" w:cs="Times New Roman"/>
          <w:color w:val="000000"/>
          <w:sz w:val="26"/>
          <w:szCs w:val="26"/>
          <w:lang w:eastAsia="bg-BG"/>
        </w:rPr>
        <w:t xml:space="preserve"> А1, Йетел</w:t>
      </w:r>
      <w:r w:rsidRPr="006321E6">
        <w:rPr>
          <w:rFonts w:ascii="Times New Roman" w:eastAsia="Times New Roman" w:hAnsi="Times New Roman" w:cs="Times New Roman"/>
          <w:color w:val="000000"/>
          <w:sz w:val="26"/>
          <w:szCs w:val="26"/>
          <w:lang w:eastAsia="bg-BG"/>
        </w:rPr>
        <w:t xml:space="preserve"> сами степенуват обектите по ред, важност и приоритет за възстановяване. След възстановяване и привеждане в режим “Работа” на отделните обекти всеки ръководител изпраща сведение в щаба на общинската администрация, където се подготвя обобщена информация и чрез средствата за масово осведомяване се предава на населението.</w:t>
      </w:r>
    </w:p>
    <w:p w:rsidR="00CE57F5" w:rsidRPr="006321E6" w:rsidRDefault="00CE57F5" w:rsidP="005753AC">
      <w:pPr>
        <w:widowControl w:val="0"/>
        <w:numPr>
          <w:ilvl w:val="2"/>
          <w:numId w:val="9"/>
        </w:numPr>
        <w:tabs>
          <w:tab w:val="left" w:pos="721"/>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Подпомагане</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Вътрешно за общината подпомагане</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Организацията по подпомагане на населението се организира от Кмета на Николаево, със съдействието на кметовете на малките населени места чрез назначени от тях комисии за определяне на хората (домакинствата), на които е необходима помощ и вида на необходимото подпомагане. Обобщени справки за необходимостта и вида на помощта се предават в щаба на община Николаево за обобщаване и разпределяне на помощите. Непосредственото доставяне и разпределяне се организира и извършва от зам.- кмет и кмета на населени места.</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Външно за общината подпомагане:</w:t>
      </w:r>
    </w:p>
    <w:p w:rsidR="00CE57F5"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Изготвянето на обобщени заявки за необходими количества питейна вода, храни и други имущества за осигуряване на населението се извършва от главния счетоводител на община Николаево на основание получената информация от кметовете на населени места и се подписват от Кмета на община Николаево. При невъзможност за набавяне на вода и храни от търговската мрежа на община Николаево (хипермаркети и стокови хранителни борси), заявките се изпращат до областния управител и до министъра на МВР за доставка от други незасегнати градове и области. Получаването, разпределянето и раздаването на помощите се организира и извършва от зам.- кмет със съдействието на кметовете на населени места.</w:t>
      </w:r>
    </w:p>
    <w:p w:rsidR="00A2429D" w:rsidRPr="006321E6" w:rsidRDefault="00A2429D"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p>
    <w:p w:rsidR="00CE57F5" w:rsidRDefault="00CE57F5" w:rsidP="003D7E13">
      <w:pPr>
        <w:keepNext/>
        <w:keepLines/>
        <w:widowControl w:val="0"/>
        <w:numPr>
          <w:ilvl w:val="0"/>
          <w:numId w:val="15"/>
        </w:numPr>
        <w:tabs>
          <w:tab w:val="left" w:pos="500"/>
        </w:tabs>
        <w:spacing w:after="0" w:line="240" w:lineRule="auto"/>
        <w:ind w:left="20" w:right="20"/>
        <w:contextualSpacing/>
        <w:jc w:val="center"/>
        <w:outlineLvl w:val="2"/>
        <w:rPr>
          <w:rFonts w:ascii="Times New Roman" w:eastAsia="Times New Roman" w:hAnsi="Times New Roman" w:cs="Times New Roman"/>
          <w:b/>
          <w:bCs/>
          <w:color w:val="000000"/>
          <w:sz w:val="26"/>
          <w:szCs w:val="26"/>
          <w:lang w:eastAsia="bg-BG"/>
        </w:rPr>
      </w:pPr>
      <w:bookmarkStart w:id="2" w:name="bookmark80"/>
      <w:r w:rsidRPr="006321E6">
        <w:rPr>
          <w:rFonts w:ascii="Times New Roman" w:eastAsia="Times New Roman" w:hAnsi="Times New Roman" w:cs="Times New Roman"/>
          <w:b/>
          <w:bCs/>
          <w:color w:val="000000"/>
          <w:sz w:val="26"/>
          <w:szCs w:val="26"/>
          <w:lang w:eastAsia="bg-BG"/>
        </w:rPr>
        <w:t>РАЗПРЕДЕЛЕНИЕ НА ЗАДЪЛЖЕНИЯТА И ОТГОВОРНИТЕ ОРГАНИ И ЛИЦА ЗА ИЗПЪЛНЕНИЕ НА ПРЕДВИДЕНИТЕ МЕРКИ.</w:t>
      </w:r>
      <w:bookmarkEnd w:id="2"/>
    </w:p>
    <w:p w:rsidR="00A2429D" w:rsidRPr="006321E6" w:rsidRDefault="00A2429D" w:rsidP="00A2429D">
      <w:pPr>
        <w:keepNext/>
        <w:keepLines/>
        <w:widowControl w:val="0"/>
        <w:tabs>
          <w:tab w:val="left" w:pos="500"/>
        </w:tabs>
        <w:spacing w:after="0" w:line="240" w:lineRule="auto"/>
        <w:ind w:left="20" w:right="20"/>
        <w:contextualSpacing/>
        <w:jc w:val="both"/>
        <w:outlineLvl w:val="2"/>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numPr>
          <w:ilvl w:val="0"/>
          <w:numId w:val="16"/>
        </w:numPr>
        <w:tabs>
          <w:tab w:val="left" w:pos="289"/>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Организация на действията на органите за управление при изпълнението на мерките за защита при земетресение.</w:t>
      </w:r>
    </w:p>
    <w:p w:rsidR="00CE57F5" w:rsidRPr="006321E6" w:rsidRDefault="00CE57F5" w:rsidP="005753AC">
      <w:pPr>
        <w:widowControl w:val="0"/>
        <w:numPr>
          <w:ilvl w:val="1"/>
          <w:numId w:val="16"/>
        </w:numPr>
        <w:tabs>
          <w:tab w:val="left" w:pos="500"/>
        </w:tabs>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Ръководство на организацията на действията на органите за защита при земетресение.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Общото ръководство на действията по защита на населението при земетресение на територията на община Николаево се осъществява от Кмета на общината. Тези задължения са регламентирани в ЗЗБ чл</w:t>
      </w:r>
      <w:r>
        <w:rPr>
          <w:rFonts w:ascii="Times New Roman" w:eastAsia="Times New Roman" w:hAnsi="Times New Roman" w:cs="Times New Roman"/>
          <w:color w:val="000000"/>
          <w:sz w:val="26"/>
          <w:szCs w:val="26"/>
          <w:lang w:eastAsia="bg-BG"/>
        </w:rPr>
        <w:t>.</w:t>
      </w:r>
      <w:r w:rsidRPr="006321E6">
        <w:rPr>
          <w:rFonts w:ascii="Times New Roman" w:eastAsia="Times New Roman" w:hAnsi="Times New Roman" w:cs="Times New Roman"/>
          <w:color w:val="000000"/>
          <w:sz w:val="26"/>
          <w:szCs w:val="26"/>
          <w:lang w:eastAsia="bg-BG"/>
        </w:rPr>
        <w:t>65</w:t>
      </w:r>
      <w:r>
        <w:rPr>
          <w:rFonts w:ascii="Times New Roman" w:eastAsia="Times New Roman" w:hAnsi="Times New Roman" w:cs="Times New Roman"/>
          <w:color w:val="000000"/>
          <w:sz w:val="26"/>
          <w:szCs w:val="26"/>
          <w:lang w:eastAsia="bg-BG"/>
        </w:rPr>
        <w:t xml:space="preserve"> </w:t>
      </w:r>
      <w:r w:rsidRPr="006321E6">
        <w:rPr>
          <w:rFonts w:ascii="Times New Roman" w:eastAsia="Times New Roman" w:hAnsi="Times New Roman" w:cs="Times New Roman"/>
          <w:color w:val="000000"/>
          <w:sz w:val="26"/>
          <w:szCs w:val="26"/>
          <w:lang w:eastAsia="bg-BG"/>
        </w:rPr>
        <w:t>(1) т. 1. Дейността на Кмета се подпомага от назначения с негова заповед Щаб за изпълнение на общинския план за защита при бедствия /чл.65(1) т.7 от ЗЗБ/, кметовете на населени места и общинската администрация. В дейностите по защита на населението участват и поделенията на основните сили от Единната спасителна система - РДПБЗН – Стара Загора, ОД на МВР – Стара Загора, ЦСМП – Стара Загора.</w:t>
      </w:r>
    </w:p>
    <w:p w:rsidR="00CE57F5" w:rsidRPr="006321E6" w:rsidRDefault="00CE57F5" w:rsidP="005753AC">
      <w:pPr>
        <w:widowControl w:val="0"/>
        <w:numPr>
          <w:ilvl w:val="1"/>
          <w:numId w:val="16"/>
        </w:numPr>
        <w:tabs>
          <w:tab w:val="left" w:pos="414"/>
        </w:tabs>
        <w:spacing w:after="0" w:line="240" w:lineRule="auto"/>
        <w:ind w:left="20" w:righ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Щаб за изпълнение на общинския план за защита при бедствия Щаб за изпълнение на общинския план за защита при бедствия е назначен със заповед на Кмета на община Николаево. В състава на щаба са включени основни длъжностни лица от общинската администрация и представители на институции на </w:t>
      </w:r>
      <w:r w:rsidRPr="006321E6">
        <w:rPr>
          <w:rFonts w:ascii="Times New Roman" w:eastAsia="Times New Roman" w:hAnsi="Times New Roman" w:cs="Times New Roman"/>
          <w:color w:val="000000"/>
          <w:sz w:val="26"/>
          <w:szCs w:val="26"/>
          <w:lang w:eastAsia="bg-BG"/>
        </w:rPr>
        <w:lastRenderedPageBreak/>
        <w:t>територията на общината, имащи отношение и привличани за участие в действията по ограничаване и ликвидиране на последствията от бедствия. При необходимост Кмета на общината може да привлече допълнително в работата на щаба длъжностни лица от администрацията, или структури на институции, намиращи се на територията на общината, които не са включени в заповедта.</w:t>
      </w:r>
    </w:p>
    <w:p w:rsidR="00CE57F5" w:rsidRPr="006321E6" w:rsidRDefault="00CE57F5" w:rsidP="005753AC">
      <w:pPr>
        <w:widowControl w:val="0"/>
        <w:numPr>
          <w:ilvl w:val="0"/>
          <w:numId w:val="16"/>
        </w:numPr>
        <w:tabs>
          <w:tab w:val="left" w:pos="378"/>
        </w:tabs>
        <w:spacing w:after="0" w:line="240" w:lineRule="auto"/>
        <w:ind w:left="20" w:righ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органи и длъжностни лица за временно извеждане на населението.</w:t>
      </w:r>
    </w:p>
    <w:p w:rsidR="00CE57F5" w:rsidRPr="006321E6" w:rsidRDefault="00CE57F5" w:rsidP="005753AC">
      <w:pPr>
        <w:widowControl w:val="0"/>
        <w:spacing w:after="0" w:line="240" w:lineRule="auto"/>
        <w:ind w:left="20" w:righ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Кметът на общината организира и координира временното извеждане на населението от разрушените райони /чл.65(2), т.8 от ЗЗБ/. На основание направената оценка за създалата се обстановка се определя мястото за временното извеждане на пострадалото население от разрушения район и маршрутите за извеждане.</w:t>
      </w:r>
    </w:p>
    <w:p w:rsidR="00CE57F5" w:rsidRPr="006321E6" w:rsidRDefault="00CE57F5" w:rsidP="005753AC">
      <w:pPr>
        <w:widowControl w:val="0"/>
        <w:spacing w:after="0" w:line="240" w:lineRule="auto"/>
        <w:ind w:left="20" w:righ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органи и длъжностни лица за временно извеждане на населението са:</w:t>
      </w:r>
    </w:p>
    <w:p w:rsidR="00CE57F5" w:rsidRPr="006321E6" w:rsidRDefault="00CE57F5" w:rsidP="005753AC">
      <w:pPr>
        <w:widowControl w:val="0"/>
        <w:numPr>
          <w:ilvl w:val="0"/>
          <w:numId w:val="8"/>
        </w:numPr>
        <w:tabs>
          <w:tab w:val="left" w:pos="902"/>
        </w:tabs>
        <w:spacing w:after="0" w:line="240" w:lineRule="auto"/>
        <w:ind w:left="20" w:right="4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Кмета на община Николаево, който взема решение за временно извеждане на населението и определя мястото, района за извеждане;</w:t>
      </w:r>
    </w:p>
    <w:p w:rsidR="00CE57F5" w:rsidRPr="006321E6" w:rsidRDefault="00CE57F5" w:rsidP="005753AC">
      <w:pPr>
        <w:widowControl w:val="0"/>
        <w:spacing w:after="0" w:line="240" w:lineRule="auto"/>
        <w:ind w:left="20" w:right="40" w:firstLine="118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Ръководителя на място, който ще ръководи извеждането и провеждане на СНАВР;</w:t>
      </w:r>
    </w:p>
    <w:p w:rsidR="00CE57F5" w:rsidRPr="006321E6" w:rsidRDefault="00CE57F5" w:rsidP="005753AC">
      <w:pPr>
        <w:widowControl w:val="0"/>
        <w:numPr>
          <w:ilvl w:val="0"/>
          <w:numId w:val="8"/>
        </w:numPr>
        <w:tabs>
          <w:tab w:val="left" w:pos="902"/>
        </w:tabs>
        <w:spacing w:after="0" w:line="240" w:lineRule="auto"/>
        <w:ind w:left="20" w:right="4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Директора на ОД на МВР – Стара</w:t>
      </w:r>
      <w:r>
        <w:rPr>
          <w:rFonts w:ascii="Times New Roman" w:eastAsia="Times New Roman" w:hAnsi="Times New Roman" w:cs="Times New Roman"/>
          <w:color w:val="000000"/>
          <w:sz w:val="26"/>
          <w:szCs w:val="26"/>
          <w:lang w:eastAsia="bg-BG"/>
        </w:rPr>
        <w:t xml:space="preserve"> З</w:t>
      </w:r>
      <w:r w:rsidRPr="006321E6">
        <w:rPr>
          <w:rFonts w:ascii="Times New Roman" w:eastAsia="Times New Roman" w:hAnsi="Times New Roman" w:cs="Times New Roman"/>
          <w:color w:val="000000"/>
          <w:sz w:val="26"/>
          <w:szCs w:val="26"/>
          <w:lang w:eastAsia="bg-BG"/>
        </w:rPr>
        <w:t>агора, който организира охраната на района.</w:t>
      </w:r>
    </w:p>
    <w:p w:rsidR="00CE57F5" w:rsidRPr="006321E6" w:rsidRDefault="00CE57F5" w:rsidP="005753AC">
      <w:pPr>
        <w:widowControl w:val="0"/>
        <w:numPr>
          <w:ilvl w:val="0"/>
          <w:numId w:val="16"/>
        </w:numPr>
        <w:tabs>
          <w:tab w:val="left" w:pos="378"/>
        </w:tabs>
        <w:spacing w:after="0" w:line="240" w:lineRule="auto"/>
        <w:ind w:left="20" w:righ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Снабдяване с храна, вода, лекарства и други от първа и последваща необходимост.</w:t>
      </w:r>
    </w:p>
    <w:p w:rsidR="00CE57F5" w:rsidRPr="006321E6" w:rsidRDefault="00CE57F5" w:rsidP="005753AC">
      <w:pPr>
        <w:widowControl w:val="0"/>
        <w:spacing w:after="0" w:line="240" w:lineRule="auto"/>
        <w:ind w:left="20" w:righ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органи и длъжностни лица за организиране снабдяването с вода, храна, лекарства и други и за осигуряване на изведеното от разрушения район население са:</w:t>
      </w:r>
    </w:p>
    <w:p w:rsidR="00CE57F5" w:rsidRPr="006321E6" w:rsidRDefault="00CE57F5" w:rsidP="005753AC">
      <w:pPr>
        <w:widowControl w:val="0"/>
        <w:numPr>
          <w:ilvl w:val="0"/>
          <w:numId w:val="8"/>
        </w:numPr>
        <w:tabs>
          <w:tab w:val="left" w:pos="902"/>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Кмета на община Николаево;</w:t>
      </w:r>
    </w:p>
    <w:p w:rsidR="00CE57F5" w:rsidRPr="006321E6" w:rsidRDefault="00CE57F5" w:rsidP="005753AC">
      <w:pPr>
        <w:widowControl w:val="0"/>
        <w:numPr>
          <w:ilvl w:val="0"/>
          <w:numId w:val="8"/>
        </w:numPr>
        <w:tabs>
          <w:tab w:val="left" w:pos="902"/>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Зам.- кмет;</w:t>
      </w:r>
    </w:p>
    <w:p w:rsidR="00CE57F5" w:rsidRPr="006321E6" w:rsidRDefault="00CE57F5" w:rsidP="005753AC">
      <w:pPr>
        <w:widowControl w:val="0"/>
        <w:numPr>
          <w:ilvl w:val="0"/>
          <w:numId w:val="8"/>
        </w:numPr>
        <w:tabs>
          <w:tab w:val="left" w:pos="902"/>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Кметовете на населени места.</w:t>
      </w:r>
    </w:p>
    <w:p w:rsidR="00CE57F5" w:rsidRPr="006321E6" w:rsidRDefault="00CE57F5" w:rsidP="005753AC">
      <w:pPr>
        <w:widowControl w:val="0"/>
        <w:numPr>
          <w:ilvl w:val="0"/>
          <w:numId w:val="16"/>
        </w:numPr>
        <w:tabs>
          <w:tab w:val="left" w:pos="378"/>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Разчистване на пътища и осигуряване на проходимост.</w:t>
      </w:r>
    </w:p>
    <w:p w:rsidR="00CE57F5" w:rsidRPr="006321E6" w:rsidRDefault="00CE57F5" w:rsidP="005753AC">
      <w:pPr>
        <w:widowControl w:val="0"/>
        <w:spacing w:after="0" w:line="240" w:lineRule="auto"/>
        <w:ind w:left="20" w:right="4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органи и длъжностни лица за разчистване на пътища и осигуряване на проходимост в районите на разрушенията са:</w:t>
      </w:r>
    </w:p>
    <w:p w:rsidR="00CE57F5" w:rsidRPr="006321E6" w:rsidRDefault="00CE57F5" w:rsidP="005753AC">
      <w:pPr>
        <w:widowControl w:val="0"/>
        <w:numPr>
          <w:ilvl w:val="0"/>
          <w:numId w:val="8"/>
        </w:numPr>
        <w:tabs>
          <w:tab w:val="left" w:pos="902"/>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Директор</w:t>
      </w:r>
      <w:r>
        <w:rPr>
          <w:rFonts w:ascii="Times New Roman" w:eastAsia="Times New Roman" w:hAnsi="Times New Roman" w:cs="Times New Roman"/>
          <w:color w:val="000000"/>
          <w:sz w:val="26"/>
          <w:szCs w:val="26"/>
          <w:lang w:eastAsia="bg-BG"/>
        </w:rPr>
        <w:t xml:space="preserve"> дирекция „ОДУТ</w:t>
      </w:r>
      <w:r w:rsidRPr="006321E6">
        <w:rPr>
          <w:rFonts w:ascii="Times New Roman" w:eastAsia="Times New Roman" w:hAnsi="Times New Roman" w:cs="Times New Roman"/>
          <w:color w:val="000000"/>
          <w:sz w:val="26"/>
          <w:szCs w:val="26"/>
          <w:lang w:eastAsia="bg-BG"/>
        </w:rPr>
        <w:t>”;</w:t>
      </w:r>
    </w:p>
    <w:p w:rsidR="00CE57F5" w:rsidRPr="006321E6" w:rsidRDefault="00CE57F5" w:rsidP="005753AC">
      <w:pPr>
        <w:widowControl w:val="0"/>
        <w:numPr>
          <w:ilvl w:val="0"/>
          <w:numId w:val="8"/>
        </w:numPr>
        <w:tabs>
          <w:tab w:val="left" w:pos="902"/>
        </w:tabs>
        <w:spacing w:after="0" w:line="240" w:lineRule="auto"/>
        <w:ind w:lef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Ръководителя на място, който ръководи провеждането на СНАВР;</w:t>
      </w:r>
    </w:p>
    <w:p w:rsidR="00CE57F5" w:rsidRPr="006321E6" w:rsidRDefault="00CE57F5" w:rsidP="005753AC">
      <w:pPr>
        <w:widowControl w:val="0"/>
        <w:numPr>
          <w:ilvl w:val="0"/>
          <w:numId w:val="8"/>
        </w:numPr>
        <w:tabs>
          <w:tab w:val="left" w:pos="902"/>
        </w:tabs>
        <w:spacing w:after="0" w:line="240" w:lineRule="auto"/>
        <w:ind w:left="20" w:right="4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Директора на ОД на МВР – Стара Загора, който организира охраната на района и не допуска влизането на лица и техника, не участващи в СНАВР в района.</w:t>
      </w:r>
    </w:p>
    <w:p w:rsidR="00CE57F5" w:rsidRPr="006321E6" w:rsidRDefault="00CE57F5" w:rsidP="005753AC">
      <w:pPr>
        <w:widowControl w:val="0"/>
        <w:numPr>
          <w:ilvl w:val="0"/>
          <w:numId w:val="16"/>
        </w:numPr>
        <w:tabs>
          <w:tab w:val="left" w:pos="378"/>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Здравеопазване.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органи и длъжностни лица за организиране здравеопазването и осигуряване хигиената в районите за временно настаняване са:</w:t>
      </w:r>
    </w:p>
    <w:p w:rsidR="00CE57F5" w:rsidRPr="006321E6" w:rsidRDefault="00CE57F5" w:rsidP="005753AC">
      <w:pPr>
        <w:widowControl w:val="0"/>
        <w:numPr>
          <w:ilvl w:val="0"/>
          <w:numId w:val="8"/>
        </w:numPr>
        <w:tabs>
          <w:tab w:val="left" w:pos="856"/>
        </w:tabs>
        <w:spacing w:after="0" w:line="240" w:lineRule="auto"/>
        <w:ind w:left="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Секретар на община Николаево</w:t>
      </w:r>
    </w:p>
    <w:p w:rsidR="00CE57F5" w:rsidRPr="006321E6" w:rsidRDefault="00CE57F5" w:rsidP="005753AC">
      <w:pPr>
        <w:widowControl w:val="0"/>
        <w:numPr>
          <w:ilvl w:val="0"/>
          <w:numId w:val="8"/>
        </w:numPr>
        <w:tabs>
          <w:tab w:val="left" w:pos="856"/>
        </w:tabs>
        <w:spacing w:after="0" w:line="240" w:lineRule="auto"/>
        <w:ind w:left="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Отговорник спешен център Гурково.</w:t>
      </w:r>
    </w:p>
    <w:p w:rsidR="00CE57F5" w:rsidRPr="006321E6" w:rsidRDefault="00CE57F5" w:rsidP="005753AC">
      <w:pPr>
        <w:widowControl w:val="0"/>
        <w:numPr>
          <w:ilvl w:val="0"/>
          <w:numId w:val="16"/>
        </w:numPr>
        <w:tabs>
          <w:tab w:val="left" w:pos="348"/>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Транспорт.</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органи и длъжностни лица за организиране и осигуряване на транспорт за извозване на населението в районите за временно настаняване са:</w:t>
      </w:r>
    </w:p>
    <w:p w:rsidR="00CE57F5" w:rsidRPr="006321E6" w:rsidRDefault="00CE57F5" w:rsidP="005753AC">
      <w:pPr>
        <w:widowControl w:val="0"/>
        <w:numPr>
          <w:ilvl w:val="0"/>
          <w:numId w:val="8"/>
        </w:numPr>
        <w:tabs>
          <w:tab w:val="left" w:pos="856"/>
        </w:tabs>
        <w:spacing w:after="0" w:line="240" w:lineRule="auto"/>
        <w:ind w:left="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Секретар на община Николаево;</w:t>
      </w:r>
    </w:p>
    <w:p w:rsidR="00CE57F5" w:rsidRPr="006321E6" w:rsidRDefault="00CE57F5" w:rsidP="005753AC">
      <w:pPr>
        <w:widowControl w:val="0"/>
        <w:numPr>
          <w:ilvl w:val="0"/>
          <w:numId w:val="8"/>
        </w:numPr>
        <w:tabs>
          <w:tab w:val="left" w:pos="856"/>
        </w:tabs>
        <w:spacing w:after="0" w:line="240" w:lineRule="auto"/>
        <w:ind w:left="700"/>
        <w:contextualSpacing/>
        <w:jc w:val="both"/>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t>Директор дирекция „ОДУТ</w:t>
      </w:r>
      <w:r w:rsidRPr="006321E6">
        <w:rPr>
          <w:rFonts w:ascii="Times New Roman" w:eastAsia="Times New Roman" w:hAnsi="Times New Roman" w:cs="Times New Roman"/>
          <w:color w:val="000000"/>
          <w:sz w:val="26"/>
          <w:szCs w:val="26"/>
          <w:lang w:eastAsia="bg-BG"/>
        </w:rPr>
        <w:t>” и звено „Чистота“;</w:t>
      </w:r>
    </w:p>
    <w:p w:rsidR="00CE57F5" w:rsidRPr="006321E6" w:rsidRDefault="00CE57F5" w:rsidP="005753AC">
      <w:pPr>
        <w:widowControl w:val="0"/>
        <w:numPr>
          <w:ilvl w:val="0"/>
          <w:numId w:val="16"/>
        </w:numPr>
        <w:tabs>
          <w:tab w:val="left" w:pos="348"/>
        </w:tabs>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Възстановяване и подпомагане.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Отговорни органи и длъжностни лица за организиране възстановяване и </w:t>
      </w:r>
      <w:r w:rsidRPr="006321E6">
        <w:rPr>
          <w:rFonts w:ascii="Times New Roman" w:eastAsia="Times New Roman" w:hAnsi="Times New Roman" w:cs="Times New Roman"/>
          <w:color w:val="000000"/>
          <w:sz w:val="26"/>
          <w:szCs w:val="26"/>
          <w:lang w:eastAsia="bg-BG"/>
        </w:rPr>
        <w:lastRenderedPageBreak/>
        <w:t>подпомагане на пострадалото население са:</w:t>
      </w:r>
    </w:p>
    <w:p w:rsidR="00CE57F5" w:rsidRPr="006321E6" w:rsidRDefault="00CE57F5" w:rsidP="005753AC">
      <w:pPr>
        <w:widowControl w:val="0"/>
        <w:numPr>
          <w:ilvl w:val="0"/>
          <w:numId w:val="8"/>
        </w:numPr>
        <w:tabs>
          <w:tab w:val="left" w:pos="856"/>
        </w:tabs>
        <w:spacing w:after="0" w:line="240" w:lineRule="auto"/>
        <w:ind w:left="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Кмета на община Николаево;</w:t>
      </w:r>
    </w:p>
    <w:p w:rsidR="00CE57F5" w:rsidRPr="006321E6" w:rsidRDefault="00CE57F5" w:rsidP="005753AC">
      <w:pPr>
        <w:widowControl w:val="0"/>
        <w:numPr>
          <w:ilvl w:val="0"/>
          <w:numId w:val="8"/>
        </w:numPr>
        <w:tabs>
          <w:tab w:val="left" w:pos="856"/>
        </w:tabs>
        <w:spacing w:after="0" w:line="240" w:lineRule="auto"/>
        <w:ind w:left="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Главен счетоводител</w:t>
      </w:r>
    </w:p>
    <w:p w:rsidR="00CE57F5" w:rsidRPr="006321E6" w:rsidRDefault="00CE57F5" w:rsidP="005753AC">
      <w:pPr>
        <w:widowControl w:val="0"/>
        <w:numPr>
          <w:ilvl w:val="0"/>
          <w:numId w:val="8"/>
        </w:numPr>
        <w:tabs>
          <w:tab w:val="left" w:pos="856"/>
        </w:tabs>
        <w:spacing w:after="0" w:line="240" w:lineRule="auto"/>
        <w:ind w:left="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Кметовете на населени места.</w:t>
      </w:r>
    </w:p>
    <w:p w:rsidR="00CE57F5"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 случаите на възстановяване на инфраструктурни обекти, собственост или финансирани от община Ник</w:t>
      </w:r>
      <w:r>
        <w:rPr>
          <w:rFonts w:ascii="Times New Roman" w:eastAsia="Times New Roman" w:hAnsi="Times New Roman" w:cs="Times New Roman"/>
          <w:color w:val="000000"/>
          <w:sz w:val="26"/>
          <w:szCs w:val="26"/>
          <w:lang w:eastAsia="bg-BG"/>
        </w:rPr>
        <w:t>олаево, Директора на дирекция “ОДУТ</w:t>
      </w:r>
      <w:r w:rsidRPr="006321E6">
        <w:rPr>
          <w:rFonts w:ascii="Times New Roman" w:eastAsia="Times New Roman" w:hAnsi="Times New Roman" w:cs="Times New Roman"/>
          <w:color w:val="000000"/>
          <w:sz w:val="26"/>
          <w:szCs w:val="26"/>
          <w:lang w:eastAsia="bg-BG"/>
        </w:rPr>
        <w:t>” организира контрола по качеството на възстановителни дейности, а Заместник кмета определя комисия, която да контролира законосъобразното разходване на средствата.</w:t>
      </w:r>
    </w:p>
    <w:p w:rsidR="00A2429D" w:rsidRPr="006321E6" w:rsidRDefault="00A2429D"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p>
    <w:p w:rsidR="00CE57F5" w:rsidRDefault="00CE57F5" w:rsidP="003D7E13">
      <w:pPr>
        <w:keepNext/>
        <w:keepLines/>
        <w:widowControl w:val="0"/>
        <w:numPr>
          <w:ilvl w:val="0"/>
          <w:numId w:val="15"/>
        </w:numPr>
        <w:tabs>
          <w:tab w:val="left" w:pos="375"/>
        </w:tabs>
        <w:spacing w:after="0" w:line="240" w:lineRule="auto"/>
        <w:ind w:left="20" w:right="20"/>
        <w:contextualSpacing/>
        <w:jc w:val="center"/>
        <w:outlineLvl w:val="2"/>
        <w:rPr>
          <w:rFonts w:ascii="Times New Roman" w:eastAsia="Times New Roman" w:hAnsi="Times New Roman" w:cs="Times New Roman"/>
          <w:b/>
          <w:bCs/>
          <w:color w:val="000000"/>
          <w:sz w:val="26"/>
          <w:szCs w:val="26"/>
          <w:lang w:eastAsia="bg-BG"/>
        </w:rPr>
      </w:pPr>
      <w:bookmarkStart w:id="3" w:name="bookmark81"/>
      <w:r w:rsidRPr="006321E6">
        <w:rPr>
          <w:rFonts w:ascii="Times New Roman" w:eastAsia="Times New Roman" w:hAnsi="Times New Roman" w:cs="Times New Roman"/>
          <w:b/>
          <w:bCs/>
          <w:color w:val="000000"/>
          <w:sz w:val="26"/>
          <w:szCs w:val="26"/>
          <w:lang w:eastAsia="bg-BG"/>
        </w:rPr>
        <w:t>СРЕДСТВА И РЕСУРСИ, ПРЕДВИДЕНИ ЗА ЛИКВИДИРАНЕ НА ПОСЛЕДСТВИЯТА ОТ ЗЕМЕТРЕСЕНИЕ.</w:t>
      </w:r>
      <w:bookmarkEnd w:id="3"/>
    </w:p>
    <w:p w:rsidR="00A2429D" w:rsidRPr="006321E6" w:rsidRDefault="00A2429D" w:rsidP="003D7E13">
      <w:pPr>
        <w:keepNext/>
        <w:keepLines/>
        <w:widowControl w:val="0"/>
        <w:tabs>
          <w:tab w:val="left" w:pos="375"/>
        </w:tabs>
        <w:spacing w:after="0" w:line="240" w:lineRule="auto"/>
        <w:ind w:left="20" w:right="20"/>
        <w:contextualSpacing/>
        <w:jc w:val="center"/>
        <w:outlineLvl w:val="2"/>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numPr>
          <w:ilvl w:val="0"/>
          <w:numId w:val="17"/>
        </w:numPr>
        <w:tabs>
          <w:tab w:val="left" w:pos="348"/>
        </w:tabs>
        <w:spacing w:after="0" w:line="240" w:lineRule="auto"/>
        <w:ind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Сили и средства за реагиране и ликвидиране на последствията при земетресения.</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Извикване и включване на силите за провеждане на дейности по защитата при бедствия на юридическите лица и едноличните търговци се извършва па основание на чл.65(2) т.5, във връзка с чл.37 от ЗЗБ.</w:t>
      </w:r>
    </w:p>
    <w:p w:rsidR="00CE57F5" w:rsidRPr="006321E6" w:rsidRDefault="00CE57F5" w:rsidP="005753AC">
      <w:pPr>
        <w:widowControl w:val="0"/>
        <w:numPr>
          <w:ilvl w:val="0"/>
          <w:numId w:val="17"/>
        </w:numPr>
        <w:tabs>
          <w:tab w:val="left" w:pos="348"/>
        </w:tabs>
        <w:spacing w:after="0" w:line="240" w:lineRule="auto"/>
        <w:ind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Ресурси, предвидени за ликвидиране на последствията при земетресения. Средствата, необходими за ликвидиране на последствията при земетресения са от Бюджета на община Николаево, като при недостиг се иска целева субсидия от Държавния бюджет на Република България чрез Междуведомствената комисия за възстановяване и подпомагане към Министерски съвет.</w:t>
      </w:r>
    </w:p>
    <w:p w:rsidR="00CE57F5" w:rsidRPr="006321E6" w:rsidRDefault="00CE57F5" w:rsidP="005753AC">
      <w:pPr>
        <w:widowControl w:val="0"/>
        <w:numPr>
          <w:ilvl w:val="0"/>
          <w:numId w:val="17"/>
        </w:numPr>
        <w:tabs>
          <w:tab w:val="left" w:pos="856"/>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Ред</w:t>
      </w:r>
      <w:r w:rsidRPr="006321E6">
        <w:rPr>
          <w:rFonts w:ascii="Times New Roman" w:eastAsia="Times New Roman" w:hAnsi="Times New Roman" w:cs="Times New Roman"/>
          <w:color w:val="000000"/>
          <w:sz w:val="26"/>
          <w:szCs w:val="26"/>
          <w:lang w:eastAsia="bg-BG"/>
        </w:rPr>
        <w:tab/>
        <w:t>за привличане на допълнителни сили и средства.</w:t>
      </w:r>
    </w:p>
    <w:p w:rsidR="00CE57F5"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Кметът на общината при необходимост може да изисква включване на допълнителни сили и средства на основните и други съставни части на единната спасителна система, извън територията на общината, чрез Оперативния комуникационно - информационен център на Р</w:t>
      </w:r>
      <w:r>
        <w:rPr>
          <w:rFonts w:ascii="Times New Roman" w:eastAsia="Times New Roman" w:hAnsi="Times New Roman" w:cs="Times New Roman"/>
          <w:color w:val="000000"/>
          <w:sz w:val="26"/>
          <w:szCs w:val="26"/>
          <w:lang w:eastAsia="bg-BG"/>
        </w:rPr>
        <w:t>С</w:t>
      </w:r>
      <w:r w:rsidRPr="006321E6">
        <w:rPr>
          <w:rFonts w:ascii="Times New Roman" w:eastAsia="Times New Roman" w:hAnsi="Times New Roman" w:cs="Times New Roman"/>
          <w:color w:val="000000"/>
          <w:sz w:val="26"/>
          <w:szCs w:val="26"/>
          <w:lang w:eastAsia="bg-BG"/>
        </w:rPr>
        <w:t>ПБЗН- Гурково или чрез областния управител на област Стара Загора.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p>
    <w:p w:rsidR="00CE57F5" w:rsidRDefault="00CE57F5" w:rsidP="003D7E13">
      <w:pPr>
        <w:keepNext/>
        <w:keepLines/>
        <w:widowControl w:val="0"/>
        <w:numPr>
          <w:ilvl w:val="0"/>
          <w:numId w:val="15"/>
        </w:numPr>
        <w:tabs>
          <w:tab w:val="left" w:pos="687"/>
        </w:tabs>
        <w:spacing w:after="0" w:line="240" w:lineRule="auto"/>
        <w:ind w:left="20" w:right="20"/>
        <w:contextualSpacing/>
        <w:jc w:val="center"/>
        <w:outlineLvl w:val="2"/>
        <w:rPr>
          <w:rFonts w:ascii="Times New Roman" w:eastAsia="Times New Roman" w:hAnsi="Times New Roman" w:cs="Times New Roman"/>
          <w:b/>
          <w:bCs/>
          <w:color w:val="000000"/>
          <w:sz w:val="26"/>
          <w:szCs w:val="26"/>
          <w:lang w:eastAsia="bg-BG"/>
        </w:rPr>
      </w:pPr>
      <w:bookmarkStart w:id="4" w:name="bookmark82"/>
      <w:r w:rsidRPr="006321E6">
        <w:rPr>
          <w:rFonts w:ascii="Times New Roman" w:eastAsia="Times New Roman" w:hAnsi="Times New Roman" w:cs="Times New Roman"/>
          <w:b/>
          <w:bCs/>
          <w:color w:val="000000"/>
          <w:sz w:val="26"/>
          <w:szCs w:val="26"/>
          <w:lang w:eastAsia="bg-BG"/>
        </w:rPr>
        <w:t>РЕД ЗА УВЕДОМЯВАНЕ НА ОБЩИНСКОТО РЪКОВОДСТВО, СИЛИТЕ ЗА РЕАГИРАНЕ И НАСЕЛЕНИЕТО ПРИ ЗЕМЕТРЕСЕНИЕ.</w:t>
      </w:r>
      <w:bookmarkEnd w:id="4"/>
    </w:p>
    <w:p w:rsidR="00A2429D" w:rsidRPr="006321E6" w:rsidRDefault="00A2429D" w:rsidP="00A2429D">
      <w:pPr>
        <w:keepNext/>
        <w:keepLines/>
        <w:widowControl w:val="0"/>
        <w:tabs>
          <w:tab w:val="left" w:pos="687"/>
        </w:tabs>
        <w:spacing w:after="0" w:line="240" w:lineRule="auto"/>
        <w:ind w:left="20" w:right="20"/>
        <w:contextualSpacing/>
        <w:jc w:val="both"/>
        <w:outlineLvl w:val="2"/>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1 .Система за оповестяване</w:t>
      </w:r>
    </w:p>
    <w:p w:rsidR="00CE57F5" w:rsidRPr="006321E6" w:rsidRDefault="00CE57F5" w:rsidP="005753AC">
      <w:pPr>
        <w:widowControl w:val="0"/>
        <w:numPr>
          <w:ilvl w:val="0"/>
          <w:numId w:val="18"/>
        </w:numPr>
        <w:tabs>
          <w:tab w:val="left" w:pos="522"/>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Налична система за оповестяване.</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 територията на град Николаево има сиренна система. Населените места на общината се оповестяват чрез локално задействани сирени.</w:t>
      </w:r>
    </w:p>
    <w:p w:rsidR="00CE57F5" w:rsidRPr="006321E6" w:rsidRDefault="00CE57F5" w:rsidP="005753AC">
      <w:pPr>
        <w:widowControl w:val="0"/>
        <w:numPr>
          <w:ilvl w:val="0"/>
          <w:numId w:val="18"/>
        </w:numPr>
        <w:tabs>
          <w:tab w:val="left" w:pos="522"/>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Отговорни длъжностни лица и функциите им:</w:t>
      </w:r>
    </w:p>
    <w:p w:rsidR="00CE57F5" w:rsidRPr="006321E6" w:rsidRDefault="00CE57F5" w:rsidP="005753AC">
      <w:pPr>
        <w:widowControl w:val="0"/>
        <w:numPr>
          <w:ilvl w:val="0"/>
          <w:numId w:val="19"/>
        </w:numPr>
        <w:tabs>
          <w:tab w:val="left" w:pos="687"/>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 получено предупреждение</w:t>
      </w:r>
    </w:p>
    <w:p w:rsidR="00CE57F5" w:rsidRPr="006321E6" w:rsidRDefault="00CE57F5" w:rsidP="005753AC">
      <w:pPr>
        <w:widowControl w:val="0"/>
        <w:spacing w:after="0" w:line="240" w:lineRule="auto"/>
        <w:ind w:left="20" w:right="20" w:firstLine="688"/>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При получаване на предупреждение в работно време при Оперативния дежурен на общината, същият незабавно го докладва на Кмета и на експерта ГЗ. По указание на Кмета Оперативните дежурни предават предупреждението на кметовете на населени места.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FF0000"/>
          <w:sz w:val="26"/>
          <w:szCs w:val="26"/>
          <w:lang w:eastAsia="bg-BG"/>
        </w:rPr>
      </w:pPr>
      <w:r w:rsidRPr="006321E6">
        <w:rPr>
          <w:rFonts w:ascii="Times New Roman" w:eastAsia="Times New Roman" w:hAnsi="Times New Roman" w:cs="Times New Roman"/>
          <w:color w:val="000000"/>
          <w:sz w:val="26"/>
          <w:szCs w:val="26"/>
          <w:lang w:eastAsia="bg-BG"/>
        </w:rPr>
        <w:t xml:space="preserve">В не работно време незабавно докладва предупреждението на Кмета на </w:t>
      </w:r>
      <w:r>
        <w:rPr>
          <w:rFonts w:ascii="Times New Roman" w:eastAsia="Times New Roman" w:hAnsi="Times New Roman" w:cs="Times New Roman"/>
          <w:color w:val="000000"/>
          <w:sz w:val="26"/>
          <w:szCs w:val="26"/>
          <w:lang w:eastAsia="bg-BG"/>
        </w:rPr>
        <w:t>О</w:t>
      </w:r>
      <w:r w:rsidRPr="006321E6">
        <w:rPr>
          <w:rFonts w:ascii="Times New Roman" w:eastAsia="Times New Roman" w:hAnsi="Times New Roman" w:cs="Times New Roman"/>
          <w:color w:val="000000"/>
          <w:sz w:val="26"/>
          <w:szCs w:val="26"/>
          <w:lang w:eastAsia="bg-BG"/>
        </w:rPr>
        <w:t xml:space="preserve">бщината </w:t>
      </w:r>
      <w:r w:rsidRPr="000F4DE3">
        <w:rPr>
          <w:rFonts w:ascii="Times New Roman" w:eastAsia="Times New Roman" w:hAnsi="Times New Roman" w:cs="Times New Roman"/>
          <w:sz w:val="26"/>
          <w:szCs w:val="26"/>
          <w:lang w:eastAsia="bg-BG"/>
        </w:rPr>
        <w:t>и получава указания, като предприема необходимите действия.</w:t>
      </w:r>
    </w:p>
    <w:p w:rsidR="00CE57F5" w:rsidRPr="006321E6" w:rsidRDefault="00CE57F5" w:rsidP="005753AC">
      <w:pPr>
        <w:widowControl w:val="0"/>
        <w:numPr>
          <w:ilvl w:val="0"/>
          <w:numId w:val="19"/>
        </w:numPr>
        <w:tabs>
          <w:tab w:val="left" w:pos="687"/>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оповестяване на:</w:t>
      </w:r>
    </w:p>
    <w:p w:rsidR="00CE57F5" w:rsidRPr="006321E6" w:rsidRDefault="00CE57F5" w:rsidP="005753AC">
      <w:pPr>
        <w:widowControl w:val="0"/>
        <w:numPr>
          <w:ilvl w:val="0"/>
          <w:numId w:val="20"/>
        </w:numPr>
        <w:tabs>
          <w:tab w:val="left" w:pos="351"/>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lastRenderedPageBreak/>
        <w:t>Органи за управление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Основните длъжностни лица (Кмета на общината, зам.- кмета, секретаря на щаба, Ст. Специалист СИ и ОМ</w:t>
      </w:r>
      <w:r>
        <w:rPr>
          <w:rFonts w:ascii="Times New Roman" w:eastAsia="Times New Roman" w:hAnsi="Times New Roman" w:cs="Times New Roman"/>
          <w:color w:val="000000"/>
          <w:sz w:val="26"/>
          <w:szCs w:val="26"/>
          <w:lang w:eastAsia="bg-BG"/>
        </w:rPr>
        <w:t>П</w:t>
      </w:r>
      <w:r w:rsidRPr="006321E6">
        <w:rPr>
          <w:rFonts w:ascii="Times New Roman" w:eastAsia="Times New Roman" w:hAnsi="Times New Roman" w:cs="Times New Roman"/>
          <w:color w:val="000000"/>
          <w:sz w:val="26"/>
          <w:szCs w:val="26"/>
          <w:lang w:eastAsia="bg-BG"/>
        </w:rPr>
        <w:t>, Оперативния дежурен на общината, кметовете на населени места) са включени в Националната мрежа за оповестяване при бедствия.</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Ръководният състав на общинската администрация /зам.-кмет, директори на дирекции/ се оповестяват по указание на Кмета на общината от Оперативния дежурен. След оповестяването им той докладва за тези от тях, които не сполучили сигнала/не са оповестени/.</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Б. Щаб за изпълнение общинския план за защита на населението Щаба за изпълнение общинския план за защита на населението се оповестява и привежда в готовност само по заповед на Кмета на общината. Оповестяването на членовете на щаба се извършва от Оперативния дежурен на общината.</w:t>
      </w:r>
    </w:p>
    <w:p w:rsidR="00CE57F5" w:rsidRPr="006321E6" w:rsidRDefault="00CE57F5" w:rsidP="005753AC">
      <w:pPr>
        <w:widowControl w:val="0"/>
        <w:numPr>
          <w:ilvl w:val="0"/>
          <w:numId w:val="20"/>
        </w:numPr>
        <w:tabs>
          <w:tab w:val="left" w:pos="351"/>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Сили за реагиране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Оповестяването и привеждането в готовност на силите за извършване на спасителните и аварийно-възстановителни дейности (без основните сили на ЕСС — РДПБЗН— Стара Загора, ОД на МВР – Стара Загора и ЦСНМ – Стара Загора) се извършва по указание на Кмета, съобразно създалата се обстановка и взетото решение за действие от Оперативния дежурен на общината. Доброволното формирование на община Николаево се оповестяват след заповед н</w:t>
      </w:r>
      <w:r w:rsidR="003D7E13">
        <w:rPr>
          <w:rFonts w:ascii="Times New Roman" w:eastAsia="Times New Roman" w:hAnsi="Times New Roman" w:cs="Times New Roman"/>
          <w:color w:val="000000"/>
          <w:sz w:val="26"/>
          <w:szCs w:val="26"/>
          <w:lang w:eastAsia="bg-BG"/>
        </w:rPr>
        <w:t>а Кмета на община Николаево от Мл</w:t>
      </w:r>
      <w:r w:rsidRPr="006321E6">
        <w:rPr>
          <w:rFonts w:ascii="Times New Roman" w:eastAsia="Times New Roman" w:hAnsi="Times New Roman" w:cs="Times New Roman"/>
          <w:color w:val="000000"/>
          <w:sz w:val="26"/>
          <w:szCs w:val="26"/>
          <w:lang w:eastAsia="bg-BG"/>
        </w:rPr>
        <w:t>. Специалист ОМП</w:t>
      </w:r>
      <w:r w:rsidR="003D7E13">
        <w:rPr>
          <w:rFonts w:ascii="Times New Roman" w:eastAsia="Times New Roman" w:hAnsi="Times New Roman" w:cs="Times New Roman"/>
          <w:color w:val="000000"/>
          <w:sz w:val="26"/>
          <w:szCs w:val="26"/>
          <w:lang w:eastAsia="bg-BG"/>
        </w:rPr>
        <w:t>, ЗН и СИ</w:t>
      </w:r>
      <w:r w:rsidRPr="006321E6">
        <w:rPr>
          <w:rFonts w:ascii="Times New Roman" w:eastAsia="Times New Roman" w:hAnsi="Times New Roman" w:cs="Times New Roman"/>
          <w:color w:val="000000"/>
          <w:sz w:val="26"/>
          <w:szCs w:val="26"/>
          <w:lang w:eastAsia="bg-BG"/>
        </w:rPr>
        <w:t xml:space="preserve"> или Оперативния дежурен на общината .</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Г. Население</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Оповестяването на населението се извършва от пресцентъра на община Николаево чрез местните електронни медии. При невъзможност за използване на средствата за масова информация чрез ОЦ на МВР – Стара Загора се търси възможност за оповестяване на населението посредством специални оборудвани с мегафони леки автомобили.</w:t>
      </w:r>
    </w:p>
    <w:p w:rsidR="00CE57F5" w:rsidRPr="006321E6" w:rsidRDefault="00CE57F5" w:rsidP="005753AC">
      <w:pPr>
        <w:widowControl w:val="0"/>
        <w:numPr>
          <w:ilvl w:val="0"/>
          <w:numId w:val="21"/>
        </w:numPr>
        <w:tabs>
          <w:tab w:val="left" w:pos="364"/>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Организация на комуникацията.</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Налични средства и възможности за комуникация.</w:t>
      </w:r>
    </w:p>
    <w:p w:rsidR="00CE57F5" w:rsidRPr="006321E6" w:rsidRDefault="00CE57F5" w:rsidP="005753AC">
      <w:pPr>
        <w:widowControl w:val="0"/>
        <w:spacing w:after="0" w:line="240" w:lineRule="auto"/>
        <w:ind w:lef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За осигуряване на комуникация се използват:</w:t>
      </w:r>
    </w:p>
    <w:p w:rsidR="00CE57F5" w:rsidRPr="006321E6" w:rsidRDefault="00CE57F5" w:rsidP="005753AC">
      <w:pPr>
        <w:widowControl w:val="0"/>
        <w:numPr>
          <w:ilvl w:val="0"/>
          <w:numId w:val="8"/>
        </w:numPr>
        <w:tabs>
          <w:tab w:val="left" w:pos="92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телефонната мрежа на Виваком - за връзка с Оперативните дежурни на Областния управител, населените места и ОЦ на МВР – Стара Загора;</w:t>
      </w:r>
    </w:p>
    <w:p w:rsidR="00CE57F5" w:rsidRPr="006321E6" w:rsidRDefault="00CE57F5" w:rsidP="005753AC">
      <w:pPr>
        <w:widowControl w:val="0"/>
        <w:numPr>
          <w:ilvl w:val="0"/>
          <w:numId w:val="8"/>
        </w:numPr>
        <w:tabs>
          <w:tab w:val="left" w:pos="92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мобилна връзка между оперативните дежурни и ръководния състав в общината;</w:t>
      </w:r>
    </w:p>
    <w:p w:rsidR="00CE57F5" w:rsidRPr="006321E6" w:rsidRDefault="00CE57F5" w:rsidP="005753AC">
      <w:pPr>
        <w:widowControl w:val="0"/>
        <w:numPr>
          <w:ilvl w:val="0"/>
          <w:numId w:val="8"/>
        </w:numPr>
        <w:tabs>
          <w:tab w:val="left" w:pos="925"/>
        </w:tabs>
        <w:spacing w:after="0" w:line="240" w:lineRule="auto"/>
        <w:ind w:left="20" w:right="20" w:firstLine="70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проводна свръзка между Оперативния дежурен на областния управител и Оперативния дежурен на община Николаево;</w:t>
      </w:r>
    </w:p>
    <w:p w:rsidR="00CE57F5" w:rsidRDefault="00CE57F5" w:rsidP="005753AC">
      <w:pPr>
        <w:widowControl w:val="0"/>
        <w:numPr>
          <w:ilvl w:val="0"/>
          <w:numId w:val="8"/>
        </w:numPr>
        <w:tabs>
          <w:tab w:val="left" w:pos="925"/>
        </w:tabs>
        <w:spacing w:after="0" w:line="240" w:lineRule="auto"/>
        <w:ind w:left="7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интернет връзка с всеки интернет потребител.</w:t>
      </w:r>
    </w:p>
    <w:p w:rsidR="00A2429D" w:rsidRPr="006321E6" w:rsidRDefault="00A2429D" w:rsidP="005753AC">
      <w:pPr>
        <w:widowControl w:val="0"/>
        <w:numPr>
          <w:ilvl w:val="0"/>
          <w:numId w:val="8"/>
        </w:numPr>
        <w:tabs>
          <w:tab w:val="left" w:pos="925"/>
        </w:tabs>
        <w:spacing w:after="0" w:line="240" w:lineRule="auto"/>
        <w:ind w:left="720"/>
        <w:contextualSpacing/>
        <w:jc w:val="both"/>
        <w:rPr>
          <w:rFonts w:ascii="Times New Roman" w:eastAsia="Times New Roman" w:hAnsi="Times New Roman" w:cs="Times New Roman"/>
          <w:color w:val="000000"/>
          <w:sz w:val="26"/>
          <w:szCs w:val="26"/>
          <w:lang w:eastAsia="bg-BG"/>
        </w:rPr>
      </w:pPr>
    </w:p>
    <w:p w:rsidR="00CE57F5" w:rsidRDefault="00CE57F5" w:rsidP="003D7E13">
      <w:pPr>
        <w:keepNext/>
        <w:keepLines/>
        <w:widowControl w:val="0"/>
        <w:numPr>
          <w:ilvl w:val="0"/>
          <w:numId w:val="15"/>
        </w:numPr>
        <w:tabs>
          <w:tab w:val="left" w:pos="735"/>
        </w:tabs>
        <w:spacing w:after="0" w:line="240" w:lineRule="auto"/>
        <w:ind w:left="20" w:right="20"/>
        <w:contextualSpacing/>
        <w:jc w:val="center"/>
        <w:outlineLvl w:val="2"/>
        <w:rPr>
          <w:rFonts w:ascii="Times New Roman" w:eastAsia="Times New Roman" w:hAnsi="Times New Roman" w:cs="Times New Roman"/>
          <w:b/>
          <w:bCs/>
          <w:color w:val="000000"/>
          <w:sz w:val="26"/>
          <w:szCs w:val="26"/>
          <w:lang w:eastAsia="bg-BG"/>
        </w:rPr>
      </w:pPr>
      <w:bookmarkStart w:id="5" w:name="bookmark83"/>
      <w:r w:rsidRPr="006321E6">
        <w:rPr>
          <w:rFonts w:ascii="Times New Roman" w:eastAsia="Times New Roman" w:hAnsi="Times New Roman" w:cs="Times New Roman"/>
          <w:b/>
          <w:bCs/>
          <w:color w:val="000000"/>
          <w:sz w:val="26"/>
          <w:szCs w:val="26"/>
          <w:lang w:eastAsia="bg-BG"/>
        </w:rPr>
        <w:t>ВРЕМЕ ЗА ГОТОВНОСТ ЗА РЕАГИРАНЕ НА СЪСТАВНИТЕ ЧАСТИ НА ЕДИННАТА СПАСИТЕЛНА СИСТЕМА.</w:t>
      </w:r>
      <w:bookmarkEnd w:id="5"/>
    </w:p>
    <w:p w:rsidR="00A2429D" w:rsidRPr="006321E6" w:rsidRDefault="00A2429D" w:rsidP="00A2429D">
      <w:pPr>
        <w:keepNext/>
        <w:keepLines/>
        <w:widowControl w:val="0"/>
        <w:tabs>
          <w:tab w:val="left" w:pos="735"/>
        </w:tabs>
        <w:spacing w:after="0" w:line="240" w:lineRule="auto"/>
        <w:ind w:left="20" w:right="20"/>
        <w:contextualSpacing/>
        <w:jc w:val="both"/>
        <w:outlineLvl w:val="2"/>
        <w:rPr>
          <w:rFonts w:ascii="Times New Roman" w:eastAsia="Times New Roman" w:hAnsi="Times New Roman" w:cs="Times New Roman"/>
          <w:b/>
          <w:bCs/>
          <w:color w:val="000000"/>
          <w:sz w:val="26"/>
          <w:szCs w:val="26"/>
          <w:lang w:eastAsia="bg-BG"/>
        </w:rPr>
      </w:pPr>
    </w:p>
    <w:p w:rsidR="00CE57F5" w:rsidRPr="006321E6" w:rsidRDefault="00CE57F5" w:rsidP="005753AC">
      <w:pPr>
        <w:widowControl w:val="0"/>
        <w:numPr>
          <w:ilvl w:val="0"/>
          <w:numId w:val="22"/>
        </w:numPr>
        <w:tabs>
          <w:tab w:val="left" w:pos="364"/>
        </w:tabs>
        <w:spacing w:after="0" w:line="240" w:lineRule="auto"/>
        <w:ind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Време за готовност за реагиране на основните части от единната спасителна система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 xml:space="preserve">Основните части от единната спасителна система (РДПБЗН – Стара Загора, ОД на МВР – Стара Загора и ЦСМП – Стара Загора) имат екипи, които поддържат </w:t>
      </w:r>
      <w:r w:rsidRPr="006321E6">
        <w:rPr>
          <w:rFonts w:ascii="Times New Roman" w:eastAsia="Times New Roman" w:hAnsi="Times New Roman" w:cs="Times New Roman"/>
          <w:color w:val="000000"/>
          <w:sz w:val="26"/>
          <w:szCs w:val="26"/>
          <w:lang w:eastAsia="bg-BG"/>
        </w:rPr>
        <w:lastRenderedPageBreak/>
        <w:t>постоянна готовност и могат да реагират незабавно. При тях е създадена организация за незабавно оповестяване на личния състав и привеждането на всички екипи в готовност.</w:t>
      </w:r>
    </w:p>
    <w:p w:rsidR="00CE57F5" w:rsidRPr="006321E6" w:rsidRDefault="00CE57F5" w:rsidP="005753AC">
      <w:pPr>
        <w:widowControl w:val="0"/>
        <w:numPr>
          <w:ilvl w:val="0"/>
          <w:numId w:val="22"/>
        </w:numPr>
        <w:tabs>
          <w:tab w:val="left" w:pos="364"/>
        </w:tabs>
        <w:spacing w:after="0" w:line="240" w:lineRule="auto"/>
        <w:ind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Време за готовност за реагиране на съставните части от единната спасителна система</w:t>
      </w:r>
    </w:p>
    <w:p w:rsidR="00CE57F5" w:rsidRPr="006321E6" w:rsidRDefault="00CE57F5" w:rsidP="005753AC">
      <w:pPr>
        <w:widowControl w:val="0"/>
        <w:spacing w:after="0" w:line="240" w:lineRule="auto"/>
        <w:ind w:left="20" w:right="20"/>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Силите на съставните части от единната спасителна система, които се привеждат в готовност за изпълнение на дейности и мероприятия за защита на населението и ликвидиране на последствията при земетресения са със срок за готовност и време за реакция до четири часа в зависимост от оповестяването и мястото на базиране .</w:t>
      </w:r>
    </w:p>
    <w:p w:rsidR="00CE57F5" w:rsidRDefault="00CE57F5" w:rsidP="005753AC">
      <w:pPr>
        <w:widowControl w:val="0"/>
        <w:tabs>
          <w:tab w:val="left" w:pos="934"/>
        </w:tabs>
        <w:spacing w:after="0" w:line="240" w:lineRule="auto"/>
        <w:contextualSpacing/>
        <w:jc w:val="both"/>
        <w:rPr>
          <w:rFonts w:ascii="Times New Roman" w:eastAsia="Times New Roman" w:hAnsi="Times New Roman" w:cs="Times New Roman"/>
          <w:color w:val="000000"/>
          <w:sz w:val="26"/>
          <w:szCs w:val="26"/>
          <w:lang w:eastAsia="bg-BG"/>
        </w:rPr>
      </w:pPr>
      <w:r w:rsidRPr="006321E6">
        <w:rPr>
          <w:rFonts w:ascii="Times New Roman" w:eastAsia="Times New Roman" w:hAnsi="Times New Roman" w:cs="Times New Roman"/>
          <w:color w:val="000000"/>
          <w:sz w:val="26"/>
          <w:szCs w:val="26"/>
          <w:lang w:eastAsia="bg-BG"/>
        </w:rPr>
        <w:t>Доброволците от доброволното формирование на община Николаево се извикват със заповед на Кмета на община Николаево и до два часа след оповестяването им следва да се явят на предварително определените места.</w:t>
      </w:r>
    </w:p>
    <w:p w:rsidR="00CE57F5" w:rsidRDefault="00CE57F5">
      <w:pPr>
        <w:rPr>
          <w:rFonts w:ascii="Times New Roman" w:eastAsia="Times New Roman" w:hAnsi="Times New Roman" w:cs="Times New Roman"/>
          <w:color w:val="000000"/>
          <w:sz w:val="26"/>
          <w:szCs w:val="26"/>
          <w:lang w:eastAsia="bg-BG"/>
        </w:rPr>
      </w:pPr>
      <w:r>
        <w:rPr>
          <w:rFonts w:ascii="Times New Roman" w:eastAsia="Times New Roman" w:hAnsi="Times New Roman" w:cs="Times New Roman"/>
          <w:color w:val="000000"/>
          <w:sz w:val="26"/>
          <w:szCs w:val="26"/>
          <w:lang w:eastAsia="bg-BG"/>
        </w:rPr>
        <w:br w:type="page"/>
      </w:r>
    </w:p>
    <w:p w:rsidR="00CE57F5" w:rsidRPr="00216473" w:rsidRDefault="00CE57F5" w:rsidP="003D7E13">
      <w:pPr>
        <w:spacing w:after="0" w:line="240" w:lineRule="auto"/>
        <w:ind w:firstLine="720"/>
        <w:jc w:val="center"/>
        <w:rPr>
          <w:rFonts w:ascii="Times New Roman" w:eastAsia="Times New Roman" w:hAnsi="Times New Roman" w:cs="Times New Roman"/>
          <w:b/>
          <w:color w:val="000000"/>
          <w:sz w:val="36"/>
          <w:szCs w:val="36"/>
          <w:lang w:val="en-GB"/>
        </w:rPr>
      </w:pPr>
      <w:r w:rsidRPr="00216473">
        <w:rPr>
          <w:rFonts w:ascii="Times New Roman" w:eastAsia="Times New Roman" w:hAnsi="Times New Roman" w:cs="Times New Roman"/>
          <w:b/>
          <w:color w:val="000000"/>
          <w:sz w:val="36"/>
          <w:szCs w:val="36"/>
          <w:lang w:val="en-US"/>
        </w:rPr>
        <w:lastRenderedPageBreak/>
        <w:t>I</w:t>
      </w:r>
      <w:r w:rsidRPr="00216473">
        <w:rPr>
          <w:rFonts w:ascii="Times New Roman" w:eastAsia="Times New Roman" w:hAnsi="Times New Roman" w:cs="Times New Roman"/>
          <w:b/>
          <w:color w:val="000000"/>
          <w:sz w:val="36"/>
          <w:szCs w:val="36"/>
          <w:lang w:val="en-GB"/>
        </w:rPr>
        <w:t>Х. Приложения:</w:t>
      </w:r>
    </w:p>
    <w:p w:rsidR="00CE57F5" w:rsidRPr="00615EF9" w:rsidRDefault="00CE57F5" w:rsidP="00CE57F5">
      <w:pPr>
        <w:spacing w:after="0" w:line="240" w:lineRule="auto"/>
        <w:rPr>
          <w:rFonts w:ascii="Times New Roman" w:eastAsia="Times New Roman" w:hAnsi="Times New Roman" w:cs="Times New Roman"/>
          <w:color w:val="FF0000"/>
          <w:sz w:val="26"/>
          <w:szCs w:val="26"/>
        </w:rPr>
      </w:pPr>
    </w:p>
    <w:p w:rsidR="00CE57F5" w:rsidRPr="00615EF9" w:rsidRDefault="00CE57F5" w:rsidP="00216473">
      <w:pPr>
        <w:spacing w:after="240" w:line="240" w:lineRule="auto"/>
        <w:ind w:right="-646"/>
        <w:jc w:val="both"/>
        <w:rPr>
          <w:rFonts w:ascii="Times New Roman" w:eastAsia="Times New Roman" w:hAnsi="Times New Roman" w:cs="Times New Roman"/>
          <w:sz w:val="26"/>
          <w:szCs w:val="26"/>
        </w:rPr>
      </w:pPr>
      <w:r w:rsidRPr="00615EF9">
        <w:rPr>
          <w:rFonts w:ascii="Times New Roman" w:eastAsia="Times New Roman" w:hAnsi="Times New Roman" w:cs="Times New Roman"/>
          <w:sz w:val="26"/>
          <w:szCs w:val="26"/>
        </w:rPr>
        <w:t>1. Приложение №1 – Магнитудна скала по Рихтер;</w:t>
      </w:r>
    </w:p>
    <w:p w:rsidR="00CE57F5" w:rsidRDefault="00CE57F5" w:rsidP="00216473">
      <w:pPr>
        <w:spacing w:after="240" w:line="240" w:lineRule="auto"/>
        <w:ind w:right="-646"/>
        <w:jc w:val="both"/>
        <w:rPr>
          <w:rFonts w:ascii="Times New Roman" w:eastAsia="Times New Roman" w:hAnsi="Times New Roman" w:cs="Times New Roman"/>
          <w:sz w:val="26"/>
          <w:szCs w:val="26"/>
        </w:rPr>
      </w:pPr>
      <w:r w:rsidRPr="00615EF9">
        <w:rPr>
          <w:rFonts w:ascii="Times New Roman" w:eastAsia="Times New Roman" w:hAnsi="Times New Roman" w:cs="Times New Roman"/>
          <w:sz w:val="26"/>
          <w:szCs w:val="26"/>
          <w:lang w:val="en-US"/>
        </w:rPr>
        <w:t xml:space="preserve">2. </w:t>
      </w:r>
      <w:r w:rsidRPr="00615EF9">
        <w:rPr>
          <w:rFonts w:ascii="Times New Roman" w:eastAsia="Times New Roman" w:hAnsi="Times New Roman" w:cs="Times New Roman"/>
          <w:sz w:val="26"/>
          <w:szCs w:val="26"/>
        </w:rPr>
        <w:t>Приложение №2 –</w:t>
      </w:r>
      <w:r w:rsidRPr="00FA3333">
        <w:rPr>
          <w:rFonts w:ascii="Times New Roman" w:eastAsia="Times New Roman" w:hAnsi="Times New Roman" w:cs="Times New Roman"/>
          <w:sz w:val="26"/>
          <w:szCs w:val="26"/>
        </w:rPr>
        <w:t xml:space="preserve"> </w:t>
      </w:r>
      <w:r w:rsidRPr="00615EF9">
        <w:rPr>
          <w:rFonts w:ascii="Times New Roman" w:eastAsia="Times New Roman" w:hAnsi="Times New Roman" w:cs="Times New Roman"/>
          <w:sz w:val="26"/>
          <w:szCs w:val="26"/>
        </w:rPr>
        <w:t xml:space="preserve">Разчет на екипи на </w:t>
      </w:r>
      <w:r>
        <w:rPr>
          <w:rFonts w:ascii="Times New Roman" w:eastAsia="Times New Roman" w:hAnsi="Times New Roman" w:cs="Times New Roman"/>
          <w:sz w:val="26"/>
          <w:szCs w:val="26"/>
        </w:rPr>
        <w:t>Ф</w:t>
      </w:r>
      <w:r w:rsidRPr="00615EF9">
        <w:rPr>
          <w:rFonts w:ascii="Times New Roman" w:eastAsia="Times New Roman" w:hAnsi="Times New Roman" w:cs="Times New Roman"/>
          <w:sz w:val="26"/>
          <w:szCs w:val="26"/>
        </w:rPr>
        <w:t>ЦСМП</w:t>
      </w:r>
      <w:r w:rsidR="00216473">
        <w:rPr>
          <w:rFonts w:ascii="Times New Roman" w:eastAsia="Times New Roman" w:hAnsi="Times New Roman" w:cs="Times New Roman"/>
          <w:sz w:val="26"/>
          <w:szCs w:val="26"/>
        </w:rPr>
        <w:t>;</w:t>
      </w:r>
    </w:p>
    <w:p w:rsidR="00CE57F5" w:rsidRDefault="00CE57F5" w:rsidP="00216473">
      <w:pPr>
        <w:spacing w:after="240" w:line="240" w:lineRule="auto"/>
        <w:ind w:right="-646"/>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615EF9">
        <w:rPr>
          <w:rFonts w:ascii="Times New Roman" w:eastAsia="Times New Roman" w:hAnsi="Times New Roman" w:cs="Times New Roman"/>
          <w:sz w:val="26"/>
          <w:szCs w:val="26"/>
        </w:rPr>
        <w:t>Приложение №3 –</w:t>
      </w:r>
      <w:r w:rsidRPr="00FA3333">
        <w:rPr>
          <w:rFonts w:ascii="Times New Roman" w:eastAsia="Times New Roman" w:hAnsi="Times New Roman" w:cs="Times New Roman"/>
          <w:sz w:val="26"/>
          <w:szCs w:val="26"/>
        </w:rPr>
        <w:t xml:space="preserve"> </w:t>
      </w:r>
      <w:r w:rsidRPr="00615EF9">
        <w:rPr>
          <w:rFonts w:ascii="Times New Roman" w:eastAsia="Times New Roman" w:hAnsi="Times New Roman" w:cs="Times New Roman"/>
          <w:sz w:val="26"/>
          <w:szCs w:val="26"/>
        </w:rPr>
        <w:t>Сгради за временно настаняване</w:t>
      </w:r>
      <w:r w:rsidR="00216473">
        <w:rPr>
          <w:rFonts w:ascii="Times New Roman" w:eastAsia="Times New Roman" w:hAnsi="Times New Roman" w:cs="Times New Roman"/>
          <w:sz w:val="26"/>
          <w:szCs w:val="26"/>
        </w:rPr>
        <w:t>;</w:t>
      </w:r>
    </w:p>
    <w:p w:rsidR="00CE57F5" w:rsidRDefault="00CE57F5" w:rsidP="00216473">
      <w:pPr>
        <w:spacing w:after="240" w:line="240" w:lineRule="auto"/>
        <w:jc w:val="both"/>
        <w:rPr>
          <w:rFonts w:ascii="Times New Roman" w:eastAsia="Times New Roman" w:hAnsi="Times New Roman" w:cs="Times New Roman"/>
          <w:sz w:val="26"/>
          <w:szCs w:val="26"/>
        </w:rPr>
      </w:pPr>
      <w:r w:rsidRPr="00615EF9">
        <w:rPr>
          <w:rFonts w:ascii="Times New Roman" w:eastAsia="Times New Roman" w:hAnsi="Times New Roman" w:cs="Times New Roman"/>
          <w:sz w:val="26"/>
          <w:szCs w:val="26"/>
          <w:lang w:val="en-US"/>
        </w:rPr>
        <w:t xml:space="preserve">4. </w:t>
      </w:r>
      <w:r w:rsidRPr="00615EF9">
        <w:rPr>
          <w:rFonts w:ascii="Times New Roman" w:eastAsia="Times New Roman" w:hAnsi="Times New Roman" w:cs="Times New Roman"/>
          <w:sz w:val="26"/>
          <w:szCs w:val="26"/>
        </w:rPr>
        <w:t xml:space="preserve">Приложение №4 – </w:t>
      </w:r>
      <w:r>
        <w:rPr>
          <w:rFonts w:ascii="Times New Roman" w:eastAsia="Times New Roman" w:hAnsi="Times New Roman" w:cs="Times New Roman"/>
          <w:sz w:val="26"/>
          <w:szCs w:val="26"/>
        </w:rPr>
        <w:t>Списък на терени в община</w:t>
      </w:r>
      <w:r w:rsidRPr="00615EF9">
        <w:rPr>
          <w:rFonts w:ascii="Times New Roman" w:eastAsia="Times New Roman" w:hAnsi="Times New Roman" w:cs="Times New Roman"/>
          <w:sz w:val="26"/>
          <w:szCs w:val="26"/>
        </w:rPr>
        <w:t>т</w:t>
      </w:r>
      <w:r>
        <w:rPr>
          <w:rFonts w:ascii="Times New Roman" w:eastAsia="Times New Roman" w:hAnsi="Times New Roman" w:cs="Times New Roman"/>
          <w:sz w:val="26"/>
          <w:szCs w:val="26"/>
        </w:rPr>
        <w:t>а</w:t>
      </w:r>
      <w:r w:rsidRPr="00615EF9">
        <w:rPr>
          <w:rFonts w:ascii="Times New Roman" w:eastAsia="Times New Roman" w:hAnsi="Times New Roman" w:cs="Times New Roman"/>
          <w:sz w:val="26"/>
          <w:szCs w:val="26"/>
        </w:rPr>
        <w:t xml:space="preserve"> за изграждане на временни палаткови лагери;</w:t>
      </w:r>
    </w:p>
    <w:p w:rsidR="00861ED2" w:rsidRDefault="00861ED2" w:rsidP="00216473">
      <w:pPr>
        <w:spacing w:after="240" w:line="240" w:lineRule="auto"/>
        <w:jc w:val="both"/>
        <w:rPr>
          <w:rFonts w:ascii="Times New Roman" w:eastAsia="Times New Roman" w:hAnsi="Times New Roman" w:cs="Times New Roman"/>
          <w:sz w:val="26"/>
          <w:szCs w:val="26"/>
        </w:rPr>
      </w:pPr>
    </w:p>
    <w:p w:rsidR="00861ED2" w:rsidRDefault="00861ED2" w:rsidP="00216473">
      <w:pPr>
        <w:spacing w:after="240" w:line="240" w:lineRule="auto"/>
        <w:jc w:val="both"/>
        <w:rPr>
          <w:rFonts w:ascii="Times New Roman" w:eastAsia="Times New Roman" w:hAnsi="Times New Roman" w:cs="Times New Roman"/>
          <w:sz w:val="26"/>
          <w:szCs w:val="26"/>
        </w:rPr>
      </w:pPr>
    </w:p>
    <w:p w:rsidR="00861ED2" w:rsidRDefault="00861ED2" w:rsidP="00216473">
      <w:pPr>
        <w:spacing w:after="240" w:line="240" w:lineRule="auto"/>
        <w:jc w:val="both"/>
        <w:rPr>
          <w:rFonts w:ascii="Times New Roman" w:eastAsia="Times New Roman" w:hAnsi="Times New Roman" w:cs="Times New Roman"/>
          <w:sz w:val="26"/>
          <w:szCs w:val="26"/>
        </w:rPr>
      </w:pPr>
    </w:p>
    <w:p w:rsidR="00861ED2" w:rsidRDefault="00861ED2" w:rsidP="00216473">
      <w:pPr>
        <w:spacing w:after="240" w:line="240" w:lineRule="auto"/>
        <w:jc w:val="both"/>
        <w:rPr>
          <w:rFonts w:ascii="Times New Roman" w:eastAsia="Times New Roman" w:hAnsi="Times New Roman" w:cs="Times New Roman"/>
          <w:sz w:val="26"/>
          <w:szCs w:val="26"/>
        </w:rPr>
      </w:pPr>
    </w:p>
    <w:p w:rsidR="00861ED2" w:rsidRPr="00861ED2" w:rsidRDefault="00861ED2" w:rsidP="00861ED2">
      <w:pPr>
        <w:rPr>
          <w:sz w:val="24"/>
          <w:szCs w:val="24"/>
        </w:rPr>
      </w:pPr>
    </w:p>
    <w:p w:rsidR="00861ED2" w:rsidRPr="00861ED2" w:rsidRDefault="00861ED2" w:rsidP="00861ED2">
      <w:pPr>
        <w:ind w:hanging="142"/>
        <w:rPr>
          <w:sz w:val="24"/>
          <w:szCs w:val="24"/>
        </w:rPr>
      </w:pPr>
      <w:bookmarkStart w:id="6" w:name="_GoBack"/>
      <w:r w:rsidRPr="00861ED2">
        <w:rPr>
          <w:sz w:val="24"/>
          <w:szCs w:val="24"/>
        </w:rPr>
        <w:t xml:space="preserve"> Изготвил:</w:t>
      </w:r>
    </w:p>
    <w:p w:rsidR="00861ED2" w:rsidRPr="00861ED2" w:rsidRDefault="00861ED2" w:rsidP="00861ED2">
      <w:pPr>
        <w:ind w:hanging="142"/>
        <w:rPr>
          <w:sz w:val="24"/>
          <w:szCs w:val="24"/>
        </w:rPr>
      </w:pPr>
      <w:r w:rsidRPr="00861ED2">
        <w:rPr>
          <w:sz w:val="24"/>
          <w:szCs w:val="24"/>
        </w:rPr>
        <w:t xml:space="preserve"> Стайко Петков - мл. експерт „ОМП, ЗН и СИ“</w:t>
      </w:r>
    </w:p>
    <w:p w:rsidR="00861ED2" w:rsidRDefault="00861ED2" w:rsidP="00861ED2"/>
    <w:bookmarkEnd w:id="6"/>
    <w:p w:rsidR="00861ED2" w:rsidRPr="00861ED2" w:rsidRDefault="00861ED2" w:rsidP="00216473">
      <w:pPr>
        <w:spacing w:after="240" w:line="240" w:lineRule="auto"/>
        <w:jc w:val="both"/>
        <w:rPr>
          <w:sz w:val="24"/>
          <w:szCs w:val="24"/>
        </w:rPr>
      </w:pPr>
    </w:p>
    <w:sectPr w:rsidR="00861ED2" w:rsidRPr="00861ED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81F" w:rsidRDefault="00FE481F" w:rsidP="00B77AD8">
      <w:pPr>
        <w:spacing w:after="0" w:line="240" w:lineRule="auto"/>
      </w:pPr>
      <w:r>
        <w:separator/>
      </w:r>
    </w:p>
  </w:endnote>
  <w:endnote w:type="continuationSeparator" w:id="0">
    <w:p w:rsidR="00FE481F" w:rsidRDefault="00FE481F" w:rsidP="00B77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rbel">
    <w:panose1 w:val="020B0503020204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8542306"/>
      <w:docPartObj>
        <w:docPartGallery w:val="Page Numbers (Bottom of Page)"/>
        <w:docPartUnique/>
      </w:docPartObj>
    </w:sdtPr>
    <w:sdtEndPr>
      <w:rPr>
        <w:b/>
      </w:rPr>
    </w:sdtEndPr>
    <w:sdtContent>
      <w:p w:rsidR="00B77AD8" w:rsidRPr="00B77AD8" w:rsidRDefault="00B77AD8">
        <w:pPr>
          <w:pStyle w:val="a5"/>
          <w:jc w:val="center"/>
          <w:rPr>
            <w:b/>
          </w:rPr>
        </w:pPr>
        <w:r w:rsidRPr="00B77AD8">
          <w:rPr>
            <w:b/>
          </w:rPr>
          <w:fldChar w:fldCharType="begin"/>
        </w:r>
        <w:r w:rsidRPr="00B77AD8">
          <w:rPr>
            <w:b/>
          </w:rPr>
          <w:instrText>PAGE   \* MERGEFORMAT</w:instrText>
        </w:r>
        <w:r w:rsidRPr="00B77AD8">
          <w:rPr>
            <w:b/>
          </w:rPr>
          <w:fldChar w:fldCharType="separate"/>
        </w:r>
        <w:r w:rsidR="00861ED2">
          <w:rPr>
            <w:b/>
            <w:noProof/>
          </w:rPr>
          <w:t>27</w:t>
        </w:r>
        <w:r w:rsidRPr="00B77AD8">
          <w:rPr>
            <w:b/>
          </w:rPr>
          <w:fldChar w:fldCharType="end"/>
        </w:r>
      </w:p>
    </w:sdtContent>
  </w:sdt>
  <w:p w:rsidR="00B77AD8" w:rsidRDefault="00B77AD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81F" w:rsidRDefault="00FE481F" w:rsidP="00B77AD8">
      <w:pPr>
        <w:spacing w:after="0" w:line="240" w:lineRule="auto"/>
      </w:pPr>
      <w:r>
        <w:separator/>
      </w:r>
    </w:p>
  </w:footnote>
  <w:footnote w:type="continuationSeparator" w:id="0">
    <w:p w:rsidR="00FE481F" w:rsidRDefault="00FE481F" w:rsidP="00B77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11627"/>
    <w:multiLevelType w:val="multilevel"/>
    <w:tmpl w:val="2F30AA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F1120"/>
    <w:multiLevelType w:val="multilevel"/>
    <w:tmpl w:val="7D965E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730040"/>
    <w:multiLevelType w:val="multilevel"/>
    <w:tmpl w:val="7A50E20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1C1294"/>
    <w:multiLevelType w:val="multilevel"/>
    <w:tmpl w:val="F456204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2A2756"/>
    <w:multiLevelType w:val="multilevel"/>
    <w:tmpl w:val="6D0A7AC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EE3C6C"/>
    <w:multiLevelType w:val="multilevel"/>
    <w:tmpl w:val="98A801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87279C"/>
    <w:multiLevelType w:val="multilevel"/>
    <w:tmpl w:val="6A9AFEEE"/>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6B1860"/>
    <w:multiLevelType w:val="multilevel"/>
    <w:tmpl w:val="9E769D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B25D88"/>
    <w:multiLevelType w:val="multilevel"/>
    <w:tmpl w:val="FB9E67CE"/>
    <w:lvl w:ilvl="0">
      <w:start w:val="1"/>
      <w:numFmt w:val="decimal"/>
      <w:lvlText w:val="1.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0C5A15"/>
    <w:multiLevelType w:val="multilevel"/>
    <w:tmpl w:val="1C22A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530256"/>
    <w:multiLevelType w:val="multilevel"/>
    <w:tmpl w:val="91945A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4B73E4"/>
    <w:multiLevelType w:val="multilevel"/>
    <w:tmpl w:val="9F88D3CA"/>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E44996"/>
    <w:multiLevelType w:val="multilevel"/>
    <w:tmpl w:val="6FA0C09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B064B6"/>
    <w:multiLevelType w:val="hybridMultilevel"/>
    <w:tmpl w:val="B4B61DD4"/>
    <w:lvl w:ilvl="0" w:tplc="121E757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817295D"/>
    <w:multiLevelType w:val="multilevel"/>
    <w:tmpl w:val="41B4F28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0D0E87"/>
    <w:multiLevelType w:val="multilevel"/>
    <w:tmpl w:val="EA28BB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6C475B"/>
    <w:multiLevelType w:val="multilevel"/>
    <w:tmpl w:val="6F8E28C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55650B4"/>
    <w:multiLevelType w:val="multilevel"/>
    <w:tmpl w:val="936E659E"/>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C1C41E4"/>
    <w:multiLevelType w:val="multilevel"/>
    <w:tmpl w:val="38849A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B731EC"/>
    <w:multiLevelType w:val="multilevel"/>
    <w:tmpl w:val="BBA8CD7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732EA0"/>
    <w:multiLevelType w:val="multilevel"/>
    <w:tmpl w:val="EB8261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261BEB"/>
    <w:multiLevelType w:val="multilevel"/>
    <w:tmpl w:val="5C28DDBE"/>
    <w:lvl w:ilvl="0">
      <w:start w:val="1"/>
      <w:numFmt w:val="decimal"/>
      <w:lvlText w:val="1.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702F46"/>
    <w:multiLevelType w:val="multilevel"/>
    <w:tmpl w:val="98207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0"/>
  </w:num>
  <w:num w:numId="3">
    <w:abstractNumId w:val="3"/>
  </w:num>
  <w:num w:numId="4">
    <w:abstractNumId w:val="19"/>
  </w:num>
  <w:num w:numId="5">
    <w:abstractNumId w:val="0"/>
  </w:num>
  <w:num w:numId="6">
    <w:abstractNumId w:val="10"/>
  </w:num>
  <w:num w:numId="7">
    <w:abstractNumId w:val="17"/>
  </w:num>
  <w:num w:numId="8">
    <w:abstractNumId w:val="15"/>
  </w:num>
  <w:num w:numId="9">
    <w:abstractNumId w:val="18"/>
  </w:num>
  <w:num w:numId="10">
    <w:abstractNumId w:val="12"/>
  </w:num>
  <w:num w:numId="11">
    <w:abstractNumId w:val="6"/>
  </w:num>
  <w:num w:numId="12">
    <w:abstractNumId w:val="8"/>
  </w:num>
  <w:num w:numId="13">
    <w:abstractNumId w:val="21"/>
  </w:num>
  <w:num w:numId="14">
    <w:abstractNumId w:val="5"/>
  </w:num>
  <w:num w:numId="15">
    <w:abstractNumId w:val="11"/>
  </w:num>
  <w:num w:numId="16">
    <w:abstractNumId w:val="7"/>
  </w:num>
  <w:num w:numId="17">
    <w:abstractNumId w:val="22"/>
  </w:num>
  <w:num w:numId="18">
    <w:abstractNumId w:val="14"/>
  </w:num>
  <w:num w:numId="19">
    <w:abstractNumId w:val="4"/>
  </w:num>
  <w:num w:numId="20">
    <w:abstractNumId w:val="16"/>
  </w:num>
  <w:num w:numId="21">
    <w:abstractNumId w:val="2"/>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D50"/>
    <w:rsid w:val="0001533D"/>
    <w:rsid w:val="00126BCD"/>
    <w:rsid w:val="00216473"/>
    <w:rsid w:val="002A4001"/>
    <w:rsid w:val="002B4726"/>
    <w:rsid w:val="002F20AC"/>
    <w:rsid w:val="00381802"/>
    <w:rsid w:val="003D7E13"/>
    <w:rsid w:val="00452BF7"/>
    <w:rsid w:val="005016F0"/>
    <w:rsid w:val="0050279F"/>
    <w:rsid w:val="00503D50"/>
    <w:rsid w:val="00506D48"/>
    <w:rsid w:val="005753AC"/>
    <w:rsid w:val="00632843"/>
    <w:rsid w:val="00671A5C"/>
    <w:rsid w:val="006A2C26"/>
    <w:rsid w:val="006E2652"/>
    <w:rsid w:val="007441EC"/>
    <w:rsid w:val="00861ED2"/>
    <w:rsid w:val="00A2429D"/>
    <w:rsid w:val="00A37A8D"/>
    <w:rsid w:val="00AB59FC"/>
    <w:rsid w:val="00B77AD8"/>
    <w:rsid w:val="00BC6AA0"/>
    <w:rsid w:val="00C84110"/>
    <w:rsid w:val="00C96C29"/>
    <w:rsid w:val="00CE57F5"/>
    <w:rsid w:val="00D748B2"/>
    <w:rsid w:val="00DF3B89"/>
    <w:rsid w:val="00FE48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1B66D"/>
  <w15:chartTrackingRefBased/>
  <w15:docId w15:val="{489B78D7-050A-4D60-AA6B-1299749A7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8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AD8"/>
    <w:pPr>
      <w:tabs>
        <w:tab w:val="center" w:pos="4536"/>
        <w:tab w:val="right" w:pos="9072"/>
      </w:tabs>
      <w:spacing w:after="0" w:line="240" w:lineRule="auto"/>
    </w:pPr>
  </w:style>
  <w:style w:type="character" w:customStyle="1" w:styleId="a4">
    <w:name w:val="Горен колонтитул Знак"/>
    <w:basedOn w:val="a0"/>
    <w:link w:val="a3"/>
    <w:uiPriority w:val="99"/>
    <w:rsid w:val="00B77AD8"/>
  </w:style>
  <w:style w:type="paragraph" w:styleId="a5">
    <w:name w:val="footer"/>
    <w:basedOn w:val="a"/>
    <w:link w:val="a6"/>
    <w:uiPriority w:val="99"/>
    <w:unhideWhenUsed/>
    <w:rsid w:val="00B77AD8"/>
    <w:pPr>
      <w:tabs>
        <w:tab w:val="center" w:pos="4536"/>
        <w:tab w:val="right" w:pos="9072"/>
      </w:tabs>
      <w:spacing w:after="0" w:line="240" w:lineRule="auto"/>
    </w:pPr>
  </w:style>
  <w:style w:type="character" w:customStyle="1" w:styleId="a6">
    <w:name w:val="Долен колонтитул Знак"/>
    <w:basedOn w:val="a0"/>
    <w:link w:val="a5"/>
    <w:uiPriority w:val="99"/>
    <w:rsid w:val="00B77AD8"/>
  </w:style>
  <w:style w:type="table" w:styleId="a7">
    <w:name w:val="Table Grid"/>
    <w:basedOn w:val="a1"/>
    <w:uiPriority w:val="39"/>
    <w:rsid w:val="00C84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F20AC"/>
    <w:pPr>
      <w:ind w:left="720"/>
      <w:contextualSpacing/>
    </w:pPr>
  </w:style>
  <w:style w:type="paragraph" w:styleId="a9">
    <w:name w:val="Balloon Text"/>
    <w:basedOn w:val="a"/>
    <w:link w:val="aa"/>
    <w:uiPriority w:val="99"/>
    <w:semiHidden/>
    <w:unhideWhenUsed/>
    <w:rsid w:val="00A2429D"/>
    <w:pPr>
      <w:spacing w:after="0" w:line="240" w:lineRule="auto"/>
    </w:pPr>
    <w:rPr>
      <w:rFonts w:ascii="Segoe UI" w:hAnsi="Segoe UI" w:cs="Segoe UI"/>
      <w:sz w:val="18"/>
      <w:szCs w:val="18"/>
    </w:rPr>
  </w:style>
  <w:style w:type="character" w:customStyle="1" w:styleId="aa">
    <w:name w:val="Изнесен текст Знак"/>
    <w:basedOn w:val="a0"/>
    <w:link w:val="a9"/>
    <w:uiPriority w:val="99"/>
    <w:semiHidden/>
    <w:rsid w:val="00A242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14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85FC6-6A37-4247-AE4D-539653CCF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27</Pages>
  <Words>8649</Words>
  <Characters>49305</Characters>
  <Application>Microsoft Office Word</Application>
  <DocSecurity>0</DocSecurity>
  <Lines>410</Lines>
  <Paragraphs>115</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57839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ЗКМЕТ-АТО</cp:lastModifiedBy>
  <cp:revision>31</cp:revision>
  <cp:lastPrinted>2025-03-26T14:12:00Z</cp:lastPrinted>
  <dcterms:created xsi:type="dcterms:W3CDTF">2025-03-26T13:55:00Z</dcterms:created>
  <dcterms:modified xsi:type="dcterms:W3CDTF">2025-07-22T08:14:00Z</dcterms:modified>
</cp:coreProperties>
</file>